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CB" w:rsidRPr="004B4137" w:rsidRDefault="00F363CB" w:rsidP="00F363CB">
      <w:pPr>
        <w:pStyle w:val="Lista"/>
        <w:spacing w:before="60"/>
        <w:rPr>
          <w:b/>
          <w:i/>
        </w:rPr>
      </w:pPr>
      <w:r w:rsidRPr="004B4137">
        <w:rPr>
          <w:b/>
          <w:i/>
        </w:rPr>
        <w:t xml:space="preserve">Gmina   Lubicz </w:t>
      </w:r>
    </w:p>
    <w:p w:rsidR="00F363CB" w:rsidRPr="004B4137" w:rsidRDefault="00F363CB" w:rsidP="00F363CB">
      <w:pPr>
        <w:pStyle w:val="Lista"/>
        <w:spacing w:before="60"/>
        <w:rPr>
          <w:b/>
          <w:i/>
        </w:rPr>
      </w:pPr>
      <w:r w:rsidRPr="004B4137">
        <w:rPr>
          <w:b/>
          <w:i/>
        </w:rPr>
        <w:t>ul. Toruńska  21,     87 - 162  Lubicz ,     woj. kujawsko-pomorskie</w:t>
      </w:r>
      <w:r w:rsidRPr="004B4137">
        <w:t xml:space="preserve">, </w:t>
      </w:r>
    </w:p>
    <w:p w:rsidR="00F363CB" w:rsidRPr="004B4137" w:rsidRDefault="00F363CB" w:rsidP="00F363CB">
      <w:pPr>
        <w:pStyle w:val="Lista"/>
        <w:spacing w:before="60"/>
        <w:rPr>
          <w:b/>
          <w:i/>
        </w:rPr>
      </w:pPr>
    </w:p>
    <w:p w:rsidR="00F363CB" w:rsidRPr="004B4137" w:rsidRDefault="00F363CB" w:rsidP="00F363CB">
      <w:pPr>
        <w:pStyle w:val="Lista"/>
        <w:spacing w:before="60"/>
      </w:pPr>
      <w:r w:rsidRPr="004B4137">
        <w:rPr>
          <w:b/>
          <w:i/>
        </w:rPr>
        <w:t xml:space="preserve">nr telefonu: </w:t>
      </w:r>
      <w:r w:rsidRPr="004B4137">
        <w:t>56 621 21 00</w:t>
      </w:r>
    </w:p>
    <w:p w:rsidR="00F363CB" w:rsidRPr="004B4137" w:rsidRDefault="00F363CB" w:rsidP="00F363CB">
      <w:pPr>
        <w:rPr>
          <w:b/>
          <w:i/>
        </w:rPr>
      </w:pPr>
    </w:p>
    <w:p w:rsidR="00F363CB" w:rsidRPr="004B4137" w:rsidRDefault="00F363CB" w:rsidP="00F363CB">
      <w:pPr>
        <w:pStyle w:val="Lista"/>
        <w:spacing w:before="60"/>
      </w:pPr>
      <w:r w:rsidRPr="004B4137">
        <w:rPr>
          <w:b/>
          <w:i/>
        </w:rPr>
        <w:t xml:space="preserve">nr fax: : </w:t>
      </w:r>
      <w:r w:rsidRPr="004B4137">
        <w:t xml:space="preserve">56 62 12 101  </w:t>
      </w:r>
    </w:p>
    <w:p w:rsidR="00F363CB" w:rsidRPr="004B4137" w:rsidRDefault="00F363CB" w:rsidP="00F363CB">
      <w:pPr>
        <w:rPr>
          <w:b/>
          <w:i/>
        </w:rPr>
      </w:pPr>
    </w:p>
    <w:p w:rsidR="00F363CB" w:rsidRPr="004B4137" w:rsidRDefault="00F363CB" w:rsidP="00F363CB">
      <w:pPr>
        <w:rPr>
          <w:b/>
          <w:i/>
        </w:rPr>
      </w:pPr>
      <w:r w:rsidRPr="004B4137">
        <w:rPr>
          <w:b/>
          <w:i/>
        </w:rPr>
        <w:t>adres internetowy:</w:t>
      </w:r>
      <w:r w:rsidRPr="004B4137">
        <w:t xml:space="preserve"> www.lubicz.pl </w:t>
      </w:r>
    </w:p>
    <w:p w:rsidR="00F363CB" w:rsidRPr="004B4137" w:rsidRDefault="00F363CB" w:rsidP="00F363CB">
      <w:pPr>
        <w:rPr>
          <w:b/>
          <w:i/>
        </w:rPr>
      </w:pPr>
    </w:p>
    <w:p w:rsidR="00F363CB" w:rsidRPr="004B4137" w:rsidRDefault="00F363CB" w:rsidP="00F363CB">
      <w:pPr>
        <w:rPr>
          <w:b/>
          <w:i/>
        </w:rPr>
      </w:pPr>
      <w:r w:rsidRPr="004B4137">
        <w:rPr>
          <w:b/>
          <w:i/>
        </w:rPr>
        <w:t>adres poczty elektronicznej:</w:t>
      </w:r>
      <w:r w:rsidR="006037DB">
        <w:t xml:space="preserve"> przetargi_drogi@lubicz.pl</w:t>
      </w:r>
    </w:p>
    <w:p w:rsidR="00F363CB" w:rsidRPr="004B4137" w:rsidRDefault="00F363CB" w:rsidP="00F363CB">
      <w:pPr>
        <w:rPr>
          <w:b/>
          <w:i/>
        </w:rPr>
      </w:pPr>
    </w:p>
    <w:p w:rsidR="00F363CB" w:rsidRPr="004B4137" w:rsidRDefault="00F363CB" w:rsidP="00F363CB">
      <w:pPr>
        <w:rPr>
          <w:b/>
          <w:i/>
        </w:rPr>
      </w:pPr>
      <w:r w:rsidRPr="004B4137">
        <w:rPr>
          <w:b/>
          <w:i/>
        </w:rPr>
        <w:t>nr referencyjny nadany sprawie przez Zamawiającego: ZGK.271.550.24.2018</w:t>
      </w:r>
    </w:p>
    <w:p w:rsidR="00F363CB" w:rsidRPr="004B4137" w:rsidRDefault="00F363CB" w:rsidP="00F363CB"/>
    <w:p w:rsidR="00F363CB" w:rsidRPr="004B4137" w:rsidRDefault="00F363CB" w:rsidP="00F363CB"/>
    <w:p w:rsidR="00F363CB" w:rsidRPr="004B4137" w:rsidRDefault="00F363CB" w:rsidP="00F363CB"/>
    <w:p w:rsidR="00F363CB" w:rsidRPr="004B4137" w:rsidRDefault="00F363CB" w:rsidP="00F363CB"/>
    <w:p w:rsidR="00F363CB" w:rsidRPr="004B4137" w:rsidRDefault="00F363CB" w:rsidP="00F363CB"/>
    <w:p w:rsidR="00F363CB" w:rsidRPr="004B4137" w:rsidRDefault="00F363CB" w:rsidP="00F363CB"/>
    <w:p w:rsidR="00F363CB" w:rsidRPr="004B4137" w:rsidRDefault="00F363CB" w:rsidP="00F363CB"/>
    <w:p w:rsidR="00F363CB" w:rsidRPr="004B4137" w:rsidRDefault="00F363CB" w:rsidP="00F363CB">
      <w:pPr>
        <w:jc w:val="both"/>
        <w:rPr>
          <w:b/>
          <w:sz w:val="28"/>
          <w:szCs w:val="28"/>
        </w:rPr>
      </w:pPr>
      <w:r w:rsidRPr="004B4137">
        <w:rPr>
          <w:b/>
          <w:sz w:val="28"/>
          <w:szCs w:val="28"/>
        </w:rPr>
        <w:t>SPECYFIKACJA ISTOTNYCH WARUNKÓW ZAMÓWIENIA</w:t>
      </w:r>
      <w:r w:rsidRPr="004B4137">
        <w:rPr>
          <w:b/>
          <w:sz w:val="28"/>
          <w:szCs w:val="28"/>
        </w:rPr>
        <w:br/>
        <w:t xml:space="preserve">PUBLICZNEGO DLA POSTĘPOWANIA PROWADZONEGO </w:t>
      </w:r>
      <w:r w:rsidRPr="004B4137">
        <w:rPr>
          <w:b/>
          <w:sz w:val="28"/>
          <w:szCs w:val="28"/>
        </w:rPr>
        <w:br/>
      </w:r>
    </w:p>
    <w:p w:rsidR="00F363CB" w:rsidRPr="004B4137" w:rsidRDefault="00F363CB" w:rsidP="00F363CB">
      <w:pPr>
        <w:jc w:val="both"/>
      </w:pPr>
    </w:p>
    <w:p w:rsidR="00F363CB" w:rsidRPr="004B4137" w:rsidRDefault="00F363CB" w:rsidP="00F363CB">
      <w:pPr>
        <w:jc w:val="both"/>
      </w:pPr>
    </w:p>
    <w:p w:rsidR="00F363CB" w:rsidRPr="004B4137" w:rsidRDefault="00F363CB" w:rsidP="00F363CB">
      <w:pPr>
        <w:jc w:val="both"/>
      </w:pPr>
    </w:p>
    <w:p w:rsidR="00F363CB" w:rsidRPr="004B4137" w:rsidRDefault="00F363CB" w:rsidP="00F363CB">
      <w:pPr>
        <w:jc w:val="both"/>
      </w:pPr>
    </w:p>
    <w:p w:rsidR="00F363CB" w:rsidRPr="004B4137" w:rsidRDefault="00F363CB" w:rsidP="00F363CB">
      <w:pPr>
        <w:jc w:val="both"/>
      </w:pPr>
    </w:p>
    <w:p w:rsidR="00F363CB" w:rsidRPr="004B4137" w:rsidRDefault="00F363CB" w:rsidP="00F363CB">
      <w:pPr>
        <w:jc w:val="both"/>
      </w:pPr>
    </w:p>
    <w:p w:rsidR="00F363CB" w:rsidRPr="004B4137" w:rsidRDefault="00F363CB" w:rsidP="00F363CB">
      <w:pPr>
        <w:jc w:val="both"/>
      </w:pPr>
      <w:r w:rsidRPr="004B4137">
        <w:t>w trybie przetargu nieograniczonego na podstawie art. 39 ustawy  z dnia 29 stycznia 2004 r. Prawo zamówień publicznych (Dz. U. z 2017 r., poz. 1579 - ze zmianami).</w:t>
      </w:r>
      <w:r w:rsidRPr="004B4137">
        <w:br/>
      </w:r>
    </w:p>
    <w:p w:rsidR="00F363CB" w:rsidRPr="004B4137" w:rsidRDefault="00F363CB" w:rsidP="00F363CB">
      <w:pPr>
        <w:jc w:val="center"/>
        <w:rPr>
          <w:sz w:val="28"/>
          <w:szCs w:val="28"/>
        </w:rPr>
      </w:pPr>
    </w:p>
    <w:p w:rsidR="00F363CB" w:rsidRPr="004B4137" w:rsidRDefault="00F363CB" w:rsidP="00F363CB">
      <w:pPr>
        <w:jc w:val="both"/>
        <w:rPr>
          <w:b/>
        </w:rPr>
      </w:pPr>
      <w:r w:rsidRPr="004B4137">
        <w:rPr>
          <w:b/>
        </w:rPr>
        <w:t xml:space="preserve"> </w:t>
      </w: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jc w:val="both"/>
        <w:rPr>
          <w:b/>
        </w:rPr>
      </w:pPr>
    </w:p>
    <w:p w:rsidR="00F363CB" w:rsidRPr="004B4137" w:rsidRDefault="00F363CB" w:rsidP="00F363CB">
      <w:pPr>
        <w:ind w:left="360"/>
        <w:jc w:val="both"/>
        <w:rPr>
          <w:rFonts w:ascii="Dauphin Beba" w:hAnsi="Dauphin Beba"/>
          <w:b/>
          <w:sz w:val="36"/>
          <w:szCs w:val="36"/>
        </w:rPr>
      </w:pPr>
      <w:r w:rsidRPr="004B4137">
        <w:rPr>
          <w:rFonts w:ascii="Dauphin Beba" w:hAnsi="Dauphin Beba"/>
          <w:b/>
          <w:sz w:val="36"/>
          <w:szCs w:val="36"/>
        </w:rPr>
        <w:t xml:space="preserve">Przedmiotem zamówienia jest wykonywanie </w:t>
      </w:r>
      <w:r w:rsidRPr="004B4137">
        <w:rPr>
          <w:rFonts w:ascii="Dauphin Beba" w:hAnsi="Dauphin Beba"/>
          <w:b/>
          <w:sz w:val="36"/>
          <w:szCs w:val="36"/>
        </w:rPr>
        <w:br/>
        <w:t xml:space="preserve">krajowego transportu drogowego osób </w:t>
      </w:r>
      <w:r w:rsidRPr="004B4137">
        <w:rPr>
          <w:rFonts w:ascii="Dauphin Beba" w:hAnsi="Dauphin Beba"/>
          <w:b/>
          <w:sz w:val="36"/>
          <w:szCs w:val="36"/>
        </w:rPr>
        <w:br/>
        <w:t>w ramach regularnej komunikacji zbiorowej</w:t>
      </w:r>
      <w:r w:rsidRPr="004B4137">
        <w:rPr>
          <w:rFonts w:ascii="Dauphin Beba" w:hAnsi="Dauphin Beba"/>
          <w:b/>
          <w:sz w:val="36"/>
          <w:szCs w:val="36"/>
        </w:rPr>
        <w:br/>
      </w:r>
    </w:p>
    <w:p w:rsidR="00F363CB" w:rsidRPr="004B4137" w:rsidRDefault="00F363CB" w:rsidP="00F363CB">
      <w:pPr>
        <w:pStyle w:val="Nagwek2"/>
        <w:jc w:val="center"/>
        <w:rPr>
          <w:rFonts w:ascii="Times New Roman" w:hAnsi="Times New Roman" w:cs="Times New Roman"/>
          <w:i w:val="0"/>
          <w:sz w:val="40"/>
          <w:szCs w:val="40"/>
        </w:rPr>
      </w:pPr>
      <w:r w:rsidRPr="004B4137">
        <w:rPr>
          <w:rFonts w:ascii="Times New Roman" w:hAnsi="Times New Roman" w:cs="Times New Roman"/>
          <w:i w:val="0"/>
          <w:sz w:val="40"/>
          <w:szCs w:val="40"/>
        </w:rPr>
        <w:lastRenderedPageBreak/>
        <w:t>SPECYFIKACJA    ISTOTNYCH</w:t>
      </w:r>
    </w:p>
    <w:p w:rsidR="00F363CB" w:rsidRPr="004B4137" w:rsidRDefault="00F363CB" w:rsidP="00F363CB">
      <w:pPr>
        <w:pStyle w:val="Nagwek2"/>
        <w:jc w:val="center"/>
        <w:rPr>
          <w:rFonts w:ascii="Times New Roman" w:hAnsi="Times New Roman" w:cs="Times New Roman"/>
          <w:i w:val="0"/>
          <w:sz w:val="40"/>
          <w:szCs w:val="40"/>
        </w:rPr>
      </w:pPr>
      <w:r w:rsidRPr="004B4137">
        <w:rPr>
          <w:rFonts w:ascii="Times New Roman" w:hAnsi="Times New Roman" w:cs="Times New Roman"/>
          <w:i w:val="0"/>
          <w:sz w:val="40"/>
          <w:szCs w:val="40"/>
        </w:rPr>
        <w:t>WARUNKÓW   ZAMÓWIENIA</w:t>
      </w:r>
    </w:p>
    <w:p w:rsidR="00F363CB" w:rsidRPr="004B4137" w:rsidRDefault="00F363CB" w:rsidP="00F363CB">
      <w:pPr>
        <w:pStyle w:val="Nagwek1"/>
        <w:spacing w:line="276" w:lineRule="auto"/>
        <w:rPr>
          <w:sz w:val="24"/>
        </w:rPr>
      </w:pPr>
    </w:p>
    <w:p w:rsidR="00F363CB" w:rsidRPr="004B4137" w:rsidRDefault="00F363CB" w:rsidP="00F363CB">
      <w:pPr>
        <w:spacing w:line="276" w:lineRule="auto"/>
      </w:pPr>
    </w:p>
    <w:p w:rsidR="00F363CB" w:rsidRPr="004B4137" w:rsidRDefault="00F363CB" w:rsidP="00F363CB">
      <w:pPr>
        <w:spacing w:line="276" w:lineRule="auto"/>
      </w:pPr>
    </w:p>
    <w:p w:rsidR="00F363CB" w:rsidRPr="004B4137" w:rsidRDefault="00F363CB" w:rsidP="00F363CB">
      <w:pPr>
        <w:pStyle w:val="Nagwek1"/>
        <w:spacing w:line="276" w:lineRule="auto"/>
        <w:rPr>
          <w:sz w:val="24"/>
          <w:u w:val="single"/>
        </w:rPr>
      </w:pPr>
      <w:r w:rsidRPr="004B4137">
        <w:rPr>
          <w:sz w:val="36"/>
          <w:szCs w:val="36"/>
          <w:u w:val="single"/>
        </w:rPr>
        <w:t>1</w:t>
      </w:r>
      <w:r w:rsidRPr="004B4137">
        <w:rPr>
          <w:sz w:val="24"/>
          <w:u w:val="single"/>
        </w:rPr>
        <w:t>.   Nazwa   i   adres   Zamawiającego.</w:t>
      </w:r>
    </w:p>
    <w:p w:rsidR="00F363CB" w:rsidRPr="004B4137" w:rsidRDefault="00F363CB" w:rsidP="00F363CB">
      <w:pPr>
        <w:pStyle w:val="Lista"/>
        <w:spacing w:before="60" w:line="276" w:lineRule="auto"/>
        <w:rPr>
          <w:sz w:val="22"/>
          <w:szCs w:val="22"/>
        </w:rPr>
      </w:pPr>
      <w:r w:rsidRPr="004B4137">
        <w:rPr>
          <w:sz w:val="22"/>
          <w:szCs w:val="22"/>
        </w:rPr>
        <w:t xml:space="preserve">Gmina Lubicz  </w:t>
      </w:r>
    </w:p>
    <w:p w:rsidR="00F363CB" w:rsidRPr="004B4137" w:rsidRDefault="00F363CB" w:rsidP="00F363CB">
      <w:pPr>
        <w:pStyle w:val="Lista"/>
        <w:spacing w:before="60" w:line="276" w:lineRule="auto"/>
        <w:rPr>
          <w:sz w:val="22"/>
          <w:szCs w:val="22"/>
        </w:rPr>
      </w:pPr>
      <w:r w:rsidRPr="004B4137">
        <w:rPr>
          <w:sz w:val="22"/>
          <w:szCs w:val="22"/>
        </w:rPr>
        <w:t>87 – 162 Lubicz,   Lubicz Dolny,   ul. Toruńska  21.</w:t>
      </w:r>
    </w:p>
    <w:p w:rsidR="00F363CB" w:rsidRPr="004B4137" w:rsidRDefault="00F363CB" w:rsidP="00F363CB">
      <w:pPr>
        <w:pStyle w:val="Lista"/>
        <w:spacing w:before="60" w:line="276" w:lineRule="auto"/>
        <w:rPr>
          <w:b/>
        </w:rPr>
      </w:pPr>
    </w:p>
    <w:p w:rsidR="00F363CB" w:rsidRPr="004B4137" w:rsidRDefault="00F363CB" w:rsidP="00F363CB">
      <w:pPr>
        <w:pStyle w:val="Nagwek1"/>
        <w:spacing w:line="276" w:lineRule="auto"/>
        <w:rPr>
          <w:sz w:val="24"/>
          <w:u w:val="single"/>
        </w:rPr>
      </w:pPr>
      <w:r w:rsidRPr="004B4137">
        <w:rPr>
          <w:sz w:val="36"/>
          <w:szCs w:val="36"/>
          <w:u w:val="single"/>
        </w:rPr>
        <w:t>2</w:t>
      </w:r>
      <w:r w:rsidRPr="004B4137">
        <w:rPr>
          <w:sz w:val="24"/>
          <w:u w:val="single"/>
        </w:rPr>
        <w:t>.  Tryb   udzielania   zamówienia.</w:t>
      </w:r>
    </w:p>
    <w:p w:rsidR="00F363CB" w:rsidRPr="004B4137" w:rsidRDefault="00F363CB" w:rsidP="00F363CB">
      <w:pPr>
        <w:pStyle w:val="Lista"/>
        <w:spacing w:line="276" w:lineRule="auto"/>
        <w:rPr>
          <w:sz w:val="22"/>
          <w:szCs w:val="22"/>
        </w:rPr>
      </w:pPr>
      <w:r w:rsidRPr="004B4137">
        <w:rPr>
          <w:sz w:val="22"/>
          <w:szCs w:val="22"/>
        </w:rPr>
        <w:t xml:space="preserve">Przetarg nieograniczony na podstawie art. 39 ustawy z dnia 29 stycznia 2004 r. Prawo zamówień publicznych (Dz. U. z 2017 r., poz. 1579 – ze zmianami). </w:t>
      </w:r>
    </w:p>
    <w:p w:rsidR="00F363CB" w:rsidRPr="004B4137" w:rsidRDefault="00F363CB" w:rsidP="00F363CB">
      <w:pPr>
        <w:pStyle w:val="Lista"/>
        <w:spacing w:line="276" w:lineRule="auto"/>
        <w:rPr>
          <w:sz w:val="22"/>
          <w:szCs w:val="22"/>
        </w:rPr>
      </w:pPr>
      <w:r w:rsidRPr="004B4137">
        <w:rPr>
          <w:sz w:val="22"/>
          <w:szCs w:val="22"/>
        </w:rPr>
        <w:t>Wartość zamówienia przekracza kwoty określone w przepisach wydanych na podstawie art. 11 ust. 8 ustawy.</w:t>
      </w:r>
    </w:p>
    <w:p w:rsidR="00F363CB" w:rsidRPr="004B4137" w:rsidRDefault="00F363CB" w:rsidP="00F363CB">
      <w:pPr>
        <w:spacing w:line="276" w:lineRule="auto"/>
      </w:pPr>
    </w:p>
    <w:p w:rsidR="00F363CB" w:rsidRPr="004B4137" w:rsidRDefault="00F363CB" w:rsidP="00F363CB">
      <w:pPr>
        <w:pStyle w:val="Nagwek1"/>
        <w:spacing w:line="276" w:lineRule="auto"/>
        <w:jc w:val="left"/>
        <w:rPr>
          <w:rStyle w:val="Znakinumeracji"/>
          <w:sz w:val="24"/>
          <w:u w:val="single"/>
        </w:rPr>
      </w:pPr>
      <w:r w:rsidRPr="004B4137">
        <w:rPr>
          <w:rStyle w:val="Znakinumeracji"/>
          <w:sz w:val="36"/>
          <w:szCs w:val="36"/>
          <w:u w:val="single"/>
        </w:rPr>
        <w:t>3</w:t>
      </w:r>
      <w:r w:rsidRPr="004B4137">
        <w:rPr>
          <w:rStyle w:val="Znakinumeracji"/>
          <w:sz w:val="24"/>
          <w:u w:val="single"/>
        </w:rPr>
        <w:t>.   opis   przedmiotu   zamówienia.</w:t>
      </w:r>
      <w:r w:rsidRPr="004B4137">
        <w:rPr>
          <w:rStyle w:val="Znakinumeracji"/>
          <w:sz w:val="24"/>
          <w:u w:val="single"/>
        </w:rPr>
        <w:br/>
      </w:r>
    </w:p>
    <w:p w:rsidR="00F363CB" w:rsidRPr="004B4137" w:rsidRDefault="00F363CB" w:rsidP="00F363CB">
      <w:pPr>
        <w:spacing w:line="276" w:lineRule="auto"/>
      </w:pPr>
      <w:r w:rsidRPr="004B4137">
        <w:rPr>
          <w:b/>
        </w:rPr>
        <w:t>CPV – 60112000-6 –</w:t>
      </w:r>
      <w:r w:rsidRPr="004B4137">
        <w:t xml:space="preserve"> usługi w zakresie publicznego transportu drogowego.</w:t>
      </w:r>
    </w:p>
    <w:p w:rsidR="00F363CB" w:rsidRPr="004B4137" w:rsidRDefault="00F363CB" w:rsidP="00F363CB">
      <w:pPr>
        <w:spacing w:line="276" w:lineRule="auto"/>
      </w:pPr>
    </w:p>
    <w:p w:rsidR="00F363CB" w:rsidRPr="004B4137" w:rsidRDefault="00F363CB" w:rsidP="00F363CB">
      <w:pPr>
        <w:pStyle w:val="Zawartoramki"/>
        <w:spacing w:line="276" w:lineRule="auto"/>
        <w:rPr>
          <w:sz w:val="22"/>
          <w:szCs w:val="22"/>
        </w:rPr>
      </w:pPr>
      <w:r w:rsidRPr="004B4137">
        <w:rPr>
          <w:sz w:val="22"/>
          <w:szCs w:val="22"/>
        </w:rPr>
        <w:t xml:space="preserve">3.1. Przedmiotem zamówienia jest świadczenie usług w zakresie publicznego transportu zbiorowego  </w:t>
      </w:r>
      <w:r w:rsidRPr="004B4137">
        <w:rPr>
          <w:sz w:val="22"/>
          <w:szCs w:val="22"/>
        </w:rPr>
        <w:br/>
        <w:t xml:space="preserve">        na</w:t>
      </w:r>
      <w:r w:rsidRPr="004B4137">
        <w:rPr>
          <w:b/>
          <w:sz w:val="22"/>
          <w:szCs w:val="22"/>
        </w:rPr>
        <w:t xml:space="preserve"> </w:t>
      </w:r>
      <w:r w:rsidRPr="004B4137">
        <w:rPr>
          <w:sz w:val="22"/>
          <w:szCs w:val="22"/>
        </w:rPr>
        <w:t xml:space="preserve"> liniach międzygminnych łączących Gminę Lubicz z miastem Toruń według ustalonych przez </w:t>
      </w:r>
      <w:r w:rsidRPr="004B4137">
        <w:rPr>
          <w:sz w:val="22"/>
          <w:szCs w:val="22"/>
        </w:rPr>
        <w:br/>
        <w:t xml:space="preserve">        Zamawiającego rozkładów jazdy, stanowiących załącznik nr 1 do SIWZ. </w:t>
      </w:r>
      <w:r w:rsidRPr="004B4137">
        <w:rPr>
          <w:sz w:val="22"/>
          <w:szCs w:val="22"/>
        </w:rPr>
        <w:br/>
        <w:t xml:space="preserve">        Odpłatność za wykonywane usługi będzie składać się z:</w:t>
      </w:r>
    </w:p>
    <w:p w:rsidR="00F363CB" w:rsidRPr="004B4137" w:rsidRDefault="00F363CB" w:rsidP="00F363CB">
      <w:pPr>
        <w:pStyle w:val="Zawartoramki"/>
        <w:ind w:left="1410" w:hanging="870"/>
        <w:rPr>
          <w:sz w:val="22"/>
          <w:szCs w:val="22"/>
        </w:rPr>
      </w:pPr>
      <w:r w:rsidRPr="004B4137">
        <w:rPr>
          <w:sz w:val="22"/>
          <w:szCs w:val="22"/>
        </w:rPr>
        <w:t>3.1.1.</w:t>
      </w:r>
      <w:r w:rsidRPr="004B4137">
        <w:rPr>
          <w:sz w:val="22"/>
          <w:szCs w:val="22"/>
        </w:rPr>
        <w:tab/>
      </w:r>
      <w:r w:rsidRPr="004B4137">
        <w:rPr>
          <w:sz w:val="22"/>
          <w:szCs w:val="22"/>
        </w:rPr>
        <w:tab/>
        <w:t xml:space="preserve">Wpływów ze sprzedaży biletów jednorazowych i miesięcznych, których maksymalną wysokość określono uchwałą Nr XXIV/273/2016 Rady Gminy Lubicz </w:t>
      </w:r>
      <w:r w:rsidRPr="004B4137">
        <w:rPr>
          <w:sz w:val="22"/>
          <w:szCs w:val="22"/>
        </w:rPr>
        <w:br/>
        <w:t xml:space="preserve">z dnia  29 lipca 2016 r.. (Dz. Urz. Woj. Kuj.-Pom. z 2016 r., poz. 2830). Opis systemu taryfowego wraz z cenami biletów obowiązującymi w okresie trwania umowy oraz sposobem ich dystrybucji, określony został w załączniku nr 5 do SIWZ. </w:t>
      </w:r>
    </w:p>
    <w:p w:rsidR="00F363CB" w:rsidRPr="004B4137" w:rsidRDefault="00F363CB" w:rsidP="00F363CB">
      <w:pPr>
        <w:pStyle w:val="Zawartoramki"/>
        <w:ind w:left="1410"/>
        <w:rPr>
          <w:sz w:val="22"/>
          <w:szCs w:val="22"/>
        </w:rPr>
      </w:pPr>
      <w:r w:rsidRPr="004B4137">
        <w:rPr>
          <w:sz w:val="22"/>
          <w:szCs w:val="22"/>
        </w:rPr>
        <w:t>Przyjęcie przez Radę Gminy Lubicz nowej uchwały w sprawie zmian cen biletów będzie wiązało wykonawcę przez okres trwania umowy.</w:t>
      </w:r>
    </w:p>
    <w:p w:rsidR="00F363CB" w:rsidRPr="004B4137" w:rsidRDefault="00F363CB" w:rsidP="00F363CB">
      <w:pPr>
        <w:spacing w:line="276" w:lineRule="auto"/>
        <w:ind w:left="540"/>
        <w:rPr>
          <w:sz w:val="22"/>
          <w:szCs w:val="22"/>
        </w:rPr>
      </w:pPr>
      <w:r w:rsidRPr="004B4137">
        <w:rPr>
          <w:sz w:val="22"/>
          <w:szCs w:val="22"/>
        </w:rPr>
        <w:t>3.1.2.</w:t>
      </w:r>
      <w:r w:rsidRPr="004B4137">
        <w:rPr>
          <w:sz w:val="22"/>
          <w:szCs w:val="22"/>
        </w:rPr>
        <w:tab/>
        <w:t xml:space="preserve">Dopłaty do każdego zrealizowanego wozokilometra wynikającego z rozkładu  jazdy. </w:t>
      </w:r>
      <w:r w:rsidRPr="004B4137">
        <w:rPr>
          <w:sz w:val="22"/>
          <w:szCs w:val="22"/>
        </w:rPr>
        <w:br/>
        <w:t xml:space="preserve"> </w:t>
      </w:r>
      <w:r w:rsidRPr="004B4137">
        <w:rPr>
          <w:sz w:val="22"/>
          <w:szCs w:val="22"/>
        </w:rPr>
        <w:tab/>
      </w:r>
      <w:r w:rsidRPr="004B4137">
        <w:rPr>
          <w:sz w:val="22"/>
          <w:szCs w:val="22"/>
        </w:rPr>
        <w:tab/>
        <w:t xml:space="preserve">Cena dopłaty może ulec zmianie w oparciu o wskaźnik wzrostu cen towarów i usług </w:t>
      </w:r>
      <w:r w:rsidRPr="004B4137">
        <w:rPr>
          <w:sz w:val="22"/>
          <w:szCs w:val="22"/>
        </w:rPr>
        <w:br/>
        <w:t xml:space="preserve">           </w:t>
      </w:r>
      <w:r w:rsidRPr="004B4137">
        <w:rPr>
          <w:sz w:val="22"/>
          <w:szCs w:val="22"/>
        </w:rPr>
        <w:tab/>
        <w:t>konsumpcyjnych opublikowany przez prezesa GUS za rok poprzedni.</w:t>
      </w:r>
    </w:p>
    <w:p w:rsidR="00F363CB" w:rsidRPr="004B4137" w:rsidRDefault="00F363CB" w:rsidP="00F363CB">
      <w:pPr>
        <w:pStyle w:val="Zawartoramki"/>
        <w:spacing w:line="276" w:lineRule="auto"/>
        <w:rPr>
          <w:sz w:val="22"/>
          <w:szCs w:val="22"/>
        </w:rPr>
      </w:pPr>
      <w:r w:rsidRPr="004B4137">
        <w:rPr>
          <w:sz w:val="22"/>
          <w:szCs w:val="22"/>
        </w:rPr>
        <w:tab/>
        <w:t xml:space="preserve">            </w:t>
      </w:r>
      <w:r w:rsidRPr="004B4137">
        <w:rPr>
          <w:sz w:val="22"/>
          <w:szCs w:val="22"/>
        </w:rPr>
        <w:tab/>
        <w:t xml:space="preserve">Dopłacie podlegają wyłącznie wozokilometry na liniach rozkładowych pomiędzy </w:t>
      </w:r>
      <w:r w:rsidRPr="004B4137">
        <w:rPr>
          <w:sz w:val="22"/>
          <w:szCs w:val="22"/>
        </w:rPr>
        <w:br/>
        <w:t xml:space="preserve">                      </w:t>
      </w:r>
      <w:r w:rsidRPr="004B4137">
        <w:rPr>
          <w:sz w:val="22"/>
          <w:szCs w:val="22"/>
        </w:rPr>
        <w:tab/>
        <w:t xml:space="preserve">przystankami. Z dopłat wyłącza się dojazdy i zjazdy do/z zajezdni.  </w:t>
      </w:r>
    </w:p>
    <w:p w:rsidR="00F363CB" w:rsidRPr="004B4137" w:rsidRDefault="00F363CB" w:rsidP="00F363CB">
      <w:pPr>
        <w:pStyle w:val="Zawartoramki"/>
        <w:tabs>
          <w:tab w:val="left" w:pos="1260"/>
        </w:tabs>
        <w:spacing w:line="276" w:lineRule="auto"/>
        <w:rPr>
          <w:sz w:val="22"/>
          <w:szCs w:val="22"/>
        </w:rPr>
      </w:pPr>
      <w:r w:rsidRPr="004B4137">
        <w:rPr>
          <w:sz w:val="22"/>
          <w:szCs w:val="22"/>
        </w:rPr>
        <w:t xml:space="preserve">          3.1.3.  </w:t>
      </w:r>
      <w:r w:rsidRPr="004B4137">
        <w:rPr>
          <w:sz w:val="22"/>
          <w:szCs w:val="22"/>
        </w:rPr>
        <w:tab/>
        <w:t xml:space="preserve">   Wpływów z opłat dodatkowych, których sposób ustalania wynika z uchwały Nr </w:t>
      </w:r>
      <w:r w:rsidRPr="004B4137">
        <w:rPr>
          <w:sz w:val="22"/>
          <w:szCs w:val="22"/>
        </w:rPr>
        <w:br/>
        <w:t xml:space="preserve">    </w:t>
      </w:r>
      <w:r w:rsidRPr="004B4137">
        <w:rPr>
          <w:sz w:val="22"/>
          <w:szCs w:val="22"/>
        </w:rPr>
        <w:tab/>
      </w:r>
      <w:r w:rsidRPr="004B4137">
        <w:rPr>
          <w:sz w:val="22"/>
          <w:szCs w:val="22"/>
        </w:rPr>
        <w:tab/>
        <w:t>XII/123/2011 Rady Gminy Lubicz z dnia 29.07.2011 r.</w:t>
      </w:r>
    </w:p>
    <w:p w:rsidR="00F363CB" w:rsidRPr="004B4137" w:rsidRDefault="00F363CB" w:rsidP="00F363CB">
      <w:pPr>
        <w:pStyle w:val="Zawartoramki"/>
        <w:tabs>
          <w:tab w:val="left" w:pos="540"/>
        </w:tabs>
        <w:spacing w:line="276" w:lineRule="auto"/>
        <w:ind w:left="540" w:hanging="540"/>
        <w:rPr>
          <w:sz w:val="22"/>
          <w:szCs w:val="22"/>
        </w:rPr>
      </w:pPr>
      <w:r w:rsidRPr="004B4137">
        <w:rPr>
          <w:sz w:val="22"/>
          <w:szCs w:val="22"/>
        </w:rPr>
        <w:t>3.2.</w:t>
      </w:r>
      <w:r w:rsidRPr="004B4137">
        <w:rPr>
          <w:sz w:val="22"/>
          <w:szCs w:val="22"/>
        </w:rPr>
        <w:tab/>
        <w:t xml:space="preserve">Wykonawca zobowiązany będzie do przestrzegania uprawnień do przejazdów ulgowych, </w:t>
      </w:r>
      <w:r w:rsidRPr="004B4137">
        <w:rPr>
          <w:sz w:val="22"/>
          <w:szCs w:val="22"/>
        </w:rPr>
        <w:br/>
        <w:t>wynikających z:</w:t>
      </w:r>
    </w:p>
    <w:p w:rsidR="00F363CB" w:rsidRPr="004B4137" w:rsidRDefault="00F363CB" w:rsidP="00F363CB">
      <w:pPr>
        <w:pStyle w:val="Zawartoramki"/>
        <w:tabs>
          <w:tab w:val="left" w:pos="540"/>
        </w:tabs>
        <w:spacing w:line="276" w:lineRule="auto"/>
        <w:ind w:left="540" w:hanging="540"/>
        <w:rPr>
          <w:sz w:val="22"/>
          <w:szCs w:val="22"/>
        </w:rPr>
      </w:pPr>
      <w:r w:rsidRPr="004B4137">
        <w:rPr>
          <w:sz w:val="22"/>
          <w:szCs w:val="22"/>
        </w:rPr>
        <w:t xml:space="preserve">   </w:t>
      </w:r>
      <w:r w:rsidRPr="004B4137">
        <w:rPr>
          <w:sz w:val="22"/>
          <w:szCs w:val="22"/>
        </w:rPr>
        <w:tab/>
        <w:t xml:space="preserve">3.2.1. </w:t>
      </w:r>
      <w:r w:rsidRPr="004B4137">
        <w:rPr>
          <w:sz w:val="22"/>
          <w:szCs w:val="22"/>
        </w:rPr>
        <w:tab/>
        <w:t xml:space="preserve">Uchwały Nr XIV/141/2015 Rady Gminy Lubicz z dnia 22.10.2015 r. , w sprawie </w:t>
      </w:r>
      <w:r w:rsidRPr="004B4137">
        <w:rPr>
          <w:sz w:val="22"/>
          <w:szCs w:val="22"/>
        </w:rPr>
        <w:br/>
        <w:t xml:space="preserve">    </w:t>
      </w:r>
      <w:r w:rsidRPr="004B4137">
        <w:rPr>
          <w:sz w:val="22"/>
          <w:szCs w:val="22"/>
        </w:rPr>
        <w:tab/>
        <w:t xml:space="preserve">ustalenia uprawnień do korzystania z bezpłatnych i ulgowych przejazdów środkami </w:t>
      </w:r>
      <w:r w:rsidRPr="004B4137">
        <w:rPr>
          <w:sz w:val="22"/>
          <w:szCs w:val="22"/>
        </w:rPr>
        <w:br/>
        <w:t xml:space="preserve">  </w:t>
      </w:r>
      <w:r w:rsidRPr="004B4137">
        <w:rPr>
          <w:sz w:val="22"/>
          <w:szCs w:val="22"/>
        </w:rPr>
        <w:tab/>
      </w:r>
      <w:r w:rsidRPr="004B4137">
        <w:rPr>
          <w:sz w:val="22"/>
          <w:szCs w:val="22"/>
        </w:rPr>
        <w:tab/>
        <w:t xml:space="preserve">publicznego transportu zbiorowego, realizowanego na zlecenie Gminy Lubicz oraz na </w:t>
      </w:r>
      <w:r w:rsidRPr="004B4137">
        <w:rPr>
          <w:sz w:val="22"/>
          <w:szCs w:val="22"/>
        </w:rPr>
        <w:br/>
        <w:t xml:space="preserve">  </w:t>
      </w:r>
      <w:r w:rsidRPr="004B4137">
        <w:rPr>
          <w:sz w:val="22"/>
          <w:szCs w:val="22"/>
        </w:rPr>
        <w:tab/>
      </w:r>
      <w:r w:rsidRPr="004B4137">
        <w:rPr>
          <w:sz w:val="22"/>
          <w:szCs w:val="22"/>
        </w:rPr>
        <w:tab/>
        <w:t xml:space="preserve">podstawie porozumienia międzygminnego. </w:t>
      </w:r>
    </w:p>
    <w:p w:rsidR="00F363CB" w:rsidRPr="004B4137" w:rsidRDefault="00F363CB" w:rsidP="00F363CB">
      <w:pPr>
        <w:pStyle w:val="Zawartoramki"/>
        <w:tabs>
          <w:tab w:val="left" w:pos="540"/>
        </w:tabs>
        <w:spacing w:line="276" w:lineRule="auto"/>
        <w:ind w:left="540" w:hanging="540"/>
        <w:rPr>
          <w:sz w:val="22"/>
          <w:szCs w:val="22"/>
        </w:rPr>
      </w:pPr>
      <w:r w:rsidRPr="004B4137">
        <w:rPr>
          <w:sz w:val="22"/>
          <w:szCs w:val="22"/>
        </w:rPr>
        <w:lastRenderedPageBreak/>
        <w:t xml:space="preserve">3.3. </w:t>
      </w:r>
      <w:r w:rsidRPr="004B4137">
        <w:rPr>
          <w:sz w:val="22"/>
          <w:szCs w:val="22"/>
        </w:rPr>
        <w:tab/>
        <w:t>Przewóz osób będzie się odbywał na liniach, wyszczególnionych w załączniku Nr 2 do SIWZ; przebieg poszczególnych linii obrazuje mapa stanowiąca załącznik Nr 2a do SIWZ (pdf).</w:t>
      </w:r>
    </w:p>
    <w:p w:rsidR="00F363CB" w:rsidRPr="004B4137" w:rsidRDefault="00F363CB" w:rsidP="00F363CB">
      <w:pPr>
        <w:pStyle w:val="Zawartoramki"/>
        <w:tabs>
          <w:tab w:val="left" w:pos="540"/>
        </w:tabs>
        <w:spacing w:line="276" w:lineRule="auto"/>
        <w:ind w:left="540" w:hanging="540"/>
        <w:rPr>
          <w:sz w:val="22"/>
          <w:szCs w:val="22"/>
        </w:rPr>
      </w:pPr>
      <w:r w:rsidRPr="004B4137">
        <w:rPr>
          <w:sz w:val="22"/>
          <w:szCs w:val="22"/>
        </w:rPr>
        <w:t xml:space="preserve">3.4. </w:t>
      </w:r>
      <w:r w:rsidRPr="004B4137">
        <w:rPr>
          <w:sz w:val="22"/>
          <w:szCs w:val="22"/>
        </w:rPr>
        <w:tab/>
        <w:t>Szacunkowy zakres rzeczowy przedmiotu zamówienia, wyrażony w wozokilometrach, dla każdej linii, w poszczególnych latach trwania umowy wykazano w załączniku Nr 3 do SIWZ.</w:t>
      </w:r>
    </w:p>
    <w:p w:rsidR="00F363CB" w:rsidRPr="004B4137" w:rsidRDefault="00F363CB" w:rsidP="00F363CB">
      <w:pPr>
        <w:pStyle w:val="Zawartoramki"/>
        <w:tabs>
          <w:tab w:val="left" w:pos="1080"/>
        </w:tabs>
        <w:spacing w:line="276" w:lineRule="auto"/>
        <w:rPr>
          <w:sz w:val="22"/>
          <w:szCs w:val="22"/>
        </w:rPr>
      </w:pPr>
      <w:r w:rsidRPr="004B4137">
        <w:rPr>
          <w:sz w:val="22"/>
          <w:szCs w:val="22"/>
        </w:rPr>
        <w:t xml:space="preserve">3.5.   Zamawiający zastrzega sobie prawo do dokonywania zmian w rozkładzie jazdy, w tym zmian   </w:t>
      </w:r>
      <w:r w:rsidRPr="004B4137">
        <w:rPr>
          <w:sz w:val="22"/>
          <w:szCs w:val="22"/>
        </w:rPr>
        <w:br/>
        <w:t xml:space="preserve">           tras przebiegu linii, uruchomienia nowych linii i wariantów, likwidacji wybranych linii, zmian </w:t>
      </w:r>
      <w:r w:rsidRPr="004B4137">
        <w:rPr>
          <w:sz w:val="22"/>
          <w:szCs w:val="22"/>
        </w:rPr>
        <w:br/>
        <w:t xml:space="preserve">           obsad taborowych oraz ilości wozokilometrów.</w:t>
      </w:r>
    </w:p>
    <w:p w:rsidR="00F363CB" w:rsidRPr="004B4137" w:rsidRDefault="00F363CB" w:rsidP="00F363CB">
      <w:pPr>
        <w:pStyle w:val="Zawartoramki"/>
        <w:tabs>
          <w:tab w:val="left" w:pos="1800"/>
        </w:tabs>
        <w:spacing w:line="276" w:lineRule="auto"/>
        <w:rPr>
          <w:sz w:val="22"/>
          <w:szCs w:val="22"/>
        </w:rPr>
      </w:pPr>
      <w:r w:rsidRPr="004B4137">
        <w:rPr>
          <w:sz w:val="22"/>
          <w:szCs w:val="22"/>
        </w:rPr>
        <w:t xml:space="preserve">3.6.    Zamawiający zastrzega sobie prawo do dodatkowego zwiększania lub zmniejszenia zakresu </w:t>
      </w:r>
      <w:r w:rsidRPr="004B4137">
        <w:rPr>
          <w:sz w:val="22"/>
          <w:szCs w:val="22"/>
        </w:rPr>
        <w:br/>
        <w:t xml:space="preserve">            rzeczowego przedmiotu zamówienia związanego z obsługą imprez masowych, organizacją </w:t>
      </w:r>
      <w:r w:rsidRPr="004B4137">
        <w:rPr>
          <w:sz w:val="22"/>
          <w:szCs w:val="22"/>
        </w:rPr>
        <w:br/>
        <w:t xml:space="preserve">            komunikacji specjalnej, kierowania autobusów na trasy zastępcze związane z przebudową lub </w:t>
      </w:r>
      <w:r w:rsidRPr="004B4137">
        <w:rPr>
          <w:sz w:val="22"/>
          <w:szCs w:val="22"/>
        </w:rPr>
        <w:br/>
        <w:t xml:space="preserve">            rozbudową infrastruktury drogowej oraz występującymi wypadkami lub innymi losowymi </w:t>
      </w:r>
      <w:r w:rsidRPr="004B4137">
        <w:rPr>
          <w:sz w:val="22"/>
          <w:szCs w:val="22"/>
        </w:rPr>
        <w:br/>
        <w:t xml:space="preserve">            zdarzeniami niezależnymi od przewoźnika. Zwiększanie lub zmniejszanie wielkości pracy </w:t>
      </w:r>
      <w:r w:rsidRPr="004B4137">
        <w:rPr>
          <w:sz w:val="22"/>
          <w:szCs w:val="22"/>
        </w:rPr>
        <w:br/>
        <w:t xml:space="preserve">            przewozowej może kształtować się w granicach od -20,0 % do +20,0 % wielkości pracy </w:t>
      </w:r>
      <w:r w:rsidRPr="004B4137">
        <w:rPr>
          <w:sz w:val="22"/>
          <w:szCs w:val="22"/>
        </w:rPr>
        <w:br/>
        <w:t xml:space="preserve">            przewozowej określonej w załączniku Nr 3 do SIWZ.            </w:t>
      </w:r>
    </w:p>
    <w:p w:rsidR="00F363CB" w:rsidRPr="004B4137" w:rsidRDefault="00F363CB" w:rsidP="00F363CB">
      <w:pPr>
        <w:pStyle w:val="Zawartoramki"/>
        <w:tabs>
          <w:tab w:val="left" w:pos="1800"/>
        </w:tabs>
        <w:spacing w:line="276" w:lineRule="auto"/>
        <w:rPr>
          <w:sz w:val="22"/>
          <w:szCs w:val="22"/>
        </w:rPr>
      </w:pPr>
      <w:r w:rsidRPr="004B4137">
        <w:rPr>
          <w:sz w:val="22"/>
          <w:szCs w:val="22"/>
        </w:rPr>
        <w:t xml:space="preserve">3.7.     Wszelkie pisemne zmiany w rozkładzie jazdy oraz strukturze taborowej będą wprowadzane na </w:t>
      </w:r>
      <w:r w:rsidRPr="004B4137">
        <w:rPr>
          <w:sz w:val="22"/>
          <w:szCs w:val="22"/>
        </w:rPr>
        <w:br/>
        <w:t xml:space="preserve">             podstawie uzgodnień pisemnych z wykonawcą bez konieczności zmiany treści umowy oraz po </w:t>
      </w:r>
      <w:r w:rsidRPr="004B4137">
        <w:rPr>
          <w:sz w:val="22"/>
          <w:szCs w:val="22"/>
        </w:rPr>
        <w:br/>
        <w:t xml:space="preserve">             pisemnej akceptacji przez Zamawiającego.</w:t>
      </w:r>
    </w:p>
    <w:p w:rsidR="00F363CB" w:rsidRPr="004B4137" w:rsidRDefault="00F363CB" w:rsidP="00F363CB">
      <w:pPr>
        <w:spacing w:line="276" w:lineRule="auto"/>
        <w:rPr>
          <w:sz w:val="22"/>
          <w:szCs w:val="22"/>
        </w:rPr>
      </w:pPr>
      <w:r w:rsidRPr="004B4137">
        <w:rPr>
          <w:sz w:val="22"/>
          <w:szCs w:val="22"/>
        </w:rPr>
        <w:t xml:space="preserve">           </w:t>
      </w:r>
      <w:r w:rsidRPr="004B4137">
        <w:rPr>
          <w:sz w:val="22"/>
          <w:szCs w:val="22"/>
        </w:rPr>
        <w:tab/>
        <w:t xml:space="preserve">Zmiany, o których mowa w zdaniu poprzednim nie mogą być dokonywane częściej jak co 6 </w:t>
      </w:r>
      <w:r w:rsidRPr="004B4137">
        <w:rPr>
          <w:sz w:val="22"/>
          <w:szCs w:val="22"/>
        </w:rPr>
        <w:br/>
        <w:t xml:space="preserve">           </w:t>
      </w:r>
      <w:r w:rsidRPr="004B4137">
        <w:rPr>
          <w:sz w:val="22"/>
          <w:szCs w:val="22"/>
        </w:rPr>
        <w:tab/>
        <w:t xml:space="preserve">miesięcy, przy czym pierwsza zmiana rozkładu jazdy może być dokonana po upływie 3    </w:t>
      </w:r>
      <w:r w:rsidRPr="004B4137">
        <w:rPr>
          <w:sz w:val="22"/>
          <w:szCs w:val="22"/>
        </w:rPr>
        <w:br/>
        <w:t xml:space="preserve">             miesięcy od daty rozpoczęcia świadczenia usługi.</w:t>
      </w:r>
    </w:p>
    <w:p w:rsidR="00D03813" w:rsidRPr="004B4137" w:rsidRDefault="00F363CB" w:rsidP="00F363CB">
      <w:pPr>
        <w:spacing w:line="276" w:lineRule="auto"/>
        <w:rPr>
          <w:sz w:val="22"/>
          <w:szCs w:val="22"/>
        </w:rPr>
      </w:pPr>
      <w:r w:rsidRPr="004B4137">
        <w:rPr>
          <w:sz w:val="22"/>
          <w:szCs w:val="22"/>
        </w:rPr>
        <w:t xml:space="preserve">3.8.     </w:t>
      </w:r>
      <w:r w:rsidRPr="004B4137">
        <w:rPr>
          <w:sz w:val="22"/>
          <w:szCs w:val="22"/>
        </w:rPr>
        <w:tab/>
      </w:r>
      <w:r w:rsidR="00D03813" w:rsidRPr="004B4137">
        <w:rPr>
          <w:sz w:val="22"/>
          <w:szCs w:val="22"/>
        </w:rPr>
        <w:t xml:space="preserve">Wykonawca zobowiązuje się, że </w:t>
      </w:r>
      <w:r w:rsidR="00AE141F" w:rsidRPr="004B4137">
        <w:rPr>
          <w:sz w:val="22"/>
          <w:szCs w:val="22"/>
        </w:rPr>
        <w:t>kierowcy</w:t>
      </w:r>
      <w:r w:rsidR="00D03813" w:rsidRPr="004B4137">
        <w:rPr>
          <w:sz w:val="22"/>
          <w:szCs w:val="22"/>
        </w:rPr>
        <w:t xml:space="preserve"> będą na czas wykonywania  przez nich </w:t>
      </w:r>
      <w:r w:rsidR="00AE141F" w:rsidRPr="004B4137">
        <w:rPr>
          <w:sz w:val="22"/>
          <w:szCs w:val="22"/>
        </w:rPr>
        <w:t>pracy</w:t>
      </w:r>
      <w:r w:rsidR="00D03813" w:rsidRPr="004B4137">
        <w:rPr>
          <w:sz w:val="22"/>
          <w:szCs w:val="22"/>
        </w:rPr>
        <w:t xml:space="preserve"> </w:t>
      </w:r>
      <w:r w:rsidR="00AE141F" w:rsidRPr="004B4137">
        <w:rPr>
          <w:sz w:val="22"/>
          <w:szCs w:val="22"/>
        </w:rPr>
        <w:tab/>
      </w:r>
      <w:r w:rsidR="00D03813" w:rsidRPr="004B4137">
        <w:rPr>
          <w:sz w:val="22"/>
          <w:szCs w:val="22"/>
        </w:rPr>
        <w:t xml:space="preserve">zatrudnieni na podstawie  umowy o pracę w rozumieniu przepisów ustawy z dnia 26 czerwca </w:t>
      </w:r>
      <w:r w:rsidR="00AE141F" w:rsidRPr="004B4137">
        <w:rPr>
          <w:sz w:val="22"/>
          <w:szCs w:val="22"/>
        </w:rPr>
        <w:br/>
        <w:t xml:space="preserve"> </w:t>
      </w:r>
      <w:r w:rsidR="00AE141F" w:rsidRPr="004B4137">
        <w:rPr>
          <w:sz w:val="22"/>
          <w:szCs w:val="22"/>
        </w:rPr>
        <w:tab/>
      </w:r>
      <w:r w:rsidR="00D03813" w:rsidRPr="004B4137">
        <w:rPr>
          <w:sz w:val="22"/>
          <w:szCs w:val="22"/>
        </w:rPr>
        <w:t xml:space="preserve">1974 r. – Kodeks pracy </w:t>
      </w:r>
      <w:r w:rsidR="00AE141F" w:rsidRPr="004B4137">
        <w:rPr>
          <w:sz w:val="22"/>
          <w:szCs w:val="22"/>
          <w:shd w:val="clear" w:color="auto" w:fill="FFFFFF"/>
        </w:rPr>
        <w:t xml:space="preserve">(Dz. U. z 2018 r., poz. 917 z </w:t>
      </w:r>
      <w:proofErr w:type="spellStart"/>
      <w:r w:rsidR="00AE141F" w:rsidRPr="004B4137">
        <w:rPr>
          <w:sz w:val="22"/>
          <w:szCs w:val="22"/>
          <w:shd w:val="clear" w:color="auto" w:fill="FFFFFF"/>
        </w:rPr>
        <w:t>późn</w:t>
      </w:r>
      <w:proofErr w:type="spellEnd"/>
      <w:r w:rsidR="00AE141F" w:rsidRPr="004B4137">
        <w:rPr>
          <w:sz w:val="22"/>
          <w:szCs w:val="22"/>
          <w:shd w:val="clear" w:color="auto" w:fill="FFFFFF"/>
        </w:rPr>
        <w:t xml:space="preserve">. zm.) </w:t>
      </w:r>
      <w:r w:rsidR="00D03813" w:rsidRPr="004B4137">
        <w:rPr>
          <w:sz w:val="22"/>
          <w:szCs w:val="22"/>
        </w:rPr>
        <w:tab/>
        <w:t xml:space="preserve"> oraz </w:t>
      </w:r>
      <w:r w:rsidR="00AE141F" w:rsidRPr="004B4137">
        <w:rPr>
          <w:sz w:val="22"/>
          <w:szCs w:val="22"/>
        </w:rPr>
        <w:t xml:space="preserve">będą </w:t>
      </w:r>
      <w:r w:rsidR="00D03813" w:rsidRPr="004B4137">
        <w:rPr>
          <w:sz w:val="22"/>
          <w:szCs w:val="22"/>
        </w:rPr>
        <w:t xml:space="preserve">otrzymywać </w:t>
      </w:r>
      <w:r w:rsidR="00AE141F" w:rsidRPr="004B4137">
        <w:rPr>
          <w:sz w:val="22"/>
          <w:szCs w:val="22"/>
        </w:rPr>
        <w:br/>
        <w:t xml:space="preserve"> </w:t>
      </w:r>
      <w:r w:rsidR="00AE141F" w:rsidRPr="004B4137">
        <w:rPr>
          <w:sz w:val="22"/>
          <w:szCs w:val="22"/>
        </w:rPr>
        <w:tab/>
      </w:r>
      <w:r w:rsidR="00D03813" w:rsidRPr="004B4137">
        <w:rPr>
          <w:sz w:val="22"/>
          <w:szCs w:val="22"/>
        </w:rPr>
        <w:t xml:space="preserve">wynagrodzenie za pracę, równe lub przekraczające równowartość wysokości wynagrodzenia </w:t>
      </w:r>
      <w:r w:rsidR="00AE141F" w:rsidRPr="004B4137">
        <w:rPr>
          <w:sz w:val="22"/>
          <w:szCs w:val="22"/>
        </w:rPr>
        <w:br/>
        <w:t xml:space="preserve">  </w:t>
      </w:r>
      <w:r w:rsidR="00AE141F" w:rsidRPr="004B4137">
        <w:rPr>
          <w:sz w:val="22"/>
          <w:szCs w:val="22"/>
        </w:rPr>
        <w:tab/>
      </w:r>
      <w:r w:rsidR="00D03813" w:rsidRPr="004B4137">
        <w:rPr>
          <w:sz w:val="22"/>
          <w:szCs w:val="22"/>
        </w:rPr>
        <w:t xml:space="preserve">minimalnego, o którym mowa w ustawie z dnia 10 października 2002 r. o minimalnym </w:t>
      </w:r>
      <w:r w:rsidR="00AE141F" w:rsidRPr="004B4137">
        <w:rPr>
          <w:sz w:val="22"/>
          <w:szCs w:val="22"/>
        </w:rPr>
        <w:br/>
        <w:t xml:space="preserve"> </w:t>
      </w:r>
      <w:r w:rsidR="00AE141F" w:rsidRPr="004B4137">
        <w:rPr>
          <w:sz w:val="22"/>
          <w:szCs w:val="22"/>
        </w:rPr>
        <w:tab/>
      </w:r>
      <w:r w:rsidR="00D03813" w:rsidRPr="004B4137">
        <w:rPr>
          <w:sz w:val="22"/>
          <w:szCs w:val="22"/>
        </w:rPr>
        <w:t xml:space="preserve">wynagrodzeniu za pracę (Dz. U. z 2017 r. poz. 847 ze zm.).  </w:t>
      </w:r>
    </w:p>
    <w:p w:rsidR="00F363CB" w:rsidRPr="004B4137" w:rsidRDefault="00F363CB" w:rsidP="00F363CB">
      <w:pPr>
        <w:spacing w:line="276" w:lineRule="auto"/>
        <w:ind w:left="708"/>
        <w:rPr>
          <w:sz w:val="22"/>
          <w:szCs w:val="22"/>
          <w:shd w:val="clear" w:color="auto" w:fill="FFFFFF"/>
        </w:rPr>
      </w:pPr>
      <w:r w:rsidRPr="004B4137">
        <w:rPr>
          <w:sz w:val="22"/>
          <w:szCs w:val="22"/>
          <w:shd w:val="clear" w:color="auto" w:fill="FFFFFF"/>
        </w:rPr>
        <w:t xml:space="preserve">Zamawiający żąda od Wykonawcy spełnienia tego warunku dla wszystkich kierowców.  </w:t>
      </w:r>
    </w:p>
    <w:p w:rsidR="00F363CB" w:rsidRPr="004B4137" w:rsidRDefault="00F363CB" w:rsidP="00F363CB">
      <w:pPr>
        <w:spacing w:line="276" w:lineRule="auto"/>
        <w:ind w:left="708" w:hanging="708"/>
        <w:rPr>
          <w:sz w:val="22"/>
          <w:szCs w:val="22"/>
        </w:rPr>
      </w:pPr>
      <w:r w:rsidRPr="004B4137">
        <w:rPr>
          <w:sz w:val="22"/>
          <w:szCs w:val="22"/>
          <w:shd w:val="clear" w:color="auto" w:fill="FFFFFF"/>
        </w:rPr>
        <w:t xml:space="preserve">3.9.  </w:t>
      </w:r>
      <w:r w:rsidRPr="004B4137">
        <w:rPr>
          <w:sz w:val="22"/>
          <w:szCs w:val="22"/>
          <w:shd w:val="clear" w:color="auto" w:fill="FFFFFF"/>
        </w:rPr>
        <w:tab/>
      </w:r>
      <w:r w:rsidRPr="004B4137">
        <w:rPr>
          <w:sz w:val="22"/>
          <w:szCs w:val="22"/>
        </w:rPr>
        <w:t xml:space="preserve">Wykonawca jest zobowiązany do wykonywania usług stanowiących przedmiot zamówienia </w:t>
      </w:r>
      <w:r w:rsidRPr="004B4137">
        <w:rPr>
          <w:sz w:val="22"/>
          <w:szCs w:val="22"/>
        </w:rPr>
        <w:br/>
        <w:t xml:space="preserve">autobusami przystosowanymi do przewozu osób i dopuszczonymi do ruchu, zgodnie z   </w:t>
      </w:r>
      <w:r w:rsidRPr="004B4137">
        <w:rPr>
          <w:sz w:val="22"/>
          <w:szCs w:val="22"/>
        </w:rPr>
        <w:br/>
        <w:t>prawem polskim, które spełniają wymagania określone w załączniku Nr 4 do SIWZ.</w:t>
      </w:r>
    </w:p>
    <w:p w:rsidR="00F363CB" w:rsidRPr="004B4137" w:rsidRDefault="00F363CB" w:rsidP="00F363CB">
      <w:pPr>
        <w:pStyle w:val="Zawartoramki"/>
        <w:spacing w:line="276" w:lineRule="auto"/>
        <w:rPr>
          <w:sz w:val="22"/>
          <w:szCs w:val="22"/>
        </w:rPr>
      </w:pPr>
      <w:r w:rsidRPr="004B4137">
        <w:rPr>
          <w:sz w:val="22"/>
          <w:szCs w:val="22"/>
        </w:rPr>
        <w:t xml:space="preserve">           </w:t>
      </w:r>
      <w:r w:rsidRPr="004B4137">
        <w:rPr>
          <w:sz w:val="22"/>
          <w:szCs w:val="22"/>
        </w:rPr>
        <w:tab/>
        <w:t>Autobusy muszą posiadać wyposażenie zgodnie z treścią załącznika nr 4 do SIWZ.</w:t>
      </w:r>
    </w:p>
    <w:p w:rsidR="00F363CB" w:rsidRPr="004B4137" w:rsidRDefault="00F363CB" w:rsidP="00F363CB">
      <w:pPr>
        <w:pStyle w:val="Zawartoramki"/>
        <w:spacing w:line="276" w:lineRule="auto"/>
        <w:rPr>
          <w:sz w:val="22"/>
          <w:szCs w:val="22"/>
        </w:rPr>
      </w:pPr>
      <w:r w:rsidRPr="004B4137">
        <w:rPr>
          <w:sz w:val="22"/>
          <w:szCs w:val="22"/>
        </w:rPr>
        <w:t xml:space="preserve">3.10.    </w:t>
      </w:r>
      <w:r w:rsidRPr="004B4137">
        <w:rPr>
          <w:sz w:val="22"/>
          <w:szCs w:val="22"/>
        </w:rPr>
        <w:tab/>
        <w:t xml:space="preserve">W przypadku wystąpienia awarii wykonawca zobowiązany jest do natychmiastowego </w:t>
      </w:r>
      <w:r w:rsidRPr="004B4137">
        <w:rPr>
          <w:sz w:val="22"/>
          <w:szCs w:val="22"/>
        </w:rPr>
        <w:br/>
        <w:t xml:space="preserve">           </w:t>
      </w:r>
      <w:r w:rsidRPr="004B4137">
        <w:rPr>
          <w:sz w:val="22"/>
          <w:szCs w:val="22"/>
        </w:rPr>
        <w:tab/>
        <w:t xml:space="preserve">podstawienia pojazdu rezerwowego. Pojazd rezerwowy może być wykorzystywany przez </w:t>
      </w:r>
      <w:r w:rsidRPr="004B4137">
        <w:rPr>
          <w:sz w:val="22"/>
          <w:szCs w:val="22"/>
        </w:rPr>
        <w:br/>
        <w:t xml:space="preserve">           </w:t>
      </w:r>
      <w:r w:rsidRPr="004B4137">
        <w:rPr>
          <w:sz w:val="22"/>
          <w:szCs w:val="22"/>
        </w:rPr>
        <w:tab/>
        <w:t xml:space="preserve">wykonawcę do świadczenia usługi przewozu tylko na czas niezbędny, związany z usunięciem </w:t>
      </w:r>
      <w:r w:rsidRPr="004B4137">
        <w:rPr>
          <w:sz w:val="22"/>
          <w:szCs w:val="22"/>
        </w:rPr>
        <w:br/>
        <w:t xml:space="preserve">   </w:t>
      </w:r>
      <w:r w:rsidRPr="004B4137">
        <w:rPr>
          <w:sz w:val="22"/>
          <w:szCs w:val="22"/>
        </w:rPr>
        <w:tab/>
        <w:t>awarii pojazdu liniowego.</w:t>
      </w:r>
    </w:p>
    <w:p w:rsidR="00F363CB" w:rsidRPr="004B4137" w:rsidRDefault="00F363CB" w:rsidP="00F363CB">
      <w:pPr>
        <w:pStyle w:val="Zawartoramki"/>
        <w:spacing w:line="276" w:lineRule="auto"/>
        <w:rPr>
          <w:sz w:val="22"/>
          <w:szCs w:val="22"/>
        </w:rPr>
      </w:pPr>
      <w:r w:rsidRPr="004B4137">
        <w:rPr>
          <w:sz w:val="22"/>
          <w:szCs w:val="22"/>
        </w:rPr>
        <w:t xml:space="preserve">3.11.    </w:t>
      </w:r>
      <w:r w:rsidRPr="004B4137">
        <w:rPr>
          <w:sz w:val="22"/>
          <w:szCs w:val="22"/>
        </w:rPr>
        <w:tab/>
        <w:t xml:space="preserve">Autobusy, którymi usługa przewozu będzie świadczona muszą być na bieżąco utrzymywane </w:t>
      </w:r>
      <w:r w:rsidRPr="004B4137">
        <w:rPr>
          <w:sz w:val="22"/>
          <w:szCs w:val="22"/>
        </w:rPr>
        <w:br/>
        <w:t xml:space="preserve">             w czystości (wewnątrz pojazdu i na zewnątrz).</w:t>
      </w:r>
    </w:p>
    <w:p w:rsidR="00F363CB" w:rsidRPr="004B4137" w:rsidRDefault="00F363CB" w:rsidP="00F363CB">
      <w:pPr>
        <w:pStyle w:val="Zawartoramki"/>
        <w:tabs>
          <w:tab w:val="left" w:pos="858"/>
        </w:tabs>
        <w:spacing w:line="276" w:lineRule="auto"/>
        <w:rPr>
          <w:sz w:val="22"/>
          <w:szCs w:val="22"/>
        </w:rPr>
      </w:pPr>
      <w:r w:rsidRPr="004B4137">
        <w:rPr>
          <w:sz w:val="22"/>
          <w:szCs w:val="22"/>
        </w:rPr>
        <w:t>3.12.    Przystanki autobusowe:</w:t>
      </w:r>
    </w:p>
    <w:p w:rsidR="00F363CB" w:rsidRPr="004B4137" w:rsidRDefault="00F363CB" w:rsidP="00F363CB">
      <w:pPr>
        <w:spacing w:line="276" w:lineRule="auto"/>
        <w:rPr>
          <w:sz w:val="22"/>
          <w:szCs w:val="22"/>
        </w:rPr>
      </w:pPr>
      <w:r w:rsidRPr="004B4137">
        <w:rPr>
          <w:sz w:val="22"/>
          <w:szCs w:val="22"/>
        </w:rPr>
        <w:t xml:space="preserve">            </w:t>
      </w:r>
      <w:r w:rsidRPr="004B4137">
        <w:rPr>
          <w:sz w:val="22"/>
          <w:szCs w:val="22"/>
        </w:rPr>
        <w:tab/>
        <w:t xml:space="preserve">3.12.1.  Zamawiający w załączniku nr 6 do SIWZ określił zasady i warunki korzystania </w:t>
      </w:r>
      <w:r w:rsidRPr="004B4137">
        <w:rPr>
          <w:sz w:val="22"/>
          <w:szCs w:val="22"/>
        </w:rPr>
        <w:br/>
        <w:t xml:space="preserve">       </w:t>
      </w:r>
      <w:r w:rsidRPr="004B4137">
        <w:rPr>
          <w:sz w:val="22"/>
          <w:szCs w:val="22"/>
        </w:rPr>
        <w:tab/>
      </w:r>
      <w:r w:rsidRPr="004B4137">
        <w:rPr>
          <w:sz w:val="22"/>
          <w:szCs w:val="22"/>
        </w:rPr>
        <w:tab/>
        <w:t xml:space="preserve">z przystanków autobusowych, położonych na terenie gminy Lubicz, na trasach </w:t>
      </w:r>
      <w:r w:rsidRPr="004B4137">
        <w:rPr>
          <w:sz w:val="22"/>
          <w:szCs w:val="22"/>
        </w:rPr>
        <w:br/>
        <w:t xml:space="preserve">       </w:t>
      </w:r>
      <w:r w:rsidRPr="004B4137">
        <w:rPr>
          <w:sz w:val="22"/>
          <w:szCs w:val="22"/>
        </w:rPr>
        <w:tab/>
      </w:r>
      <w:r w:rsidRPr="004B4137">
        <w:rPr>
          <w:sz w:val="22"/>
          <w:szCs w:val="22"/>
        </w:rPr>
        <w:tab/>
        <w:t>objętych prognozowaną komunikacją.</w:t>
      </w:r>
    </w:p>
    <w:p w:rsidR="0054270A" w:rsidRDefault="00F363CB" w:rsidP="00F363CB">
      <w:pPr>
        <w:spacing w:line="276" w:lineRule="auto"/>
        <w:rPr>
          <w:sz w:val="22"/>
          <w:szCs w:val="22"/>
        </w:rPr>
      </w:pPr>
      <w:r w:rsidRPr="004B4137">
        <w:rPr>
          <w:sz w:val="22"/>
          <w:szCs w:val="22"/>
        </w:rPr>
        <w:t xml:space="preserve">           </w:t>
      </w:r>
      <w:r w:rsidRPr="004B4137">
        <w:rPr>
          <w:sz w:val="22"/>
          <w:szCs w:val="22"/>
        </w:rPr>
        <w:tab/>
        <w:t>3.12.2.</w:t>
      </w:r>
      <w:r w:rsidRPr="004B4137">
        <w:rPr>
          <w:sz w:val="22"/>
          <w:szCs w:val="22"/>
        </w:rPr>
        <w:tab/>
        <w:t xml:space="preserve">Utrzymanie czystości i porządku na przystankach zlokalizowanych na terenie gm. </w:t>
      </w:r>
      <w:r w:rsidRPr="004B4137">
        <w:rPr>
          <w:sz w:val="22"/>
          <w:szCs w:val="22"/>
        </w:rPr>
        <w:br/>
        <w:t xml:space="preserve">                        </w:t>
      </w:r>
      <w:r w:rsidRPr="004B4137">
        <w:rPr>
          <w:sz w:val="22"/>
          <w:szCs w:val="22"/>
        </w:rPr>
        <w:tab/>
        <w:t>Lubicz obciąża Zamawiającego.</w:t>
      </w:r>
    </w:p>
    <w:p w:rsidR="00AA75CD" w:rsidRPr="00E115D8" w:rsidRDefault="0054270A" w:rsidP="00AA75CD">
      <w:pPr>
        <w:spacing w:line="276" w:lineRule="auto"/>
        <w:ind w:left="567" w:hanging="567"/>
        <w:jc w:val="both"/>
        <w:rPr>
          <w:sz w:val="22"/>
          <w:szCs w:val="22"/>
        </w:rPr>
      </w:pPr>
      <w:r w:rsidRPr="00E115D8">
        <w:rPr>
          <w:sz w:val="22"/>
          <w:szCs w:val="22"/>
        </w:rPr>
        <w:t>3.13.  Wykonawca zobowiązany jest w terminie 1 miesiąca od dnia zawarcia umowy o świadczenie usługi w zakresie publicznego transpo</w:t>
      </w:r>
      <w:r w:rsidR="00865033">
        <w:rPr>
          <w:sz w:val="22"/>
          <w:szCs w:val="22"/>
        </w:rPr>
        <w:t>rtu zbiorowego do przedłożenia Z</w:t>
      </w:r>
      <w:r w:rsidRPr="00E115D8">
        <w:rPr>
          <w:sz w:val="22"/>
          <w:szCs w:val="22"/>
        </w:rPr>
        <w:t>amawiającemu zezwolenia właściwego organu na wykonywanie regularnych przewozów osób w krajowym transporcie drogowym</w:t>
      </w:r>
      <w:r w:rsidR="00C97F91" w:rsidRPr="00E115D8">
        <w:rPr>
          <w:sz w:val="22"/>
          <w:szCs w:val="22"/>
        </w:rPr>
        <w:t>,</w:t>
      </w:r>
      <w:r w:rsidR="00151CB3">
        <w:rPr>
          <w:sz w:val="22"/>
          <w:szCs w:val="22"/>
        </w:rPr>
        <w:t xml:space="preserve"> objętym przedmiotem niniejszej</w:t>
      </w:r>
      <w:r w:rsidRPr="00E115D8">
        <w:rPr>
          <w:sz w:val="22"/>
          <w:szCs w:val="22"/>
        </w:rPr>
        <w:t xml:space="preserve"> SIWZ – pod rygo</w:t>
      </w:r>
      <w:r w:rsidR="004732EA">
        <w:rPr>
          <w:sz w:val="22"/>
          <w:szCs w:val="22"/>
        </w:rPr>
        <w:t>rem odstąpienia od umowy przez Z</w:t>
      </w:r>
      <w:r w:rsidRPr="00E115D8">
        <w:rPr>
          <w:sz w:val="22"/>
          <w:szCs w:val="22"/>
        </w:rPr>
        <w:t>amawiające</w:t>
      </w:r>
      <w:bookmarkStart w:id="0" w:name="_GoBack"/>
      <w:bookmarkEnd w:id="0"/>
      <w:r w:rsidRPr="00E115D8">
        <w:rPr>
          <w:sz w:val="22"/>
          <w:szCs w:val="22"/>
        </w:rPr>
        <w:t>g</w:t>
      </w:r>
      <w:r w:rsidR="00C97F91" w:rsidRPr="00E115D8">
        <w:rPr>
          <w:sz w:val="22"/>
          <w:szCs w:val="22"/>
        </w:rPr>
        <w:t>o i zapłaty kary umownej przez Wykonawcę na rzecz Z</w:t>
      </w:r>
      <w:r w:rsidRPr="00E115D8">
        <w:rPr>
          <w:sz w:val="22"/>
          <w:szCs w:val="22"/>
        </w:rPr>
        <w:t>amawiającego.</w:t>
      </w:r>
    </w:p>
    <w:p w:rsidR="00F363CB" w:rsidRPr="004B4137" w:rsidRDefault="0054270A" w:rsidP="00AA75CD">
      <w:pPr>
        <w:spacing w:line="276" w:lineRule="auto"/>
        <w:rPr>
          <w:sz w:val="22"/>
          <w:szCs w:val="22"/>
        </w:rPr>
      </w:pPr>
      <w:r>
        <w:rPr>
          <w:sz w:val="22"/>
          <w:szCs w:val="22"/>
        </w:rPr>
        <w:br/>
        <w:t>3.14</w:t>
      </w:r>
      <w:r w:rsidR="00F363CB" w:rsidRPr="004B4137">
        <w:rPr>
          <w:sz w:val="22"/>
          <w:szCs w:val="22"/>
        </w:rPr>
        <w:t xml:space="preserve">.  Usługę przewozu osób wykonawca będzie świadczył zgodnie z odpowiednimi przepisami, </w:t>
      </w:r>
      <w:r w:rsidR="00F363CB" w:rsidRPr="004B4137">
        <w:rPr>
          <w:sz w:val="22"/>
          <w:szCs w:val="22"/>
        </w:rPr>
        <w:br/>
        <w:t xml:space="preserve">           postanowieniami niniejszej SIWZ oraz złożoną ofertą.</w:t>
      </w:r>
    </w:p>
    <w:p w:rsidR="00F363CB" w:rsidRPr="004B4137" w:rsidRDefault="00F363CB" w:rsidP="00F363CB">
      <w:pPr>
        <w:spacing w:line="276" w:lineRule="auto"/>
      </w:pPr>
      <w:r w:rsidRPr="004B4137">
        <w:tab/>
      </w:r>
    </w:p>
    <w:p w:rsidR="00F363CB" w:rsidRPr="004B4137" w:rsidRDefault="00F363CB" w:rsidP="00F363CB">
      <w:pPr>
        <w:pStyle w:val="Nagwek1"/>
        <w:spacing w:line="276" w:lineRule="auto"/>
        <w:rPr>
          <w:sz w:val="24"/>
          <w:u w:val="single"/>
        </w:rPr>
      </w:pPr>
      <w:r w:rsidRPr="004B4137">
        <w:rPr>
          <w:sz w:val="36"/>
          <w:szCs w:val="36"/>
          <w:u w:val="single"/>
        </w:rPr>
        <w:t>4</w:t>
      </w:r>
      <w:r w:rsidRPr="004B4137">
        <w:rPr>
          <w:sz w:val="24"/>
          <w:u w:val="single"/>
        </w:rPr>
        <w:t>.  Termin   wykonania   zamówienia.</w:t>
      </w:r>
    </w:p>
    <w:p w:rsidR="00F363CB" w:rsidRPr="004B4137" w:rsidRDefault="00F363CB" w:rsidP="00F363CB">
      <w:pPr>
        <w:pStyle w:val="Lista"/>
        <w:spacing w:before="60" w:line="276" w:lineRule="auto"/>
        <w:jc w:val="left"/>
        <w:rPr>
          <w:sz w:val="22"/>
          <w:szCs w:val="22"/>
        </w:rPr>
      </w:pPr>
      <w:r w:rsidRPr="004B4137">
        <w:rPr>
          <w:bCs/>
          <w:sz w:val="22"/>
          <w:szCs w:val="22"/>
        </w:rPr>
        <w:t>4.1.</w:t>
      </w:r>
      <w:r w:rsidRPr="004B4137">
        <w:rPr>
          <w:bCs/>
          <w:sz w:val="22"/>
          <w:szCs w:val="22"/>
        </w:rPr>
        <w:tab/>
        <w:t xml:space="preserve">Planowany termin rozpoczęcia świadczenia usługi – 01 styczeń 2019 r. </w:t>
      </w:r>
      <w:r w:rsidRPr="004B4137">
        <w:rPr>
          <w:bCs/>
          <w:sz w:val="22"/>
          <w:szCs w:val="22"/>
        </w:rPr>
        <w:br/>
        <w:t xml:space="preserve">       </w:t>
      </w:r>
      <w:r w:rsidRPr="004B4137">
        <w:rPr>
          <w:bCs/>
          <w:sz w:val="22"/>
          <w:szCs w:val="22"/>
        </w:rPr>
        <w:tab/>
        <w:t xml:space="preserve">W przypadku braku możliwości zachowania terminu określonego w zdaniu </w:t>
      </w:r>
      <w:r w:rsidRPr="004B4137">
        <w:rPr>
          <w:bCs/>
          <w:sz w:val="22"/>
          <w:szCs w:val="22"/>
        </w:rPr>
        <w:br/>
        <w:t xml:space="preserve">     </w:t>
      </w:r>
      <w:r w:rsidRPr="004B4137">
        <w:rPr>
          <w:bCs/>
          <w:sz w:val="22"/>
          <w:szCs w:val="22"/>
        </w:rPr>
        <w:tab/>
        <w:t xml:space="preserve">pierwszym, ostateczny termin rozpoczęcia usługi nie może nastąpić później niż jeden </w:t>
      </w:r>
      <w:r w:rsidRPr="004B4137">
        <w:rPr>
          <w:bCs/>
          <w:sz w:val="22"/>
          <w:szCs w:val="22"/>
        </w:rPr>
        <w:tab/>
        <w:t>miesiąc od daty z</w:t>
      </w:r>
      <w:r w:rsidR="00AF7608">
        <w:rPr>
          <w:bCs/>
          <w:sz w:val="22"/>
          <w:szCs w:val="22"/>
        </w:rPr>
        <w:t>awarcia umowy.</w:t>
      </w:r>
      <w:r w:rsidR="00AF7608">
        <w:rPr>
          <w:bCs/>
          <w:sz w:val="22"/>
          <w:szCs w:val="22"/>
        </w:rPr>
        <w:br/>
      </w:r>
      <w:r w:rsidRPr="004B4137">
        <w:rPr>
          <w:sz w:val="22"/>
          <w:szCs w:val="22"/>
        </w:rPr>
        <w:t>4.2.</w:t>
      </w:r>
      <w:r w:rsidRPr="004B4137">
        <w:rPr>
          <w:sz w:val="22"/>
          <w:szCs w:val="22"/>
        </w:rPr>
        <w:tab/>
        <w:t xml:space="preserve">Termin zakończenia świadczenia usługi - 31 grudzień 2020 r.  </w:t>
      </w:r>
    </w:p>
    <w:p w:rsidR="00F363CB" w:rsidRPr="004B4137" w:rsidRDefault="00F363CB" w:rsidP="00F363CB">
      <w:pPr>
        <w:pStyle w:val="Lista"/>
        <w:spacing w:before="60" w:line="276" w:lineRule="auto"/>
        <w:jc w:val="left"/>
        <w:rPr>
          <w:bCs/>
          <w:sz w:val="22"/>
          <w:szCs w:val="22"/>
        </w:rPr>
      </w:pPr>
    </w:p>
    <w:p w:rsidR="00F363CB" w:rsidRPr="004B4137" w:rsidRDefault="00F363CB" w:rsidP="00F363CB">
      <w:pPr>
        <w:pStyle w:val="Lista"/>
        <w:spacing w:before="60" w:line="276" w:lineRule="auto"/>
        <w:jc w:val="left"/>
        <w:rPr>
          <w:bCs/>
          <w:sz w:val="22"/>
          <w:szCs w:val="22"/>
        </w:rPr>
      </w:pPr>
    </w:p>
    <w:p w:rsidR="00F363CB" w:rsidRPr="004B4137" w:rsidRDefault="00F363CB" w:rsidP="00F363CB">
      <w:pPr>
        <w:pStyle w:val="Nagwek1"/>
        <w:spacing w:line="276" w:lineRule="auto"/>
      </w:pPr>
      <w:r w:rsidRPr="004B4137">
        <w:rPr>
          <w:sz w:val="36"/>
          <w:szCs w:val="36"/>
          <w:u w:val="single"/>
        </w:rPr>
        <w:t>5.</w:t>
      </w:r>
      <w:r w:rsidRPr="004B4137">
        <w:rPr>
          <w:sz w:val="24"/>
          <w:u w:val="single"/>
        </w:rPr>
        <w:t xml:space="preserve"> </w:t>
      </w:r>
      <w:r w:rsidRPr="004B4137">
        <w:rPr>
          <w:sz w:val="24"/>
          <w:u w:val="single"/>
        </w:rPr>
        <w:tab/>
      </w:r>
      <w:r w:rsidRPr="004B4137">
        <w:rPr>
          <w:sz w:val="28"/>
          <w:szCs w:val="28"/>
          <w:u w:val="single"/>
        </w:rPr>
        <w:t>warunki  udziału w postępowaniu</w:t>
      </w:r>
      <w:r w:rsidRPr="004B4137">
        <w:rPr>
          <w:sz w:val="24"/>
          <w:u w:val="single"/>
        </w:rPr>
        <w:t>.</w:t>
      </w:r>
    </w:p>
    <w:p w:rsidR="00F363CB" w:rsidRPr="0008624C" w:rsidRDefault="00F363CB" w:rsidP="00F363CB">
      <w:pPr>
        <w:pStyle w:val="Lista"/>
        <w:tabs>
          <w:tab w:val="left" w:pos="0"/>
        </w:tabs>
        <w:spacing w:line="276" w:lineRule="auto"/>
        <w:ind w:left="708" w:hanging="708"/>
        <w:rPr>
          <w:rFonts w:cs="Times New Roman"/>
          <w:sz w:val="22"/>
          <w:szCs w:val="22"/>
          <w:u w:val="single"/>
        </w:rPr>
      </w:pPr>
      <w:r w:rsidRPr="004B4137">
        <w:rPr>
          <w:rFonts w:cs="Times New Roman"/>
          <w:sz w:val="22"/>
          <w:szCs w:val="22"/>
        </w:rPr>
        <w:t xml:space="preserve">5.1. </w:t>
      </w:r>
      <w:r w:rsidRPr="004B4137">
        <w:rPr>
          <w:rFonts w:cs="Times New Roman"/>
          <w:sz w:val="22"/>
          <w:szCs w:val="22"/>
        </w:rPr>
        <w:tab/>
        <w:t>O udzielenie zamówienia ubiegać się mogą wszyscy Wykonawcy, którz</w:t>
      </w:r>
      <w:r w:rsidR="000B2E21">
        <w:rPr>
          <w:rFonts w:cs="Times New Roman"/>
          <w:sz w:val="22"/>
          <w:szCs w:val="22"/>
        </w:rPr>
        <w:t xml:space="preserve">y nie podlegają </w:t>
      </w:r>
      <w:r w:rsidR="000B2E21" w:rsidRPr="0008624C">
        <w:rPr>
          <w:rFonts w:cs="Times New Roman"/>
          <w:sz w:val="22"/>
          <w:szCs w:val="22"/>
        </w:rPr>
        <w:t xml:space="preserve">wykluczeniu z </w:t>
      </w:r>
      <w:r w:rsidRPr="0008624C">
        <w:rPr>
          <w:rFonts w:cs="Times New Roman"/>
          <w:sz w:val="22"/>
          <w:szCs w:val="22"/>
        </w:rPr>
        <w:t xml:space="preserve">postępowania oraz spełniają warunki udziału w postępowaniu określone w art. 22 ust.1 ustawy </w:t>
      </w:r>
      <w:proofErr w:type="spellStart"/>
      <w:r w:rsidRPr="0008624C">
        <w:rPr>
          <w:rFonts w:cs="Times New Roman"/>
          <w:sz w:val="22"/>
          <w:szCs w:val="22"/>
        </w:rPr>
        <w:t>Pzp</w:t>
      </w:r>
      <w:proofErr w:type="spellEnd"/>
      <w:r w:rsidRPr="0008624C">
        <w:rPr>
          <w:rFonts w:cs="Times New Roman"/>
          <w:sz w:val="22"/>
          <w:szCs w:val="22"/>
        </w:rPr>
        <w:t xml:space="preserve">, dotyczące: </w:t>
      </w:r>
    </w:p>
    <w:p w:rsidR="00E96FE8" w:rsidRPr="0008624C" w:rsidRDefault="000B2E21" w:rsidP="00420722">
      <w:pPr>
        <w:pStyle w:val="Bezodstpw"/>
        <w:numPr>
          <w:ilvl w:val="2"/>
          <w:numId w:val="42"/>
        </w:numPr>
        <w:jc w:val="both"/>
        <w:rPr>
          <w:rFonts w:ascii="Times New Roman" w:hAnsi="Times New Roman"/>
        </w:rPr>
      </w:pPr>
      <w:r w:rsidRPr="0008624C">
        <w:rPr>
          <w:rFonts w:ascii="Times New Roman" w:hAnsi="Times New Roman"/>
          <w:u w:val="single"/>
        </w:rPr>
        <w:t>Kompetencji lub uprawnień do prowadzenia określonej działalności zawodowej</w:t>
      </w:r>
      <w:r w:rsidRPr="0008624C">
        <w:rPr>
          <w:rFonts w:ascii="Times New Roman" w:hAnsi="Times New Roman"/>
        </w:rPr>
        <w:t xml:space="preserve">, o ile to wynika z odrębnych przepisów. </w:t>
      </w:r>
    </w:p>
    <w:p w:rsidR="00F363CB" w:rsidRPr="0008624C" w:rsidRDefault="000B2E21" w:rsidP="00580F14">
      <w:pPr>
        <w:pStyle w:val="Bezodstpw"/>
        <w:numPr>
          <w:ilvl w:val="3"/>
          <w:numId w:val="42"/>
        </w:numPr>
        <w:ind w:left="2268" w:hanging="850"/>
        <w:jc w:val="both"/>
        <w:rPr>
          <w:rFonts w:ascii="Times New Roman" w:hAnsi="Times New Roman"/>
        </w:rPr>
      </w:pPr>
      <w:r w:rsidRPr="0008624C">
        <w:rPr>
          <w:rFonts w:ascii="Times New Roman" w:hAnsi="Times New Roman"/>
        </w:rPr>
        <w:t>Dla uznania, że wykonawca spełnia warunek, o którym mowa, Zamawiający wymaga aby Wykonawca wykazał, że posiada aktualne zezwolenie na wykonywanie krajowego transportu drogowego osób wydane na podstawie obowiązujących przepisów na wykonywanie zawodu przewoźnika drogowego  zgodnie z art. 5 ust. 1 ustawy z dnia 6 września 2001 roku o transporcie drogowym (Dz. U. z 2017 r. poz. 2200 - ze zmianami).</w:t>
      </w:r>
    </w:p>
    <w:p w:rsidR="00E96FE8" w:rsidRPr="00E96FE8" w:rsidRDefault="00F363CB" w:rsidP="00420722">
      <w:pPr>
        <w:pStyle w:val="Bezodstpw"/>
        <w:numPr>
          <w:ilvl w:val="2"/>
          <w:numId w:val="42"/>
        </w:numPr>
        <w:jc w:val="both"/>
        <w:rPr>
          <w:rFonts w:ascii="Times New Roman" w:hAnsi="Times New Roman"/>
          <w:color w:val="FF0000"/>
        </w:rPr>
      </w:pPr>
      <w:r w:rsidRPr="00E96FE8">
        <w:rPr>
          <w:rFonts w:ascii="Times New Roman" w:hAnsi="Times New Roman"/>
          <w:u w:val="single"/>
        </w:rPr>
        <w:t>Sytua</w:t>
      </w:r>
      <w:r w:rsidR="00E96FE8" w:rsidRPr="00E96FE8">
        <w:rPr>
          <w:rFonts w:ascii="Times New Roman" w:hAnsi="Times New Roman"/>
          <w:u w:val="single"/>
        </w:rPr>
        <w:t xml:space="preserve">cji ekonomicznej lub finansowej. </w:t>
      </w:r>
    </w:p>
    <w:p w:rsidR="00E96FE8" w:rsidRPr="0008624C" w:rsidRDefault="000B2E21" w:rsidP="00580F14">
      <w:pPr>
        <w:pStyle w:val="Bezodstpw"/>
        <w:numPr>
          <w:ilvl w:val="3"/>
          <w:numId w:val="42"/>
        </w:numPr>
        <w:ind w:left="2268" w:hanging="850"/>
        <w:jc w:val="both"/>
        <w:rPr>
          <w:rFonts w:ascii="Times New Roman" w:hAnsi="Times New Roman"/>
        </w:rPr>
      </w:pPr>
      <w:r w:rsidRPr="0008624C">
        <w:rPr>
          <w:rFonts w:ascii="Times New Roman" w:hAnsi="Times New Roman"/>
        </w:rPr>
        <w:t>Dla uznania, że wykonawca</w:t>
      </w:r>
      <w:r w:rsidR="0008624C">
        <w:rPr>
          <w:rFonts w:ascii="Times New Roman" w:hAnsi="Times New Roman"/>
        </w:rPr>
        <w:t xml:space="preserve"> spełnia warunek, o którym mowa,</w:t>
      </w:r>
      <w:r w:rsidRPr="0008624C">
        <w:rPr>
          <w:rFonts w:ascii="Times New Roman" w:hAnsi="Times New Roman"/>
        </w:rPr>
        <w:t xml:space="preserve"> Zamawiający wymaga</w:t>
      </w:r>
      <w:r w:rsidR="0008624C">
        <w:rPr>
          <w:rFonts w:ascii="Times New Roman" w:hAnsi="Times New Roman"/>
        </w:rPr>
        <w:t>,</w:t>
      </w:r>
      <w:r w:rsidRPr="0008624C">
        <w:rPr>
          <w:rFonts w:ascii="Times New Roman" w:hAnsi="Times New Roman"/>
        </w:rPr>
        <w:t xml:space="preserve"> aby Wykonawca wykazał, że</w:t>
      </w:r>
      <w:r w:rsidR="00E96FE8" w:rsidRPr="0008624C">
        <w:rPr>
          <w:rFonts w:ascii="Times New Roman" w:hAnsi="Times New Roman"/>
        </w:rPr>
        <w:t xml:space="preserve">: </w:t>
      </w:r>
    </w:p>
    <w:p w:rsidR="00E96FE8" w:rsidRPr="0008624C" w:rsidRDefault="00E96FE8" w:rsidP="00580F14">
      <w:pPr>
        <w:pStyle w:val="Bezodstpw"/>
        <w:ind w:left="2410" w:hanging="142"/>
        <w:jc w:val="both"/>
        <w:rPr>
          <w:rFonts w:ascii="Times New Roman" w:hAnsi="Times New Roman"/>
        </w:rPr>
      </w:pPr>
      <w:r w:rsidRPr="0008624C">
        <w:rPr>
          <w:rFonts w:ascii="Times New Roman" w:hAnsi="Times New Roman"/>
        </w:rPr>
        <w:t>- posiada środki finansowe lub zdolność kredytową na kwotę nie mniejszą niż 200.000 zł</w:t>
      </w:r>
      <w:r w:rsidR="0008624C">
        <w:rPr>
          <w:rFonts w:ascii="Times New Roman" w:hAnsi="Times New Roman"/>
          <w:strike/>
        </w:rPr>
        <w:t>,</w:t>
      </w:r>
    </w:p>
    <w:p w:rsidR="00E96FE8" w:rsidRPr="00580F14" w:rsidRDefault="00E96FE8" w:rsidP="00580F14">
      <w:pPr>
        <w:pStyle w:val="Bezodstpw"/>
        <w:ind w:left="2410" w:hanging="142"/>
        <w:jc w:val="both"/>
        <w:rPr>
          <w:rFonts w:ascii="Times New Roman" w:hAnsi="Times New Roman"/>
          <w:sz w:val="23"/>
          <w:szCs w:val="23"/>
          <w:shd w:val="clear" w:color="auto" w:fill="FFFFFF"/>
        </w:rPr>
      </w:pPr>
      <w:r w:rsidRPr="0008624C">
        <w:rPr>
          <w:rFonts w:ascii="Times New Roman" w:hAnsi="Times New Roman"/>
        </w:rPr>
        <w:t>- jest ubezpieczony od odpowiedzialności cywi</w:t>
      </w:r>
      <w:r w:rsidR="000B2E21" w:rsidRPr="0008624C">
        <w:rPr>
          <w:rStyle w:val="CharStyle8"/>
          <w:rFonts w:ascii="Times New Roman" w:hAnsi="Times New Roman"/>
        </w:rPr>
        <w:t xml:space="preserve">lnej w zakresie prowadzonej działalności związanej z przedmiotem zamówienia na kwotę min. 200 000 zł. </w:t>
      </w:r>
    </w:p>
    <w:p w:rsidR="00F363CB" w:rsidRDefault="00F363CB" w:rsidP="00420722">
      <w:pPr>
        <w:pStyle w:val="Akapitzlist10"/>
        <w:widowControl w:val="0"/>
        <w:numPr>
          <w:ilvl w:val="2"/>
          <w:numId w:val="42"/>
        </w:numPr>
        <w:spacing w:after="0"/>
        <w:ind w:left="1418" w:hanging="709"/>
        <w:jc w:val="both"/>
        <w:rPr>
          <w:rFonts w:ascii="Times New Roman" w:hAnsi="Times New Roman"/>
        </w:rPr>
      </w:pPr>
      <w:r w:rsidRPr="004B4137">
        <w:rPr>
          <w:rFonts w:ascii="Times New Roman" w:hAnsi="Times New Roman"/>
          <w:u w:val="single"/>
        </w:rPr>
        <w:t>Zdolności technicznej lub zawodowej</w:t>
      </w:r>
      <w:r w:rsidRPr="004B4137">
        <w:rPr>
          <w:rFonts w:ascii="Times New Roman" w:hAnsi="Times New Roman"/>
        </w:rPr>
        <w:t>.</w:t>
      </w:r>
    </w:p>
    <w:p w:rsidR="000B2E21" w:rsidRDefault="000B2E21" w:rsidP="00580F14">
      <w:pPr>
        <w:pStyle w:val="Akapitzlist10"/>
        <w:widowControl w:val="0"/>
        <w:numPr>
          <w:ilvl w:val="3"/>
          <w:numId w:val="42"/>
        </w:numPr>
        <w:spacing w:after="0"/>
        <w:ind w:left="2268" w:hanging="850"/>
        <w:jc w:val="both"/>
        <w:rPr>
          <w:rFonts w:ascii="Times New Roman" w:hAnsi="Times New Roman"/>
        </w:rPr>
      </w:pPr>
      <w:r>
        <w:rPr>
          <w:rFonts w:ascii="Times New Roman" w:hAnsi="Times New Roman"/>
        </w:rPr>
        <w:t>D</w:t>
      </w:r>
      <w:r w:rsidRPr="00261442">
        <w:rPr>
          <w:rFonts w:ascii="Times New Roman" w:hAnsi="Times New Roman"/>
        </w:rPr>
        <w:t>la uznania, że wykonawca spełnia warunek, o którym mowa</w:t>
      </w:r>
      <w:r>
        <w:rPr>
          <w:rFonts w:ascii="Times New Roman" w:hAnsi="Times New Roman"/>
        </w:rPr>
        <w:t xml:space="preserve">, Zamawiający wymaga aby Wykonawca wykazał, </w:t>
      </w:r>
      <w:r w:rsidRPr="00261442">
        <w:rPr>
          <w:rFonts w:ascii="Times New Roman" w:hAnsi="Times New Roman"/>
        </w:rPr>
        <w:t>że</w:t>
      </w:r>
      <w:r>
        <w:rPr>
          <w:rFonts w:ascii="Times New Roman" w:hAnsi="Times New Roman"/>
        </w:rPr>
        <w:t>:</w:t>
      </w:r>
    </w:p>
    <w:p w:rsidR="00E96FE8" w:rsidRPr="00383934" w:rsidRDefault="000B2E21" w:rsidP="00580F14">
      <w:pPr>
        <w:pStyle w:val="Akapitzlist10"/>
        <w:widowControl w:val="0"/>
        <w:spacing w:after="0"/>
        <w:ind w:left="2410" w:hanging="142"/>
        <w:jc w:val="both"/>
        <w:rPr>
          <w:rFonts w:ascii="Times New Roman" w:hAnsi="Times New Roman"/>
        </w:rPr>
      </w:pPr>
      <w:r w:rsidRPr="00383934">
        <w:rPr>
          <w:rFonts w:ascii="Times New Roman" w:hAnsi="Times New Roman"/>
        </w:rPr>
        <w:t>- w okresie ostatnich 3 lat przed upływem terminu składania ofert, a jeżeli okres prowadzenia działalności jest krótszy - w tym okresie, wykonał należycie co najmniej 3 usługi dotyczące publicznego transportu zbiorowego osób na regularnych liniach komunikacyjnych o łącznej wartości nie mniejszej niż 1.000.000 zł. brutto.</w:t>
      </w:r>
    </w:p>
    <w:p w:rsidR="00C40959" w:rsidRPr="00383934" w:rsidRDefault="00C40959" w:rsidP="00580F14">
      <w:pPr>
        <w:pStyle w:val="Bezodstpw"/>
        <w:ind w:left="2410" w:hanging="142"/>
        <w:rPr>
          <w:rFonts w:ascii="Times New Roman" w:hAnsi="Times New Roman"/>
        </w:rPr>
      </w:pPr>
      <w:r w:rsidRPr="00383934">
        <w:rPr>
          <w:rFonts w:ascii="Times New Roman" w:hAnsi="Times New Roman"/>
        </w:rPr>
        <w:t xml:space="preserve">- dysponuje lub będzie dysponował co najmniej: </w:t>
      </w:r>
    </w:p>
    <w:p w:rsidR="00C40959" w:rsidRPr="00383934" w:rsidRDefault="00C40959" w:rsidP="008414D5">
      <w:pPr>
        <w:pStyle w:val="Bezodstpw"/>
        <w:ind w:left="2410"/>
        <w:rPr>
          <w:rFonts w:ascii="Times New Roman" w:hAnsi="Times New Roman"/>
        </w:rPr>
      </w:pPr>
      <w:r w:rsidRPr="00383934">
        <w:rPr>
          <w:rFonts w:ascii="Times New Roman" w:hAnsi="Times New Roman"/>
        </w:rPr>
        <w:t>jednym autobusem  o pojemności nominalnej 20 miejsc.</w:t>
      </w:r>
    </w:p>
    <w:p w:rsidR="00C40959" w:rsidRPr="00383934" w:rsidRDefault="00C40959" w:rsidP="008414D5">
      <w:pPr>
        <w:pStyle w:val="Bezodstpw"/>
        <w:ind w:left="2410"/>
        <w:rPr>
          <w:rFonts w:ascii="Times New Roman" w:hAnsi="Times New Roman"/>
        </w:rPr>
      </w:pPr>
      <w:r w:rsidRPr="00383934">
        <w:rPr>
          <w:rFonts w:ascii="Times New Roman" w:hAnsi="Times New Roman"/>
        </w:rPr>
        <w:t>jednym autobusem o pojemności nominalnej 30 miejsc.</w:t>
      </w:r>
    </w:p>
    <w:p w:rsidR="00C40959" w:rsidRPr="00383934" w:rsidRDefault="00C40959" w:rsidP="008414D5">
      <w:pPr>
        <w:pStyle w:val="Bezodstpw"/>
        <w:ind w:left="2410"/>
        <w:rPr>
          <w:rFonts w:ascii="Times New Roman" w:hAnsi="Times New Roman"/>
        </w:rPr>
      </w:pPr>
      <w:r w:rsidRPr="00383934">
        <w:rPr>
          <w:rFonts w:ascii="Times New Roman" w:hAnsi="Times New Roman"/>
        </w:rPr>
        <w:t>jednym autobusem o pojemności nominalnej 50 miejsc.</w:t>
      </w:r>
    </w:p>
    <w:p w:rsidR="00C40959" w:rsidRPr="00383934" w:rsidRDefault="00383934" w:rsidP="008414D5">
      <w:pPr>
        <w:pStyle w:val="Bezodstpw"/>
        <w:ind w:left="2410" w:hanging="1702"/>
        <w:rPr>
          <w:rFonts w:ascii="Times New Roman" w:hAnsi="Times New Roman"/>
        </w:rPr>
      </w:pPr>
      <w:r w:rsidRPr="00383934">
        <w:rPr>
          <w:rFonts w:ascii="Times New Roman" w:hAnsi="Times New Roman"/>
        </w:rPr>
        <w:tab/>
      </w:r>
      <w:r w:rsidR="00C40959" w:rsidRPr="00383934">
        <w:rPr>
          <w:rFonts w:ascii="Times New Roman" w:hAnsi="Times New Roman"/>
        </w:rPr>
        <w:t>Szczegółowe wymogi dotyczące autobusów określ</w:t>
      </w:r>
      <w:r w:rsidRPr="00383934">
        <w:rPr>
          <w:rFonts w:ascii="Times New Roman" w:hAnsi="Times New Roman"/>
        </w:rPr>
        <w:t xml:space="preserve">one zostały w załączniku nr </w:t>
      </w:r>
      <w:r w:rsidR="00C40959" w:rsidRPr="00383934">
        <w:rPr>
          <w:rFonts w:ascii="Times New Roman" w:hAnsi="Times New Roman"/>
        </w:rPr>
        <w:t xml:space="preserve">4 do SIWZ.   </w:t>
      </w:r>
    </w:p>
    <w:p w:rsidR="00F363CB" w:rsidRPr="00383934" w:rsidRDefault="00EB2284" w:rsidP="00383934">
      <w:pPr>
        <w:pStyle w:val="Akapitzlist10"/>
        <w:widowControl w:val="0"/>
        <w:spacing w:after="0"/>
        <w:jc w:val="both"/>
        <w:rPr>
          <w:rFonts w:ascii="Times New Roman" w:hAnsi="Times New Roman"/>
          <w:color w:val="FF0000"/>
        </w:rPr>
      </w:pPr>
      <w:r w:rsidRPr="00EB2284">
        <w:rPr>
          <w:rFonts w:ascii="Times New Roman" w:hAnsi="Times New Roman"/>
          <w:color w:val="FF0000"/>
        </w:rPr>
        <w:t xml:space="preserve"> </w:t>
      </w:r>
    </w:p>
    <w:p w:rsidR="00F363CB" w:rsidRPr="004B4137" w:rsidRDefault="00F363CB" w:rsidP="00F363CB">
      <w:pPr>
        <w:pStyle w:val="Nagwek1"/>
        <w:spacing w:line="276" w:lineRule="auto"/>
        <w:rPr>
          <w:strike/>
          <w:sz w:val="24"/>
          <w:u w:val="single"/>
        </w:rPr>
      </w:pPr>
      <w:r w:rsidRPr="004B4137">
        <w:rPr>
          <w:sz w:val="36"/>
          <w:szCs w:val="36"/>
          <w:u w:val="single"/>
        </w:rPr>
        <w:t>6</w:t>
      </w:r>
      <w:r w:rsidRPr="004B4137">
        <w:rPr>
          <w:sz w:val="24"/>
          <w:u w:val="single"/>
        </w:rPr>
        <w:t xml:space="preserve">.  </w:t>
      </w:r>
      <w:r w:rsidRPr="004B4137">
        <w:rPr>
          <w:sz w:val="24"/>
          <w:u w:val="single"/>
        </w:rPr>
        <w:tab/>
      </w:r>
      <w:r w:rsidRPr="004B4137">
        <w:rPr>
          <w:sz w:val="28"/>
          <w:szCs w:val="28"/>
          <w:u w:val="single"/>
        </w:rPr>
        <w:t>podstawy  wykluczenia  wykonawców</w:t>
      </w:r>
    </w:p>
    <w:p w:rsidR="00F363CB" w:rsidRPr="004B4137" w:rsidRDefault="00F363CB" w:rsidP="00F363CB">
      <w:pPr>
        <w:tabs>
          <w:tab w:val="num" w:pos="567"/>
        </w:tabs>
        <w:spacing w:line="276" w:lineRule="auto"/>
        <w:ind w:left="360" w:hanging="360"/>
        <w:contextualSpacing/>
        <w:jc w:val="both"/>
        <w:rPr>
          <w:sz w:val="22"/>
          <w:szCs w:val="22"/>
        </w:rPr>
      </w:pPr>
      <w:r w:rsidRPr="004B4137">
        <w:rPr>
          <w:sz w:val="22"/>
          <w:szCs w:val="22"/>
        </w:rPr>
        <w:t>6.1.</w:t>
      </w:r>
      <w:r w:rsidRPr="004B4137">
        <w:rPr>
          <w:sz w:val="22"/>
          <w:szCs w:val="22"/>
        </w:rPr>
        <w:tab/>
      </w:r>
      <w:r w:rsidRPr="004B4137">
        <w:rPr>
          <w:sz w:val="22"/>
          <w:szCs w:val="22"/>
        </w:rPr>
        <w:tab/>
      </w:r>
      <w:r w:rsidRPr="004B4137">
        <w:rPr>
          <w:sz w:val="22"/>
          <w:szCs w:val="22"/>
        </w:rPr>
        <w:tab/>
        <w:t xml:space="preserve">Z postępowania o udzielenie zamówienia wyklucza się wykonawcę w stosunku do którego    </w:t>
      </w:r>
      <w:r w:rsidRPr="004B4137">
        <w:rPr>
          <w:sz w:val="22"/>
          <w:szCs w:val="22"/>
        </w:rPr>
        <w:br/>
        <w:t xml:space="preserve"> </w:t>
      </w:r>
      <w:r w:rsidRPr="004B4137">
        <w:rPr>
          <w:sz w:val="22"/>
          <w:szCs w:val="22"/>
        </w:rPr>
        <w:tab/>
      </w:r>
      <w:r w:rsidRPr="004B4137">
        <w:rPr>
          <w:sz w:val="22"/>
          <w:szCs w:val="22"/>
        </w:rPr>
        <w:tab/>
        <w:t>zachodzi którakolwiek z okoliczności</w:t>
      </w:r>
      <w:r w:rsidRPr="004B4137">
        <w:rPr>
          <w:bCs/>
          <w:sz w:val="22"/>
          <w:szCs w:val="22"/>
        </w:rPr>
        <w:t xml:space="preserve"> o których mowa w art. 24 ust. 1 pkt 12 – 23 ustawy </w:t>
      </w:r>
      <w:proofErr w:type="spellStart"/>
      <w:r w:rsidRPr="004B4137">
        <w:rPr>
          <w:bCs/>
          <w:sz w:val="22"/>
          <w:szCs w:val="22"/>
        </w:rPr>
        <w:t>Pzp</w:t>
      </w:r>
      <w:proofErr w:type="spellEnd"/>
      <w:r w:rsidRPr="004B4137">
        <w:rPr>
          <w:bCs/>
          <w:sz w:val="22"/>
          <w:szCs w:val="22"/>
        </w:rPr>
        <w:t>.</w:t>
      </w:r>
    </w:p>
    <w:p w:rsidR="00F363CB" w:rsidRPr="004B4137" w:rsidRDefault="00F363CB" w:rsidP="00F363CB">
      <w:pPr>
        <w:pStyle w:val="Bezodstpw"/>
        <w:spacing w:line="276" w:lineRule="auto"/>
        <w:jc w:val="both"/>
        <w:rPr>
          <w:rFonts w:ascii="Times New Roman" w:hAnsi="Times New Roman"/>
        </w:rPr>
      </w:pPr>
      <w:r w:rsidRPr="004B4137">
        <w:rPr>
          <w:rFonts w:ascii="Times New Roman" w:hAnsi="Times New Roman"/>
        </w:rPr>
        <w:t>6.2.</w:t>
      </w:r>
      <w:r w:rsidRPr="004B4137">
        <w:rPr>
          <w:rFonts w:ascii="Times New Roman" w:hAnsi="Times New Roman"/>
        </w:rPr>
        <w:tab/>
        <w:t xml:space="preserve">Wykluczenie wykonawcy następuje zgodnie z art. 24 ust. 7 ustawy </w:t>
      </w:r>
      <w:proofErr w:type="spellStart"/>
      <w:r w:rsidRPr="004B4137">
        <w:rPr>
          <w:rFonts w:ascii="Times New Roman" w:hAnsi="Times New Roman"/>
        </w:rPr>
        <w:t>Pzp</w:t>
      </w:r>
      <w:proofErr w:type="spellEnd"/>
      <w:r w:rsidRPr="004B4137">
        <w:rPr>
          <w:rFonts w:ascii="Times New Roman" w:hAnsi="Times New Roman"/>
        </w:rPr>
        <w:t>.</w:t>
      </w:r>
      <w:r w:rsidRPr="004B4137">
        <w:rPr>
          <w:rFonts w:ascii="Times New Roman" w:hAnsi="Times New Roman"/>
        </w:rPr>
        <w:br/>
        <w:t xml:space="preserve">6.3.    </w:t>
      </w:r>
      <w:r w:rsidRPr="004B4137">
        <w:rPr>
          <w:rFonts w:ascii="Times New Roman" w:hAnsi="Times New Roman"/>
        </w:rPr>
        <w:tab/>
        <w:t xml:space="preserve">Zamawiający nie przewiduje wykluczenia na podstawie art. 24 ust. 5 ustawy </w:t>
      </w:r>
      <w:proofErr w:type="spellStart"/>
      <w:r w:rsidRPr="004B4137">
        <w:rPr>
          <w:rFonts w:ascii="Times New Roman" w:hAnsi="Times New Roman"/>
        </w:rPr>
        <w:t>Pzp</w:t>
      </w:r>
      <w:proofErr w:type="spellEnd"/>
      <w:r w:rsidRPr="004B4137">
        <w:rPr>
          <w:rFonts w:ascii="Times New Roman" w:hAnsi="Times New Roman"/>
        </w:rPr>
        <w:t>.</w:t>
      </w:r>
      <w:r w:rsidRPr="004B4137">
        <w:rPr>
          <w:rFonts w:ascii="Times New Roman" w:hAnsi="Times New Roman"/>
        </w:rPr>
        <w:br/>
        <w:t xml:space="preserve">6.4.   </w:t>
      </w:r>
      <w:r w:rsidRPr="004B4137">
        <w:rPr>
          <w:rFonts w:ascii="Times New Roman" w:hAnsi="Times New Roman"/>
          <w:shd w:val="clear" w:color="auto" w:fill="FFFFFF"/>
        </w:rPr>
        <w:tab/>
      </w:r>
      <w:r w:rsidRPr="004B4137">
        <w:rPr>
          <w:rFonts w:ascii="Times New Roman" w:hAnsi="Times New Roman"/>
        </w:rPr>
        <w:t xml:space="preserve">Wykonawca, który podlega wykluczeniu na podstawie art. 24 ust. 1 pkt 13 i 14 ustawy </w:t>
      </w:r>
      <w:proofErr w:type="spellStart"/>
      <w:r w:rsidRPr="004B4137">
        <w:rPr>
          <w:rFonts w:ascii="Times New Roman" w:hAnsi="Times New Roman"/>
        </w:rPr>
        <w:t>Pzp</w:t>
      </w:r>
      <w:proofErr w:type="spellEnd"/>
      <w:r w:rsidRPr="004B4137">
        <w:rPr>
          <w:rFonts w:ascii="Times New Roman" w:hAnsi="Times New Roman"/>
        </w:rPr>
        <w:t xml:space="preserve"> </w:t>
      </w:r>
      <w:r w:rsidRPr="004B4137">
        <w:rPr>
          <w:rFonts w:ascii="Times New Roman" w:hAnsi="Times New Roman"/>
        </w:rPr>
        <w:br/>
        <w:t xml:space="preserve"> </w:t>
      </w:r>
      <w:r w:rsidRPr="004B4137">
        <w:rPr>
          <w:rFonts w:ascii="Times New Roman" w:hAnsi="Times New Roman"/>
        </w:rPr>
        <w:tab/>
        <w:t xml:space="preserve">oraz  art. 24 ust. 1 </w:t>
      </w:r>
      <w:proofErr w:type="spellStart"/>
      <w:r w:rsidRPr="004B4137">
        <w:rPr>
          <w:rFonts w:ascii="Times New Roman" w:hAnsi="Times New Roman"/>
        </w:rPr>
        <w:t>pkt</w:t>
      </w:r>
      <w:proofErr w:type="spellEnd"/>
      <w:r w:rsidRPr="004B4137">
        <w:rPr>
          <w:rFonts w:ascii="Times New Roman" w:hAnsi="Times New Roman"/>
        </w:rPr>
        <w:t xml:space="preserve"> 16-20 ustawy </w:t>
      </w:r>
      <w:proofErr w:type="spellStart"/>
      <w:r w:rsidRPr="004B4137">
        <w:rPr>
          <w:rFonts w:ascii="Times New Roman" w:hAnsi="Times New Roman"/>
        </w:rPr>
        <w:t>Pzp</w:t>
      </w:r>
      <w:proofErr w:type="spellEnd"/>
      <w:r w:rsidRPr="004B4137">
        <w:rPr>
          <w:rFonts w:ascii="Times New Roman" w:hAnsi="Times New Roman"/>
        </w:rPr>
        <w:t xml:space="preserve"> może przedstawić dowody na to, że p</w:t>
      </w:r>
      <w:r w:rsidR="00383934">
        <w:rPr>
          <w:rFonts w:ascii="Times New Roman" w:hAnsi="Times New Roman"/>
        </w:rPr>
        <w:t xml:space="preserve">odjęte przez </w:t>
      </w:r>
      <w:r w:rsidR="00383934">
        <w:rPr>
          <w:rFonts w:ascii="Times New Roman" w:hAnsi="Times New Roman"/>
        </w:rPr>
        <w:br/>
        <w:t xml:space="preserve"> </w:t>
      </w:r>
      <w:r w:rsidR="00383934">
        <w:rPr>
          <w:rFonts w:ascii="Times New Roman" w:hAnsi="Times New Roman"/>
        </w:rPr>
        <w:tab/>
        <w:t xml:space="preserve">niego środki </w:t>
      </w:r>
      <w:r w:rsidRPr="004B4137">
        <w:rPr>
          <w:rFonts w:ascii="Times New Roman" w:hAnsi="Times New Roman"/>
        </w:rPr>
        <w:t xml:space="preserve">są wystarczające do wykazania jego rzetelności, w szczególności udowodnić  </w:t>
      </w:r>
      <w:r w:rsidRPr="004B4137">
        <w:rPr>
          <w:rFonts w:ascii="Times New Roman" w:hAnsi="Times New Roman"/>
        </w:rPr>
        <w:br/>
        <w:t xml:space="preserve"> </w:t>
      </w:r>
      <w:r w:rsidRPr="004B4137">
        <w:rPr>
          <w:rFonts w:ascii="Times New Roman" w:hAnsi="Times New Roman"/>
        </w:rPr>
        <w:tab/>
        <w:t xml:space="preserve">naprawienie szkody wyrządzonej przestępstwem lub przestępstwem skarbowym,  </w:t>
      </w:r>
      <w:r w:rsidRPr="004B4137">
        <w:rPr>
          <w:rFonts w:ascii="Times New Roman" w:hAnsi="Times New Roman"/>
        </w:rPr>
        <w:br/>
        <w:t xml:space="preserve">  </w:t>
      </w:r>
      <w:r w:rsidRPr="004B4137">
        <w:rPr>
          <w:rFonts w:ascii="Times New Roman" w:hAnsi="Times New Roman"/>
        </w:rPr>
        <w:tab/>
        <w:t xml:space="preserve">zadośćuczynienie pieniężne za  </w:t>
      </w:r>
      <w:r w:rsidRPr="004B4137">
        <w:rPr>
          <w:rFonts w:ascii="Times New Roman" w:hAnsi="Times New Roman"/>
        </w:rPr>
        <w:tab/>
        <w:t xml:space="preserve">doznaną krzywdę lub naprawienie szkody, wyczerpujące  </w:t>
      </w:r>
      <w:r w:rsidRPr="004B4137">
        <w:rPr>
          <w:rFonts w:ascii="Times New Roman" w:hAnsi="Times New Roman"/>
        </w:rPr>
        <w:br/>
        <w:t xml:space="preserve"> </w:t>
      </w:r>
      <w:r w:rsidRPr="004B4137">
        <w:rPr>
          <w:rFonts w:ascii="Times New Roman" w:hAnsi="Times New Roman"/>
        </w:rPr>
        <w:tab/>
        <w:t xml:space="preserve">wyjaśnienie stanu faktycznego oraz współpracę z organami ścigania oraz podjęcie  konkretnych </w:t>
      </w:r>
      <w:r w:rsidRPr="004B4137">
        <w:rPr>
          <w:rFonts w:ascii="Times New Roman" w:hAnsi="Times New Roman"/>
        </w:rPr>
        <w:br/>
        <w:t xml:space="preserve"> </w:t>
      </w:r>
      <w:r w:rsidRPr="004B4137">
        <w:rPr>
          <w:rFonts w:ascii="Times New Roman" w:hAnsi="Times New Roman"/>
        </w:rPr>
        <w:tab/>
        <w:t xml:space="preserve">środków technicznych, </w:t>
      </w:r>
      <w:r w:rsidRPr="004B4137">
        <w:rPr>
          <w:rFonts w:ascii="Times New Roman" w:hAnsi="Times New Roman"/>
        </w:rPr>
        <w:tab/>
        <w:t xml:space="preserve">organizacyjnych i kadrowych, które są odpowiednie dla  zapobiegania </w:t>
      </w:r>
      <w:r w:rsidRPr="004B4137">
        <w:rPr>
          <w:rFonts w:ascii="Times New Roman" w:hAnsi="Times New Roman"/>
        </w:rPr>
        <w:br/>
        <w:t xml:space="preserve"> </w:t>
      </w:r>
      <w:r w:rsidRPr="004B4137">
        <w:rPr>
          <w:rFonts w:ascii="Times New Roman" w:hAnsi="Times New Roman"/>
        </w:rPr>
        <w:tab/>
        <w:t xml:space="preserve">dalszym przestępstwom lub przestępstwom skarbowym lub nieprawidłowemu postępowaniu </w:t>
      </w:r>
      <w:r w:rsidRPr="004B4137">
        <w:rPr>
          <w:rFonts w:ascii="Times New Roman" w:hAnsi="Times New Roman"/>
        </w:rPr>
        <w:br/>
        <w:t xml:space="preserve"> </w:t>
      </w:r>
      <w:r w:rsidRPr="004B4137">
        <w:rPr>
          <w:rFonts w:ascii="Times New Roman" w:hAnsi="Times New Roman"/>
        </w:rPr>
        <w:tab/>
        <w:t>wykonawcy. Przepis ten nie ma</w:t>
      </w:r>
      <w:r w:rsidRPr="004B4137">
        <w:rPr>
          <w:rFonts w:ascii="Times New Roman" w:hAnsi="Times New Roman"/>
        </w:rPr>
        <w:tab/>
        <w:t xml:space="preserve">zastosowania, jeżeli wobec wykonawcy, będącego podmiotem </w:t>
      </w:r>
      <w:r w:rsidRPr="004B4137">
        <w:rPr>
          <w:rFonts w:ascii="Times New Roman" w:hAnsi="Times New Roman"/>
        </w:rPr>
        <w:br/>
        <w:t xml:space="preserve"> </w:t>
      </w:r>
      <w:r w:rsidRPr="004B4137">
        <w:rPr>
          <w:rFonts w:ascii="Times New Roman" w:hAnsi="Times New Roman"/>
        </w:rPr>
        <w:tab/>
        <w:t xml:space="preserve">zbiorowym, orzeczono </w:t>
      </w:r>
      <w:r w:rsidRPr="004B4137">
        <w:rPr>
          <w:rFonts w:ascii="Times New Roman" w:hAnsi="Times New Roman"/>
        </w:rPr>
        <w:tab/>
        <w:t xml:space="preserve">prawomocnym wyrokiem sądu zakaz ubiegania się o udzielenie </w:t>
      </w:r>
      <w:r w:rsidRPr="004B4137">
        <w:rPr>
          <w:rFonts w:ascii="Times New Roman" w:hAnsi="Times New Roman"/>
        </w:rPr>
        <w:br/>
        <w:t xml:space="preserve"> </w:t>
      </w:r>
      <w:r w:rsidRPr="004B4137">
        <w:rPr>
          <w:rFonts w:ascii="Times New Roman" w:hAnsi="Times New Roman"/>
        </w:rPr>
        <w:tab/>
        <w:t xml:space="preserve">zamówienia oraz nie upłynął określony w tym wyroku okres obowiązywania tego zakazu.   </w:t>
      </w:r>
    </w:p>
    <w:p w:rsidR="00F363CB" w:rsidRPr="004B4137" w:rsidRDefault="00F363CB" w:rsidP="00F363CB">
      <w:pPr>
        <w:pStyle w:val="Bezodstpw"/>
        <w:spacing w:line="276" w:lineRule="auto"/>
        <w:jc w:val="both"/>
        <w:rPr>
          <w:rFonts w:ascii="Times New Roman" w:hAnsi="Times New Roman"/>
        </w:rPr>
      </w:pPr>
      <w:r w:rsidRPr="004B4137">
        <w:rPr>
          <w:rFonts w:ascii="Times New Roman" w:hAnsi="Times New Roman"/>
        </w:rPr>
        <w:t xml:space="preserve">  6.5. </w:t>
      </w:r>
      <w:r w:rsidRPr="004B4137">
        <w:rPr>
          <w:rFonts w:ascii="Times New Roman" w:hAnsi="Times New Roman"/>
        </w:rPr>
        <w:tab/>
        <w:t xml:space="preserve">Wykonawca nie podlega wykluczeniu, jeżeli Zamawiający, uwzględniając wagę i szczególne </w:t>
      </w:r>
      <w:r w:rsidRPr="004B4137">
        <w:rPr>
          <w:rFonts w:ascii="Times New Roman" w:hAnsi="Times New Roman"/>
        </w:rPr>
        <w:br/>
        <w:t xml:space="preserve"> </w:t>
      </w:r>
      <w:r w:rsidRPr="004B4137">
        <w:rPr>
          <w:rFonts w:ascii="Times New Roman" w:hAnsi="Times New Roman"/>
        </w:rPr>
        <w:tab/>
        <w:t xml:space="preserve">okoliczności czynu wykonawcy, uzna za wystarczające dowody przedstawione na podstawie </w:t>
      </w:r>
      <w:r w:rsidRPr="004B4137">
        <w:rPr>
          <w:rFonts w:ascii="Times New Roman" w:hAnsi="Times New Roman"/>
        </w:rPr>
        <w:br/>
        <w:t xml:space="preserve">  </w:t>
      </w:r>
      <w:r w:rsidRPr="004B4137">
        <w:rPr>
          <w:rFonts w:ascii="Times New Roman" w:hAnsi="Times New Roman"/>
        </w:rPr>
        <w:tab/>
        <w:t>ust. 6.4.</w:t>
      </w:r>
    </w:p>
    <w:p w:rsidR="00F363CB" w:rsidRPr="004B4137" w:rsidRDefault="00F363CB" w:rsidP="00F363CB">
      <w:pPr>
        <w:pStyle w:val="Bezodstpw"/>
        <w:spacing w:line="276" w:lineRule="auto"/>
        <w:rPr>
          <w:rFonts w:ascii="Times New Roman" w:hAnsi="Times New Roman"/>
        </w:rPr>
      </w:pPr>
      <w:r w:rsidRPr="004B4137">
        <w:rPr>
          <w:rFonts w:ascii="Times New Roman" w:hAnsi="Times New Roman"/>
        </w:rPr>
        <w:t>6.6.</w:t>
      </w:r>
      <w:r w:rsidRPr="004B4137">
        <w:rPr>
          <w:rFonts w:ascii="Times New Roman" w:hAnsi="Times New Roman"/>
        </w:rPr>
        <w:tab/>
        <w:t xml:space="preserve">Zamawiający może wykluczyć wykonawcę na każdym etapie postępowania o udzielenie </w:t>
      </w:r>
      <w:r w:rsidRPr="004B4137">
        <w:rPr>
          <w:rFonts w:ascii="Times New Roman" w:hAnsi="Times New Roman"/>
        </w:rPr>
        <w:br/>
        <w:t xml:space="preserve">  </w:t>
      </w:r>
      <w:r w:rsidRPr="004B4137">
        <w:rPr>
          <w:rFonts w:ascii="Times New Roman" w:hAnsi="Times New Roman"/>
        </w:rPr>
        <w:tab/>
        <w:t>zamówienia.</w:t>
      </w:r>
    </w:p>
    <w:p w:rsidR="00F363CB" w:rsidRPr="004B4137" w:rsidRDefault="00F363CB" w:rsidP="00F363CB">
      <w:pPr>
        <w:spacing w:line="276" w:lineRule="auto"/>
        <w:jc w:val="both"/>
        <w:rPr>
          <w:sz w:val="22"/>
          <w:szCs w:val="22"/>
        </w:rPr>
      </w:pPr>
      <w:r w:rsidRPr="004B4137">
        <w:rPr>
          <w:sz w:val="22"/>
          <w:szCs w:val="22"/>
        </w:rPr>
        <w:t xml:space="preserve"> </w:t>
      </w:r>
    </w:p>
    <w:p w:rsidR="00F363CB" w:rsidRPr="004B4137" w:rsidRDefault="00F363CB" w:rsidP="00F363CB">
      <w:pPr>
        <w:pStyle w:val="Bezodstpw"/>
        <w:spacing w:line="276" w:lineRule="auto"/>
        <w:ind w:left="1416" w:hanging="708"/>
        <w:jc w:val="both"/>
        <w:rPr>
          <w:rStyle w:val="Nagwek1Znak"/>
          <w:b/>
          <w:bCs/>
          <w:smallCaps/>
          <w:color w:val="auto"/>
        </w:rPr>
      </w:pPr>
    </w:p>
    <w:p w:rsidR="00F363CB" w:rsidRPr="004B4137" w:rsidRDefault="00F363CB" w:rsidP="00F363CB">
      <w:pPr>
        <w:pStyle w:val="Nagwek1"/>
        <w:spacing w:line="276" w:lineRule="auto"/>
        <w:rPr>
          <w:strike/>
          <w:sz w:val="24"/>
          <w:u w:val="single"/>
        </w:rPr>
      </w:pPr>
      <w:r w:rsidRPr="004B4137">
        <w:rPr>
          <w:sz w:val="36"/>
          <w:szCs w:val="36"/>
          <w:u w:val="single"/>
        </w:rPr>
        <w:t>7</w:t>
      </w:r>
      <w:r w:rsidRPr="004B4137">
        <w:rPr>
          <w:sz w:val="24"/>
          <w:u w:val="single"/>
        </w:rPr>
        <w:t xml:space="preserve">.  </w:t>
      </w:r>
      <w:r w:rsidRPr="004B4137">
        <w:rPr>
          <w:sz w:val="28"/>
          <w:szCs w:val="28"/>
          <w:u w:val="single"/>
        </w:rPr>
        <w:t xml:space="preserve">wykaz oświadczeń lub dokumentów, potwierdzających spełnienie       </w:t>
      </w:r>
      <w:r w:rsidRPr="004B4137">
        <w:rPr>
          <w:sz w:val="28"/>
          <w:szCs w:val="28"/>
          <w:u w:val="single"/>
        </w:rPr>
        <w:br/>
      </w:r>
      <w:r w:rsidRPr="004B4137">
        <w:rPr>
          <w:sz w:val="28"/>
          <w:szCs w:val="28"/>
        </w:rPr>
        <w:t xml:space="preserve"> </w:t>
      </w:r>
      <w:r w:rsidRPr="004B4137">
        <w:rPr>
          <w:sz w:val="28"/>
          <w:szCs w:val="28"/>
          <w:u w:val="single"/>
        </w:rPr>
        <w:t xml:space="preserve">warunków  udziału w postępowaniu oraz brak podstaw    </w:t>
      </w:r>
      <w:r w:rsidRPr="004B4137">
        <w:rPr>
          <w:sz w:val="28"/>
          <w:szCs w:val="28"/>
          <w:u w:val="single"/>
        </w:rPr>
        <w:br/>
        <w:t xml:space="preserve"> wykluczenia.</w:t>
      </w:r>
    </w:p>
    <w:p w:rsidR="00F363CB" w:rsidRPr="004B4137" w:rsidRDefault="00F363CB" w:rsidP="00F363CB">
      <w:pPr>
        <w:pStyle w:val="Akapitzlist10"/>
        <w:spacing w:after="0"/>
        <w:ind w:left="1115"/>
        <w:jc w:val="both"/>
        <w:rPr>
          <w:rFonts w:ascii="Arial Narrow" w:hAnsi="Arial Narrow"/>
          <w:bCs/>
          <w:sz w:val="24"/>
          <w:szCs w:val="24"/>
        </w:rPr>
      </w:pPr>
    </w:p>
    <w:p w:rsidR="00243EDD" w:rsidRPr="004B4137" w:rsidRDefault="00243EDD" w:rsidP="00243EDD">
      <w:pPr>
        <w:pStyle w:val="Lista"/>
        <w:spacing w:before="60" w:line="276" w:lineRule="auto"/>
        <w:ind w:left="709" w:hanging="709"/>
        <w:rPr>
          <w:rFonts w:cs="Times New Roman"/>
          <w:bCs/>
          <w:sz w:val="22"/>
          <w:szCs w:val="22"/>
        </w:rPr>
      </w:pPr>
      <w:r w:rsidRPr="004B4137">
        <w:rPr>
          <w:rFonts w:cs="Times New Roman"/>
          <w:bCs/>
          <w:sz w:val="22"/>
          <w:szCs w:val="22"/>
        </w:rPr>
        <w:t xml:space="preserve">7.1. </w:t>
      </w:r>
      <w:r w:rsidRPr="004B4137">
        <w:rPr>
          <w:rFonts w:cs="Times New Roman"/>
          <w:bCs/>
          <w:sz w:val="22"/>
          <w:szCs w:val="22"/>
        </w:rPr>
        <w:tab/>
        <w:t xml:space="preserve">Zgodnie z art. 24aa ust. 1 ustawy </w:t>
      </w:r>
      <w:proofErr w:type="spellStart"/>
      <w:r w:rsidRPr="004B4137">
        <w:rPr>
          <w:rFonts w:cs="Times New Roman"/>
          <w:bCs/>
          <w:sz w:val="22"/>
          <w:szCs w:val="22"/>
        </w:rPr>
        <w:t>Pzp</w:t>
      </w:r>
      <w:proofErr w:type="spellEnd"/>
      <w:r w:rsidRPr="004B4137">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243EDD" w:rsidRPr="004B4137" w:rsidRDefault="00243EDD" w:rsidP="00F363CB">
      <w:pPr>
        <w:pStyle w:val="Lista"/>
        <w:spacing w:before="60" w:line="276" w:lineRule="auto"/>
        <w:ind w:left="720"/>
        <w:jc w:val="center"/>
        <w:rPr>
          <w:rFonts w:ascii="Arial Narrow" w:hAnsi="Arial Narrow"/>
          <w:b/>
          <w:i/>
          <w:u w:val="single"/>
        </w:rPr>
      </w:pPr>
    </w:p>
    <w:p w:rsidR="00F363CB" w:rsidRPr="004B4137" w:rsidRDefault="00F363CB" w:rsidP="00F363CB">
      <w:pPr>
        <w:pStyle w:val="Lista"/>
        <w:spacing w:before="60" w:line="276" w:lineRule="auto"/>
        <w:ind w:left="720"/>
        <w:jc w:val="center"/>
        <w:rPr>
          <w:rFonts w:ascii="Arial Narrow" w:hAnsi="Arial Narrow"/>
          <w:b/>
          <w:i/>
          <w:u w:val="single"/>
        </w:rPr>
      </w:pPr>
      <w:r w:rsidRPr="004B4137">
        <w:rPr>
          <w:rFonts w:ascii="Arial Narrow" w:hAnsi="Arial Narrow"/>
          <w:b/>
          <w:i/>
          <w:u w:val="single"/>
        </w:rPr>
        <w:t>ETAP SKŁADANIA OFERT</w:t>
      </w:r>
    </w:p>
    <w:p w:rsidR="00F363CB" w:rsidRPr="004B4137" w:rsidRDefault="00F363CB" w:rsidP="00F363CB">
      <w:pPr>
        <w:pStyle w:val="Lista"/>
        <w:spacing w:before="60" w:line="276" w:lineRule="auto"/>
        <w:ind w:left="720"/>
        <w:jc w:val="center"/>
        <w:rPr>
          <w:rFonts w:ascii="Arial Narrow" w:hAnsi="Arial Narrow"/>
          <w:b/>
          <w:i/>
          <w:u w:val="single"/>
        </w:rPr>
      </w:pPr>
    </w:p>
    <w:p w:rsidR="00F363CB" w:rsidRPr="004B4137" w:rsidRDefault="00F363CB" w:rsidP="008414D5">
      <w:pPr>
        <w:pStyle w:val="Lista"/>
        <w:spacing w:before="60" w:line="480" w:lineRule="auto"/>
        <w:ind w:left="709" w:hanging="709"/>
        <w:rPr>
          <w:rFonts w:cs="Times New Roman"/>
          <w:bCs/>
          <w:sz w:val="22"/>
          <w:szCs w:val="22"/>
        </w:rPr>
      </w:pPr>
      <w:r w:rsidRPr="004B4137">
        <w:rPr>
          <w:rFonts w:cs="Times New Roman"/>
          <w:bCs/>
          <w:sz w:val="22"/>
          <w:szCs w:val="22"/>
        </w:rPr>
        <w:t>7.</w:t>
      </w:r>
      <w:r w:rsidR="00243EDD" w:rsidRPr="004B4137">
        <w:rPr>
          <w:rFonts w:cs="Times New Roman"/>
          <w:bCs/>
          <w:sz w:val="22"/>
          <w:szCs w:val="22"/>
        </w:rPr>
        <w:t>2</w:t>
      </w:r>
      <w:r w:rsidRPr="004B4137">
        <w:rPr>
          <w:rFonts w:cs="Times New Roman"/>
          <w:bCs/>
          <w:sz w:val="22"/>
          <w:szCs w:val="22"/>
        </w:rPr>
        <w:t xml:space="preserve">. </w:t>
      </w:r>
      <w:r w:rsidRPr="004B4137">
        <w:rPr>
          <w:rFonts w:cs="Times New Roman"/>
          <w:bCs/>
          <w:sz w:val="22"/>
          <w:szCs w:val="22"/>
        </w:rPr>
        <w:tab/>
        <w:t xml:space="preserve">Na dzień składania ofert Wykonawca przesyła na elektroniczną skrzynkę podawczą </w:t>
      </w:r>
      <w:r w:rsidR="006225B2">
        <w:t>przetargi_drogi@lubicz.pl</w:t>
      </w:r>
      <w:r w:rsidR="008414D5">
        <w:rPr>
          <w:rFonts w:cs="Times New Roman"/>
          <w:bCs/>
          <w:sz w:val="22"/>
          <w:szCs w:val="22"/>
        </w:rPr>
        <w:t xml:space="preserve"> </w:t>
      </w:r>
      <w:r w:rsidRPr="004B4137">
        <w:rPr>
          <w:rFonts w:cs="Times New Roman"/>
          <w:bCs/>
          <w:sz w:val="22"/>
          <w:szCs w:val="22"/>
        </w:rPr>
        <w:t>podpisany elektronicznym podpisem kwalifikowanym aktualny</w:t>
      </w:r>
      <w:r w:rsidR="00243EDD" w:rsidRPr="004B4137">
        <w:rPr>
          <w:rFonts w:cs="Times New Roman"/>
          <w:bCs/>
          <w:sz w:val="22"/>
          <w:szCs w:val="22"/>
        </w:rPr>
        <w:t xml:space="preserve"> na dzień składania ofert</w:t>
      </w:r>
      <w:r w:rsidRPr="004B4137">
        <w:rPr>
          <w:rFonts w:cs="Times New Roman"/>
          <w:bCs/>
          <w:sz w:val="22"/>
          <w:szCs w:val="22"/>
        </w:rPr>
        <w:t xml:space="preserve"> (Jednolity Europejski Dokument Zamówień) zgodnie </w:t>
      </w:r>
      <w:r w:rsidR="00243EDD" w:rsidRPr="004B4137">
        <w:rPr>
          <w:rFonts w:cs="Times New Roman"/>
          <w:bCs/>
          <w:sz w:val="22"/>
          <w:szCs w:val="22"/>
        </w:rPr>
        <w:br/>
      </w:r>
      <w:r w:rsidRPr="004B4137">
        <w:rPr>
          <w:rFonts w:cs="Times New Roman"/>
          <w:bCs/>
          <w:sz w:val="22"/>
          <w:szCs w:val="22"/>
        </w:rPr>
        <w:t xml:space="preserve">z </w:t>
      </w:r>
      <w:r w:rsidRPr="004B4137">
        <w:rPr>
          <w:rFonts w:cs="Times New Roman"/>
          <w:b/>
          <w:bCs/>
          <w:sz w:val="22"/>
          <w:szCs w:val="22"/>
        </w:rPr>
        <w:t xml:space="preserve">Załącznikiem nr </w:t>
      </w:r>
      <w:r w:rsidR="008414D5">
        <w:rPr>
          <w:rFonts w:cs="Times New Roman"/>
          <w:b/>
          <w:bCs/>
          <w:sz w:val="22"/>
          <w:szCs w:val="22"/>
        </w:rPr>
        <w:t>7</w:t>
      </w:r>
      <w:r w:rsidRPr="004B4137">
        <w:rPr>
          <w:rFonts w:cs="Times New Roman"/>
          <w:b/>
          <w:bCs/>
          <w:sz w:val="22"/>
          <w:szCs w:val="22"/>
        </w:rPr>
        <w:t xml:space="preserve"> </w:t>
      </w:r>
      <w:r w:rsidRPr="004B4137">
        <w:rPr>
          <w:rFonts w:cs="Times New Roman"/>
          <w:bCs/>
          <w:sz w:val="22"/>
          <w:szCs w:val="22"/>
        </w:rPr>
        <w:t xml:space="preserve">do SIWZ.  </w:t>
      </w:r>
    </w:p>
    <w:p w:rsidR="00F363CB" w:rsidRDefault="00F363CB" w:rsidP="00F363CB">
      <w:pPr>
        <w:pStyle w:val="Lista"/>
        <w:spacing w:before="60" w:line="276" w:lineRule="auto"/>
        <w:ind w:left="709"/>
        <w:rPr>
          <w:rFonts w:cs="Times New Roman"/>
          <w:bCs/>
          <w:sz w:val="22"/>
          <w:szCs w:val="22"/>
        </w:rPr>
      </w:pPr>
      <w:r w:rsidRPr="004B4137">
        <w:rPr>
          <w:rFonts w:cs="Times New Roman"/>
          <w:bCs/>
          <w:sz w:val="22"/>
          <w:szCs w:val="22"/>
        </w:rPr>
        <w:t>Informacje zawarte w JEDZ-u stanowią wstępne potwierdzenie, że Wykonawca nie podlega wykluczeniu oraz spełnia warunki udziału w postępowaniu.</w:t>
      </w:r>
    </w:p>
    <w:p w:rsidR="00D96EB8" w:rsidRDefault="00D96EB8" w:rsidP="00F363CB">
      <w:pPr>
        <w:pStyle w:val="Lista"/>
        <w:spacing w:before="60" w:line="276" w:lineRule="auto"/>
        <w:ind w:left="709"/>
        <w:rPr>
          <w:rFonts w:cs="Times New Roman"/>
          <w:bCs/>
          <w:sz w:val="22"/>
          <w:szCs w:val="22"/>
        </w:rPr>
      </w:pPr>
    </w:p>
    <w:p w:rsidR="00D24740" w:rsidRPr="00D7630E" w:rsidRDefault="00D24740" w:rsidP="00D96EB8">
      <w:pPr>
        <w:pStyle w:val="Akapitzlist"/>
        <w:suppressAutoHyphens w:val="0"/>
        <w:spacing w:after="160" w:line="259" w:lineRule="auto"/>
        <w:ind w:left="360"/>
        <w:contextualSpacing/>
        <w:jc w:val="both"/>
        <w:rPr>
          <w:rFonts w:ascii="Times New Roman" w:hAnsi="Times New Roman"/>
          <w:b/>
          <w:u w:val="single"/>
        </w:rPr>
      </w:pPr>
      <w:r w:rsidRPr="00D7630E">
        <w:rPr>
          <w:rFonts w:ascii="Times New Roman" w:hAnsi="Times New Roman"/>
          <w:b/>
          <w:u w:val="single"/>
        </w:rPr>
        <w:t xml:space="preserve">Jednolity Europejski Dokument Zamówienia (JEDZ) </w:t>
      </w:r>
    </w:p>
    <w:p w:rsidR="00D24740" w:rsidRPr="00D7630E" w:rsidRDefault="00D24740" w:rsidP="00D96EB8">
      <w:pPr>
        <w:contextualSpacing/>
        <w:jc w:val="both"/>
        <w:rPr>
          <w:b/>
          <w:color w:val="FF0000"/>
          <w:sz w:val="22"/>
          <w:szCs w:val="22"/>
        </w:rPr>
      </w:pPr>
    </w:p>
    <w:p w:rsidR="00D24740" w:rsidRPr="00181442" w:rsidRDefault="00D96EB8" w:rsidP="00150C27">
      <w:pPr>
        <w:suppressAutoHyphens w:val="0"/>
        <w:spacing w:after="160" w:line="259" w:lineRule="auto"/>
        <w:ind w:left="1418" w:hanging="709"/>
        <w:contextualSpacing/>
        <w:jc w:val="both"/>
        <w:rPr>
          <w:sz w:val="22"/>
          <w:szCs w:val="22"/>
        </w:rPr>
      </w:pPr>
      <w:r w:rsidRPr="00181442">
        <w:rPr>
          <w:sz w:val="22"/>
          <w:szCs w:val="22"/>
        </w:rPr>
        <w:t>7.2.1</w:t>
      </w:r>
      <w:r w:rsidR="00A61F14" w:rsidRPr="00181442">
        <w:rPr>
          <w:sz w:val="22"/>
          <w:szCs w:val="22"/>
        </w:rPr>
        <w:t>.</w:t>
      </w:r>
      <w:r w:rsidRPr="00181442">
        <w:rPr>
          <w:sz w:val="22"/>
          <w:szCs w:val="22"/>
        </w:rPr>
        <w:t xml:space="preserve"> </w:t>
      </w:r>
      <w:r w:rsidR="00D24740" w:rsidRPr="00181442">
        <w:rPr>
          <w:sz w:val="22"/>
          <w:szCs w:val="22"/>
        </w:rPr>
        <w:t xml:space="preserve">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w:t>
      </w:r>
      <w:r w:rsidR="008414D5">
        <w:rPr>
          <w:sz w:val="22"/>
          <w:szCs w:val="22"/>
        </w:rPr>
        <w:br/>
      </w:r>
      <w:r w:rsidR="00D24740" w:rsidRPr="00181442">
        <w:rPr>
          <w:sz w:val="22"/>
          <w:szCs w:val="22"/>
        </w:rPr>
        <w:t xml:space="preserve">o których mowa w treści art. 22 ust. 1 ustawy </w:t>
      </w:r>
      <w:proofErr w:type="spellStart"/>
      <w:r w:rsidR="00D24740" w:rsidRPr="00181442">
        <w:rPr>
          <w:sz w:val="22"/>
          <w:szCs w:val="22"/>
        </w:rPr>
        <w:t>Pzp</w:t>
      </w:r>
      <w:proofErr w:type="spellEnd"/>
      <w:r w:rsidR="00D24740" w:rsidRPr="00181442">
        <w:rPr>
          <w:sz w:val="22"/>
          <w:szCs w:val="22"/>
        </w:rPr>
        <w:t xml:space="preserve">.  Analogiczny wymóg dotyczy JEDZ składanego przez podwykonawcę, na podstawie art. 25a ust. 5 </w:t>
      </w:r>
      <w:proofErr w:type="spellStart"/>
      <w:r w:rsidR="00D24740" w:rsidRPr="00181442">
        <w:rPr>
          <w:sz w:val="22"/>
          <w:szCs w:val="22"/>
        </w:rPr>
        <w:t>pkt</w:t>
      </w:r>
      <w:proofErr w:type="spellEnd"/>
      <w:r w:rsidR="00D24740" w:rsidRPr="00181442">
        <w:rPr>
          <w:sz w:val="22"/>
          <w:szCs w:val="22"/>
        </w:rPr>
        <w:t xml:space="preserve"> 1 ustawy </w:t>
      </w:r>
      <w:proofErr w:type="spellStart"/>
      <w:r w:rsidR="00D24740" w:rsidRPr="00181442">
        <w:rPr>
          <w:sz w:val="22"/>
          <w:szCs w:val="22"/>
        </w:rPr>
        <w:t>Pzp</w:t>
      </w:r>
      <w:proofErr w:type="spellEnd"/>
      <w:r w:rsidR="00D24740" w:rsidRPr="00181442">
        <w:rPr>
          <w:sz w:val="22"/>
          <w:szCs w:val="22"/>
        </w:rPr>
        <w:t xml:space="preserve">. </w:t>
      </w:r>
    </w:p>
    <w:p w:rsidR="00D24740" w:rsidRPr="00181442" w:rsidRDefault="00D96EB8" w:rsidP="00150C27">
      <w:pPr>
        <w:suppressAutoHyphens w:val="0"/>
        <w:spacing w:after="160" w:line="259" w:lineRule="auto"/>
        <w:ind w:left="1418" w:hanging="709"/>
        <w:contextualSpacing/>
        <w:jc w:val="both"/>
        <w:rPr>
          <w:sz w:val="22"/>
          <w:szCs w:val="22"/>
        </w:rPr>
      </w:pPr>
      <w:r w:rsidRPr="00181442">
        <w:rPr>
          <w:sz w:val="22"/>
          <w:szCs w:val="22"/>
        </w:rPr>
        <w:t>7.2.2</w:t>
      </w:r>
      <w:r w:rsidR="00A61F14" w:rsidRPr="00181442">
        <w:rPr>
          <w:sz w:val="22"/>
          <w:szCs w:val="22"/>
        </w:rPr>
        <w:t>.</w:t>
      </w:r>
      <w:r w:rsidRPr="00181442">
        <w:rPr>
          <w:sz w:val="22"/>
          <w:szCs w:val="22"/>
        </w:rPr>
        <w:t xml:space="preserve">   </w:t>
      </w:r>
      <w:r w:rsidR="00D24740" w:rsidRPr="00181442">
        <w:rPr>
          <w:sz w:val="22"/>
          <w:szCs w:val="22"/>
        </w:rPr>
        <w:t xml:space="preserve">Środkiem komunikacji elektronicznej, służącym złożeniu JEDZ przez wykonawcę, jest poczta elektroniczna. </w:t>
      </w:r>
      <w:r w:rsidR="00D24740" w:rsidRPr="00181442">
        <w:rPr>
          <w:b/>
          <w:i/>
          <w:sz w:val="22"/>
          <w:szCs w:val="22"/>
          <w:u w:val="single"/>
        </w:rPr>
        <w:t>UWAGA!</w:t>
      </w:r>
      <w:r w:rsidR="00D24740" w:rsidRPr="00181442">
        <w:rPr>
          <w:i/>
          <w:sz w:val="22"/>
          <w:szCs w:val="22"/>
        </w:rPr>
        <w:t xml:space="preserve"> Złożenie JEDZ wraz z ofertą na nośniku danych (np. CD, pendrive) </w:t>
      </w:r>
      <w:r w:rsidR="00D24740" w:rsidRPr="008414D5">
        <w:rPr>
          <w:b/>
          <w:i/>
          <w:sz w:val="22"/>
          <w:szCs w:val="22"/>
          <w:u w:val="single"/>
        </w:rPr>
        <w:t>jest niedopuszczalne</w:t>
      </w:r>
      <w:r w:rsidR="00D24740" w:rsidRPr="00181442">
        <w:rPr>
          <w:i/>
          <w:sz w:val="22"/>
          <w:szCs w:val="22"/>
        </w:rPr>
        <w:t xml:space="preserve">, nie stanowi bowiem jego złożenia przy użyciu środków komunikacji elektronicznej w rozumieniu przepisów ustawy z dnia 18 lipca 2002 o świadczeniu usług drogą elektroniczną. </w:t>
      </w:r>
    </w:p>
    <w:p w:rsidR="00D24740" w:rsidRPr="00181442" w:rsidRDefault="00D24740" w:rsidP="008414D5">
      <w:pPr>
        <w:pStyle w:val="Akapitzlist"/>
        <w:ind w:left="1418"/>
        <w:contextualSpacing/>
        <w:jc w:val="both"/>
        <w:rPr>
          <w:rFonts w:ascii="Times New Roman" w:hAnsi="Times New Roman"/>
        </w:rPr>
      </w:pPr>
      <w:r w:rsidRPr="00181442">
        <w:rPr>
          <w:rFonts w:ascii="Times New Roman" w:hAnsi="Times New Roman"/>
        </w:rPr>
        <w:t xml:space="preserve">JEDZ należy przesłać na adres email: </w:t>
      </w:r>
      <w:r w:rsidR="00A61628">
        <w:t>przetargi_drogi@lubicz.pl</w:t>
      </w:r>
    </w:p>
    <w:p w:rsidR="00D24740" w:rsidRPr="00181442" w:rsidRDefault="00A61F14" w:rsidP="00DC3806">
      <w:pPr>
        <w:suppressAutoHyphens w:val="0"/>
        <w:spacing w:after="160" w:line="259" w:lineRule="auto"/>
        <w:ind w:left="2268" w:hanging="708"/>
        <w:contextualSpacing/>
        <w:jc w:val="both"/>
        <w:rPr>
          <w:sz w:val="22"/>
          <w:szCs w:val="22"/>
        </w:rPr>
      </w:pPr>
      <w:r w:rsidRPr="00181442">
        <w:rPr>
          <w:sz w:val="22"/>
          <w:szCs w:val="22"/>
        </w:rPr>
        <w:t>7.2.2.1</w:t>
      </w:r>
      <w:r w:rsidR="0075510F" w:rsidRPr="00181442">
        <w:rPr>
          <w:sz w:val="22"/>
          <w:szCs w:val="22"/>
        </w:rPr>
        <w:t>.</w:t>
      </w:r>
      <w:r w:rsidRPr="00181442">
        <w:rPr>
          <w:sz w:val="22"/>
          <w:szCs w:val="22"/>
        </w:rPr>
        <w:t xml:space="preserve"> </w:t>
      </w:r>
      <w:r w:rsidR="00D24740" w:rsidRPr="00181442">
        <w:rPr>
          <w:sz w:val="22"/>
          <w:szCs w:val="22"/>
        </w:rPr>
        <w:t xml:space="preserve">Zamawiający dopuszcza w szczególności następujący format przesyłanych danych: </w:t>
      </w:r>
      <w:proofErr w:type="spellStart"/>
      <w:r w:rsidR="00D24740" w:rsidRPr="00181442">
        <w:rPr>
          <w:sz w:val="22"/>
          <w:szCs w:val="22"/>
        </w:rPr>
        <w:t>.pd</w:t>
      </w:r>
      <w:proofErr w:type="spellEnd"/>
      <w:r w:rsidR="00D24740" w:rsidRPr="00181442">
        <w:rPr>
          <w:sz w:val="22"/>
          <w:szCs w:val="22"/>
        </w:rPr>
        <w:t>f, .</w:t>
      </w:r>
      <w:proofErr w:type="spellStart"/>
      <w:r w:rsidR="00D24740" w:rsidRPr="00181442">
        <w:rPr>
          <w:sz w:val="22"/>
          <w:szCs w:val="22"/>
        </w:rPr>
        <w:t>doc</w:t>
      </w:r>
      <w:proofErr w:type="spellEnd"/>
      <w:r w:rsidR="00D24740" w:rsidRPr="00181442">
        <w:rPr>
          <w:sz w:val="22"/>
          <w:szCs w:val="22"/>
        </w:rPr>
        <w:t>, .</w:t>
      </w:r>
      <w:proofErr w:type="spellStart"/>
      <w:r w:rsidR="00D24740" w:rsidRPr="00181442">
        <w:rPr>
          <w:sz w:val="22"/>
          <w:szCs w:val="22"/>
        </w:rPr>
        <w:t>docx</w:t>
      </w:r>
      <w:proofErr w:type="spellEnd"/>
      <w:r w:rsidR="00D24740" w:rsidRPr="00181442">
        <w:rPr>
          <w:sz w:val="22"/>
          <w:szCs w:val="22"/>
        </w:rPr>
        <w:t>.</w:t>
      </w:r>
    </w:p>
    <w:p w:rsidR="00D24740" w:rsidRPr="00181442" w:rsidRDefault="00A61F14" w:rsidP="00DC3806">
      <w:pPr>
        <w:suppressAutoHyphens w:val="0"/>
        <w:spacing w:after="160" w:line="259" w:lineRule="auto"/>
        <w:ind w:left="2268" w:hanging="708"/>
        <w:contextualSpacing/>
        <w:jc w:val="both"/>
        <w:rPr>
          <w:sz w:val="22"/>
          <w:szCs w:val="22"/>
        </w:rPr>
      </w:pPr>
      <w:r w:rsidRPr="00181442">
        <w:rPr>
          <w:sz w:val="22"/>
          <w:szCs w:val="22"/>
        </w:rPr>
        <w:t>7.2.2.2</w:t>
      </w:r>
      <w:r w:rsidR="0075510F" w:rsidRPr="00181442">
        <w:rPr>
          <w:sz w:val="22"/>
          <w:szCs w:val="22"/>
        </w:rPr>
        <w:t>.</w:t>
      </w:r>
      <w:r w:rsidR="00D7630E" w:rsidRPr="00181442">
        <w:rPr>
          <w:sz w:val="22"/>
          <w:szCs w:val="22"/>
        </w:rPr>
        <w:t xml:space="preserve"> </w:t>
      </w:r>
      <w:r w:rsidR="00D24740" w:rsidRPr="00181442">
        <w:rPr>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D24740" w:rsidRPr="00181442" w:rsidRDefault="00A61F14" w:rsidP="00DC3806">
      <w:pPr>
        <w:suppressAutoHyphens w:val="0"/>
        <w:spacing w:after="160" w:line="259" w:lineRule="auto"/>
        <w:ind w:left="2268" w:hanging="709"/>
        <w:contextualSpacing/>
        <w:jc w:val="both"/>
        <w:rPr>
          <w:sz w:val="22"/>
          <w:szCs w:val="22"/>
        </w:rPr>
      </w:pPr>
      <w:r w:rsidRPr="00181442">
        <w:rPr>
          <w:sz w:val="22"/>
          <w:szCs w:val="22"/>
        </w:rPr>
        <w:t>7.2.</w:t>
      </w:r>
      <w:r w:rsidR="00D7630E" w:rsidRPr="00181442">
        <w:rPr>
          <w:sz w:val="22"/>
          <w:szCs w:val="22"/>
        </w:rPr>
        <w:t>2.3. </w:t>
      </w:r>
      <w:r w:rsidR="00D24740" w:rsidRPr="00181442">
        <w:rPr>
          <w:sz w:val="22"/>
          <w:szCs w:val="22"/>
        </w:rPr>
        <w:t xml:space="preserve">Podpisany dokument elektroniczny JEDZ powinien zostać zaszyfrowany, </w:t>
      </w:r>
      <w:r w:rsidR="00D24740" w:rsidRPr="00181442">
        <w:rPr>
          <w:sz w:val="22"/>
          <w:szCs w:val="22"/>
        </w:rPr>
        <w:br/>
        <w:t xml:space="preserve">tj. opatrzony hasłem dostępowym. W tym celu wykonawca może posłużyć się narzędziami oferowanymi przez oprogramowanie, w którym przygotowuje dokument oświadczenia (np. </w:t>
      </w:r>
      <w:proofErr w:type="spellStart"/>
      <w:r w:rsidR="00D24740" w:rsidRPr="00181442">
        <w:rPr>
          <w:sz w:val="22"/>
          <w:szCs w:val="22"/>
        </w:rPr>
        <w:t>Adobe</w:t>
      </w:r>
      <w:proofErr w:type="spellEnd"/>
      <w:r w:rsidR="00D24740" w:rsidRPr="00181442">
        <w:rPr>
          <w:sz w:val="22"/>
          <w:szCs w:val="22"/>
        </w:rPr>
        <w:t xml:space="preserve"> </w:t>
      </w:r>
      <w:proofErr w:type="spellStart"/>
      <w:r w:rsidR="00D24740" w:rsidRPr="00181442">
        <w:rPr>
          <w:sz w:val="22"/>
          <w:szCs w:val="22"/>
        </w:rPr>
        <w:t>Acrobat</w:t>
      </w:r>
      <w:proofErr w:type="spellEnd"/>
      <w:r w:rsidR="00D24740" w:rsidRPr="00181442">
        <w:rPr>
          <w:sz w:val="22"/>
          <w:szCs w:val="22"/>
        </w:rPr>
        <w:t xml:space="preserve">), lub skorzystać z </w:t>
      </w:r>
      <w:r w:rsidR="00D24740" w:rsidRPr="00181442">
        <w:rPr>
          <w:iCs/>
          <w:sz w:val="22"/>
          <w:szCs w:val="22"/>
          <w:lang w:eastAsia="pl-PL"/>
        </w:rPr>
        <w:t xml:space="preserve">dostępnych na rynku narzędzi na licencji </w:t>
      </w:r>
      <w:proofErr w:type="spellStart"/>
      <w:r w:rsidR="00D24740" w:rsidRPr="00181442">
        <w:rPr>
          <w:iCs/>
          <w:sz w:val="22"/>
          <w:szCs w:val="22"/>
          <w:lang w:eastAsia="pl-PL"/>
        </w:rPr>
        <w:t>open-source</w:t>
      </w:r>
      <w:proofErr w:type="spellEnd"/>
      <w:r w:rsidR="00D24740" w:rsidRPr="00181442">
        <w:rPr>
          <w:iCs/>
          <w:sz w:val="22"/>
          <w:szCs w:val="22"/>
          <w:lang w:eastAsia="pl-PL"/>
        </w:rPr>
        <w:t xml:space="preserve"> (np.: AES </w:t>
      </w:r>
      <w:proofErr w:type="spellStart"/>
      <w:r w:rsidR="00D24740" w:rsidRPr="00181442">
        <w:rPr>
          <w:iCs/>
          <w:sz w:val="22"/>
          <w:szCs w:val="22"/>
          <w:lang w:eastAsia="pl-PL"/>
        </w:rPr>
        <w:t>Crypt</w:t>
      </w:r>
      <w:proofErr w:type="spellEnd"/>
      <w:r w:rsidR="00D24740" w:rsidRPr="00181442">
        <w:rPr>
          <w:iCs/>
          <w:sz w:val="22"/>
          <w:szCs w:val="22"/>
          <w:lang w:eastAsia="pl-PL"/>
        </w:rPr>
        <w:t xml:space="preserve">, 7-Zip i Smart </w:t>
      </w:r>
      <w:proofErr w:type="spellStart"/>
      <w:r w:rsidR="00D24740" w:rsidRPr="00181442">
        <w:rPr>
          <w:iCs/>
          <w:sz w:val="22"/>
          <w:szCs w:val="22"/>
          <w:lang w:eastAsia="pl-PL"/>
        </w:rPr>
        <w:t>Sign</w:t>
      </w:r>
      <w:proofErr w:type="spellEnd"/>
      <w:r w:rsidR="00D24740" w:rsidRPr="00181442">
        <w:rPr>
          <w:iCs/>
          <w:sz w:val="22"/>
          <w:szCs w:val="22"/>
          <w:lang w:eastAsia="pl-PL"/>
        </w:rPr>
        <w:t>) lub komercyjnych.</w:t>
      </w:r>
    </w:p>
    <w:p w:rsidR="00D24740" w:rsidRPr="00181442" w:rsidRDefault="00D7630E" w:rsidP="00DC3806">
      <w:pPr>
        <w:pStyle w:val="Akapitzlist"/>
        <w:suppressAutoHyphens w:val="0"/>
        <w:spacing w:after="160" w:line="259" w:lineRule="auto"/>
        <w:ind w:left="2268" w:hanging="709"/>
        <w:contextualSpacing/>
        <w:jc w:val="both"/>
        <w:rPr>
          <w:rFonts w:ascii="Times New Roman" w:hAnsi="Times New Roman"/>
        </w:rPr>
      </w:pPr>
      <w:r w:rsidRPr="00181442">
        <w:rPr>
          <w:rFonts w:ascii="Times New Roman" w:hAnsi="Times New Roman"/>
        </w:rPr>
        <w:t>7.2.2.4</w:t>
      </w:r>
      <w:r w:rsidR="0075510F" w:rsidRPr="00181442">
        <w:rPr>
          <w:rFonts w:ascii="Times New Roman" w:hAnsi="Times New Roman"/>
        </w:rPr>
        <w:t>.</w:t>
      </w:r>
      <w:r w:rsidRPr="00181442">
        <w:rPr>
          <w:rFonts w:ascii="Times New Roman" w:hAnsi="Times New Roman"/>
        </w:rPr>
        <w:t xml:space="preserve"> </w:t>
      </w:r>
      <w:r w:rsidR="00D24740" w:rsidRPr="00181442">
        <w:rPr>
          <w:rFonts w:ascii="Times New Roman" w:hAnsi="Times New Roman"/>
        </w:rPr>
        <w:t xml:space="preserve">Wykonawca zamieszcza hasło dostępu do pliku JEDZ w treści swojej oferty składanej w formie pisemnej. Treść oferty może zawierać, jeśli to niezbędne, również inne informacje dla prawidłowego dostępu do dokumentu, </w:t>
      </w:r>
      <w:r w:rsidR="00DC3806">
        <w:rPr>
          <w:rFonts w:ascii="Times New Roman" w:hAnsi="Times New Roman"/>
        </w:rPr>
        <w:br/>
      </w:r>
      <w:r w:rsidR="00D24740" w:rsidRPr="00181442">
        <w:rPr>
          <w:rFonts w:ascii="Times New Roman" w:hAnsi="Times New Roman"/>
        </w:rPr>
        <w:t>w szczególności informacje</w:t>
      </w:r>
      <w:r w:rsidR="00DC3806">
        <w:rPr>
          <w:rFonts w:ascii="Times New Roman" w:hAnsi="Times New Roman"/>
        </w:rPr>
        <w:t xml:space="preserve"> </w:t>
      </w:r>
      <w:r w:rsidR="00D24740" w:rsidRPr="00181442">
        <w:rPr>
          <w:rFonts w:ascii="Times New Roman" w:hAnsi="Times New Roman"/>
        </w:rPr>
        <w:t xml:space="preserve">o wykorzystanym programie szyfrującym lub procedurze odszyfrowania danych zawartych w JEDZ.  </w:t>
      </w:r>
    </w:p>
    <w:p w:rsidR="00D24740" w:rsidRPr="00181442" w:rsidRDefault="00D7630E" w:rsidP="00DC3806">
      <w:pPr>
        <w:suppressAutoHyphens w:val="0"/>
        <w:spacing w:after="160" w:line="259" w:lineRule="auto"/>
        <w:ind w:left="2268" w:hanging="709"/>
        <w:contextualSpacing/>
        <w:jc w:val="both"/>
        <w:rPr>
          <w:sz w:val="22"/>
          <w:szCs w:val="22"/>
        </w:rPr>
      </w:pPr>
      <w:r w:rsidRPr="00181442">
        <w:rPr>
          <w:sz w:val="22"/>
          <w:szCs w:val="22"/>
        </w:rPr>
        <w:t>7.2.2.5</w:t>
      </w:r>
      <w:r w:rsidR="0075510F" w:rsidRPr="00181442">
        <w:rPr>
          <w:sz w:val="22"/>
          <w:szCs w:val="22"/>
        </w:rPr>
        <w:t>.</w:t>
      </w:r>
      <w:r w:rsidR="00DC3806">
        <w:rPr>
          <w:sz w:val="22"/>
          <w:szCs w:val="22"/>
        </w:rPr>
        <w:t xml:space="preserve"> </w:t>
      </w:r>
      <w:r w:rsidR="00D24740" w:rsidRPr="00181442">
        <w:rPr>
          <w:sz w:val="22"/>
          <w:szCs w:val="22"/>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p>
    <w:p w:rsidR="00D24740" w:rsidRPr="00181442" w:rsidRDefault="00D7630E" w:rsidP="00DC3806">
      <w:pPr>
        <w:pStyle w:val="Akapitzlist"/>
        <w:suppressAutoHyphens w:val="0"/>
        <w:spacing w:after="160" w:line="259" w:lineRule="auto"/>
        <w:ind w:left="2268" w:hanging="709"/>
        <w:contextualSpacing/>
        <w:jc w:val="both"/>
        <w:rPr>
          <w:rFonts w:ascii="Times New Roman" w:hAnsi="Times New Roman"/>
        </w:rPr>
      </w:pPr>
      <w:r w:rsidRPr="00181442">
        <w:rPr>
          <w:rFonts w:ascii="Times New Roman" w:hAnsi="Times New Roman"/>
        </w:rPr>
        <w:t>7.2.2.6</w:t>
      </w:r>
      <w:r w:rsidR="0075510F" w:rsidRPr="00181442">
        <w:rPr>
          <w:rFonts w:ascii="Times New Roman" w:hAnsi="Times New Roman"/>
        </w:rPr>
        <w:t>.</w:t>
      </w:r>
      <w:r w:rsidR="00DC3806">
        <w:rPr>
          <w:rFonts w:ascii="Times New Roman" w:hAnsi="Times New Roman"/>
        </w:rPr>
        <w:t xml:space="preserve"> </w:t>
      </w:r>
      <w:r w:rsidR="00D24740" w:rsidRPr="00181442">
        <w:rPr>
          <w:rFonts w:ascii="Times New Roman" w:hAnsi="Times New Roman"/>
        </w:rPr>
        <w:t xml:space="preserve">Wykonawca, przesyłając JEDZ, żąda potwierdzenia dostarczenia wiadomości </w:t>
      </w:r>
      <w:r w:rsidR="00DC3806">
        <w:rPr>
          <w:rFonts w:ascii="Times New Roman" w:hAnsi="Times New Roman"/>
        </w:rPr>
        <w:t xml:space="preserve"> </w:t>
      </w:r>
      <w:r w:rsidR="00903192">
        <w:rPr>
          <w:rFonts w:ascii="Times New Roman" w:hAnsi="Times New Roman"/>
        </w:rPr>
        <w:t xml:space="preserve"> </w:t>
      </w:r>
      <w:r w:rsidR="00D24740" w:rsidRPr="00181442">
        <w:rPr>
          <w:rFonts w:ascii="Times New Roman" w:hAnsi="Times New Roman"/>
        </w:rPr>
        <w:t>zawierającej JEDZ.</w:t>
      </w:r>
    </w:p>
    <w:p w:rsidR="00D24740" w:rsidRPr="00181442" w:rsidRDefault="00D7630E" w:rsidP="00DC3806">
      <w:pPr>
        <w:pStyle w:val="Akapitzlist"/>
        <w:suppressAutoHyphens w:val="0"/>
        <w:spacing w:after="160" w:line="259" w:lineRule="auto"/>
        <w:ind w:left="2410" w:hanging="850"/>
        <w:contextualSpacing/>
        <w:jc w:val="both"/>
        <w:rPr>
          <w:rFonts w:ascii="Times New Roman" w:hAnsi="Times New Roman"/>
        </w:rPr>
      </w:pPr>
      <w:r w:rsidRPr="00181442">
        <w:rPr>
          <w:rFonts w:ascii="Times New Roman" w:hAnsi="Times New Roman"/>
        </w:rPr>
        <w:t>7.2.2.7</w:t>
      </w:r>
      <w:r w:rsidR="0075510F" w:rsidRPr="00181442">
        <w:rPr>
          <w:rFonts w:ascii="Times New Roman" w:hAnsi="Times New Roman"/>
        </w:rPr>
        <w:t>.</w:t>
      </w:r>
      <w:r w:rsidR="00DC3806">
        <w:rPr>
          <w:rFonts w:ascii="Times New Roman" w:hAnsi="Times New Roman"/>
        </w:rPr>
        <w:t xml:space="preserve"> </w:t>
      </w:r>
      <w:r w:rsidR="00D24740" w:rsidRPr="00181442">
        <w:rPr>
          <w:rFonts w:ascii="Times New Roman" w:hAnsi="Times New Roman"/>
        </w:rPr>
        <w:t xml:space="preserve">Datą przesłania JEDZ będzie potwierdzenie dostarczenia wiadomości zawierającej JEDZ z serwera pocztowego zamawiającego. </w:t>
      </w:r>
    </w:p>
    <w:p w:rsidR="00D24740" w:rsidRPr="00181442" w:rsidRDefault="00D24740" w:rsidP="00DC3806">
      <w:pPr>
        <w:pStyle w:val="Akapitzlist"/>
        <w:numPr>
          <w:ilvl w:val="3"/>
          <w:numId w:val="45"/>
        </w:numPr>
        <w:suppressAutoHyphens w:val="0"/>
        <w:spacing w:after="160" w:line="259" w:lineRule="auto"/>
        <w:ind w:left="2268"/>
        <w:contextualSpacing/>
        <w:jc w:val="both"/>
        <w:rPr>
          <w:rFonts w:ascii="Times New Roman" w:hAnsi="Times New Roman"/>
        </w:rPr>
      </w:pPr>
      <w:r w:rsidRPr="00181442">
        <w:rPr>
          <w:rFonts w:ascii="Times New Roman" w:hAnsi="Times New Roman"/>
        </w:rPr>
        <w:t xml:space="preserve">Obowiązek złożenia JEDZ w postaci elektronicznej opatrzonej kwalifikowanym podpisem elektronicznym w sposób określony powyżej dotyczy również JEDZ składanego na wezwanie w trybie art. 26 ust. 3 ustawy </w:t>
      </w:r>
      <w:proofErr w:type="spellStart"/>
      <w:r w:rsidRPr="00181442">
        <w:rPr>
          <w:rFonts w:ascii="Times New Roman" w:hAnsi="Times New Roman"/>
        </w:rPr>
        <w:t>Pzp</w:t>
      </w:r>
      <w:proofErr w:type="spellEnd"/>
      <w:r w:rsidRPr="00181442">
        <w:rPr>
          <w:rFonts w:ascii="Times New Roman" w:hAnsi="Times New Roman"/>
        </w:rPr>
        <w:t xml:space="preserve">; w takim przypadku Zamawiający nie wymaga szyfrowania tego dokumentu. </w:t>
      </w:r>
    </w:p>
    <w:p w:rsidR="00D24740" w:rsidRPr="00181442" w:rsidRDefault="00A61F14" w:rsidP="00DC3806">
      <w:pPr>
        <w:pStyle w:val="Akapitzlist"/>
        <w:suppressAutoHyphens w:val="0"/>
        <w:spacing w:after="160" w:line="259" w:lineRule="auto"/>
        <w:ind w:left="2268" w:hanging="709"/>
        <w:contextualSpacing/>
        <w:jc w:val="both"/>
        <w:rPr>
          <w:rFonts w:ascii="Times New Roman" w:hAnsi="Times New Roman"/>
        </w:rPr>
      </w:pPr>
      <w:r w:rsidRPr="00181442">
        <w:rPr>
          <w:rFonts w:ascii="Times New Roman" w:hAnsi="Times New Roman"/>
        </w:rPr>
        <w:t>7.2.</w:t>
      </w:r>
      <w:r w:rsidR="00D7630E" w:rsidRPr="00181442">
        <w:rPr>
          <w:rFonts w:ascii="Times New Roman" w:hAnsi="Times New Roman"/>
        </w:rPr>
        <w:t>2.9</w:t>
      </w:r>
      <w:r w:rsidR="0075510F" w:rsidRPr="00181442">
        <w:rPr>
          <w:rFonts w:ascii="Times New Roman" w:hAnsi="Times New Roman"/>
        </w:rPr>
        <w:t>.</w:t>
      </w:r>
      <w:r w:rsidR="00D7630E" w:rsidRPr="00181442">
        <w:rPr>
          <w:rFonts w:ascii="Times New Roman" w:hAnsi="Times New Roman"/>
        </w:rPr>
        <w:t xml:space="preserve"> </w:t>
      </w:r>
      <w:r w:rsidR="00D24740" w:rsidRPr="00181442">
        <w:rPr>
          <w:rFonts w:ascii="Times New Roman" w:hAnsi="Times New Roman"/>
        </w:rPr>
        <w:t>Ofertę składa się pod rygorem nieważności w formie pisemnej.</w:t>
      </w:r>
    </w:p>
    <w:p w:rsidR="00D24740" w:rsidRPr="00181442" w:rsidRDefault="00A61F14" w:rsidP="0075510F">
      <w:pPr>
        <w:pStyle w:val="Akapitzlist"/>
        <w:suppressAutoHyphens w:val="0"/>
        <w:spacing w:after="160" w:line="259" w:lineRule="auto"/>
        <w:ind w:left="709" w:hanging="709"/>
        <w:contextualSpacing/>
        <w:jc w:val="both"/>
        <w:rPr>
          <w:rFonts w:ascii="Times New Roman" w:hAnsi="Times New Roman"/>
        </w:rPr>
      </w:pPr>
      <w:r w:rsidRPr="00181442">
        <w:rPr>
          <w:rFonts w:ascii="Times New Roman" w:hAnsi="Times New Roman"/>
        </w:rPr>
        <w:t>7.3</w:t>
      </w:r>
      <w:r w:rsidR="0075510F" w:rsidRPr="00181442">
        <w:rPr>
          <w:rFonts w:ascii="Times New Roman" w:hAnsi="Times New Roman"/>
        </w:rPr>
        <w:t>.</w:t>
      </w:r>
      <w:r w:rsidRPr="00181442">
        <w:rPr>
          <w:rFonts w:ascii="Times New Roman" w:hAnsi="Times New Roman"/>
        </w:rPr>
        <w:t xml:space="preserve"> </w:t>
      </w:r>
      <w:r w:rsidR="0075510F" w:rsidRPr="00181442">
        <w:rPr>
          <w:rFonts w:ascii="Times New Roman" w:hAnsi="Times New Roman"/>
        </w:rPr>
        <w:t xml:space="preserve">    </w:t>
      </w:r>
      <w:r w:rsidR="00D24740" w:rsidRPr="00181442">
        <w:rPr>
          <w:rFonts w:ascii="Times New Roman" w:hAnsi="Times New Roman"/>
        </w:rPr>
        <w:t>JEDZ obejmuje formalne oświadczenie Wykonawcy stwierdzające, że odpowiednia podstawa wykluczenia nie ma zastosowania lub, że odpowiednie kryterium kwalifikacji jest spełnione,    a także zawiera istotne informacje wymagane przez Zamawiającego.</w:t>
      </w:r>
    </w:p>
    <w:p w:rsidR="00D24740" w:rsidRPr="00181442" w:rsidRDefault="00A61F14" w:rsidP="0075510F">
      <w:pPr>
        <w:pStyle w:val="Akapitzlist"/>
        <w:suppressAutoHyphens w:val="0"/>
        <w:spacing w:after="160" w:line="259" w:lineRule="auto"/>
        <w:ind w:left="709" w:hanging="709"/>
        <w:contextualSpacing/>
        <w:jc w:val="both"/>
        <w:rPr>
          <w:rFonts w:ascii="Times New Roman" w:hAnsi="Times New Roman"/>
        </w:rPr>
      </w:pPr>
      <w:r w:rsidRPr="00181442">
        <w:rPr>
          <w:rFonts w:ascii="Times New Roman" w:hAnsi="Times New Roman"/>
          <w:iCs/>
        </w:rPr>
        <w:t>7.4</w:t>
      </w:r>
      <w:r w:rsidR="00D7630E" w:rsidRPr="00181442">
        <w:rPr>
          <w:rFonts w:ascii="Times New Roman" w:hAnsi="Times New Roman"/>
          <w:iCs/>
        </w:rPr>
        <w:t xml:space="preserve"> </w:t>
      </w:r>
      <w:r w:rsidR="0075510F" w:rsidRPr="00181442">
        <w:rPr>
          <w:rFonts w:ascii="Times New Roman" w:hAnsi="Times New Roman"/>
          <w:iCs/>
        </w:rPr>
        <w:t xml:space="preserve">       </w:t>
      </w:r>
      <w:r w:rsidR="00D24740" w:rsidRPr="00181442">
        <w:rPr>
          <w:rFonts w:ascii="Times New Roman" w:hAnsi="Times New Roman"/>
          <w:iCs/>
        </w:rPr>
        <w:t>Wykonawca wypełnia następujące części JEDZ:</w:t>
      </w:r>
    </w:p>
    <w:p w:rsidR="00D24740" w:rsidRPr="00181442" w:rsidRDefault="00D24740" w:rsidP="00420722">
      <w:pPr>
        <w:pStyle w:val="Akapitzlist"/>
        <w:numPr>
          <w:ilvl w:val="0"/>
          <w:numId w:val="43"/>
        </w:numPr>
        <w:suppressAutoHyphens w:val="0"/>
        <w:spacing w:after="160" w:line="259" w:lineRule="auto"/>
        <w:contextualSpacing/>
        <w:jc w:val="both"/>
        <w:rPr>
          <w:rFonts w:ascii="Times New Roman" w:hAnsi="Times New Roman"/>
        </w:rPr>
      </w:pPr>
      <w:r w:rsidRPr="00181442">
        <w:rPr>
          <w:rFonts w:ascii="Times New Roman" w:hAnsi="Times New Roman"/>
          <w:iCs/>
        </w:rPr>
        <w:t>część II,   sekcja A, B , C, D;</w:t>
      </w:r>
    </w:p>
    <w:p w:rsidR="00D24740" w:rsidRPr="00181442" w:rsidRDefault="00D24740" w:rsidP="00420722">
      <w:pPr>
        <w:pStyle w:val="Akapitzlist"/>
        <w:numPr>
          <w:ilvl w:val="0"/>
          <w:numId w:val="43"/>
        </w:numPr>
        <w:suppressAutoHyphens w:val="0"/>
        <w:spacing w:after="160" w:line="259" w:lineRule="auto"/>
        <w:contextualSpacing/>
        <w:jc w:val="both"/>
        <w:rPr>
          <w:rFonts w:ascii="Times New Roman" w:hAnsi="Times New Roman"/>
          <w:iCs/>
        </w:rPr>
      </w:pPr>
      <w:r w:rsidRPr="00181442">
        <w:rPr>
          <w:rFonts w:ascii="Times New Roman" w:hAnsi="Times New Roman"/>
          <w:iCs/>
        </w:rPr>
        <w:t>część III,   sekcja A, B, C, D – tylko w zakresie wskazanym przez  Zamawiającego;</w:t>
      </w:r>
    </w:p>
    <w:p w:rsidR="00D24740" w:rsidRPr="00181442" w:rsidRDefault="00D24740" w:rsidP="00420722">
      <w:pPr>
        <w:pStyle w:val="Akapitzlist"/>
        <w:numPr>
          <w:ilvl w:val="0"/>
          <w:numId w:val="43"/>
        </w:numPr>
        <w:suppressAutoHyphens w:val="0"/>
        <w:spacing w:after="160" w:line="259" w:lineRule="auto"/>
        <w:contextualSpacing/>
        <w:jc w:val="both"/>
        <w:rPr>
          <w:rFonts w:ascii="Times New Roman" w:hAnsi="Times New Roman"/>
          <w:iCs/>
        </w:rPr>
      </w:pPr>
      <w:r w:rsidRPr="00181442">
        <w:rPr>
          <w:rFonts w:ascii="Times New Roman" w:hAnsi="Times New Roman"/>
          <w:iCs/>
        </w:rPr>
        <w:t>część IV,  sekcja a  - tylko w zakresie  ogólnego oświadczenia dotyczącego wszystkich kryteriów kwalifikacji;</w:t>
      </w:r>
    </w:p>
    <w:p w:rsidR="00D24740" w:rsidRPr="00181442" w:rsidRDefault="00D24740" w:rsidP="00420722">
      <w:pPr>
        <w:pStyle w:val="Akapitzlist"/>
        <w:numPr>
          <w:ilvl w:val="0"/>
          <w:numId w:val="43"/>
        </w:numPr>
        <w:suppressAutoHyphens w:val="0"/>
        <w:spacing w:after="160" w:line="259" w:lineRule="auto"/>
        <w:contextualSpacing/>
        <w:jc w:val="both"/>
        <w:rPr>
          <w:rFonts w:ascii="Times New Roman" w:hAnsi="Times New Roman"/>
        </w:rPr>
      </w:pPr>
      <w:r w:rsidRPr="00181442">
        <w:rPr>
          <w:rFonts w:ascii="Times New Roman" w:hAnsi="Times New Roman"/>
          <w:iCs/>
        </w:rPr>
        <w:t>część VI. </w:t>
      </w:r>
    </w:p>
    <w:p w:rsidR="00D24740" w:rsidRPr="00181442" w:rsidRDefault="00D24740" w:rsidP="00420722">
      <w:pPr>
        <w:pStyle w:val="Akapitzlist"/>
        <w:numPr>
          <w:ilvl w:val="1"/>
          <w:numId w:val="44"/>
        </w:numPr>
        <w:suppressAutoHyphens w:val="0"/>
        <w:spacing w:after="160" w:line="259" w:lineRule="auto"/>
        <w:ind w:left="709" w:hanging="709"/>
        <w:contextualSpacing/>
        <w:jc w:val="both"/>
        <w:rPr>
          <w:rFonts w:ascii="Times New Roman" w:hAnsi="Times New Roman"/>
        </w:rPr>
      </w:pPr>
      <w:r w:rsidRPr="00181442">
        <w:rPr>
          <w:rFonts w:ascii="Times New Roman" w:hAnsi="Times New Roman"/>
        </w:rPr>
        <w:t xml:space="preserve">Wypełniając formularz JEDZ w zakresie części IV (kryteria kwalifikacji) Wykonawca ogranicza się do wypełnienia sekcji  </w:t>
      </w:r>
      <w:r w:rsidRPr="00181442">
        <w:rPr>
          <w:rFonts w:ascii="Times New Roman" w:hAnsi="Times New Roman"/>
          <w:i/>
          <w:iCs/>
        </w:rPr>
        <w:t xml:space="preserve">a  </w:t>
      </w:r>
      <w:r w:rsidRPr="00181442">
        <w:rPr>
          <w:rFonts w:ascii="Times New Roman" w:hAnsi="Times New Roman"/>
        </w:rPr>
        <w:t xml:space="preserve">w części IV i nie musi wypełniać żadnej z pozostałych sekcji w części IV. </w:t>
      </w:r>
    </w:p>
    <w:p w:rsidR="00D24740" w:rsidRPr="00181442" w:rsidRDefault="00D24740" w:rsidP="00420722">
      <w:pPr>
        <w:pStyle w:val="Akapitzlist"/>
        <w:numPr>
          <w:ilvl w:val="1"/>
          <w:numId w:val="44"/>
        </w:numPr>
        <w:suppressAutoHyphens w:val="0"/>
        <w:spacing w:after="160" w:line="259" w:lineRule="auto"/>
        <w:ind w:left="709" w:hanging="709"/>
        <w:contextualSpacing/>
        <w:jc w:val="both"/>
        <w:rPr>
          <w:rFonts w:ascii="Times New Roman" w:hAnsi="Times New Roman"/>
        </w:rPr>
      </w:pPr>
      <w:r w:rsidRPr="00181442">
        <w:rPr>
          <w:rFonts w:ascii="Times New Roman" w:hAnsi="Times New Roman"/>
          <w:i/>
          <w:iCs/>
        </w:rPr>
        <w:t>W przypadku wspólnego ubiegania się o zamówienie przez Wykonawców odrębny formularz JEDZ wypełnia i podpisuje każdy z Wykonawców wspólnie ubiegający się o zamówienie.</w:t>
      </w:r>
    </w:p>
    <w:p w:rsidR="00D24740" w:rsidRPr="00181442" w:rsidRDefault="00D24740" w:rsidP="00D24740">
      <w:pPr>
        <w:pStyle w:val="Akapitzlist"/>
        <w:ind w:left="716"/>
        <w:contextualSpacing/>
        <w:jc w:val="both"/>
        <w:rPr>
          <w:rFonts w:ascii="Times New Roman" w:hAnsi="Times New Roman"/>
        </w:rPr>
      </w:pPr>
      <w:r w:rsidRPr="00181442">
        <w:rPr>
          <w:rFonts w:ascii="Times New Roman" w:hAnsi="Times New Roman"/>
        </w:rPr>
        <w:t>Dokumenty te potwierdzają spełnianie warunków udziału w postępowaniu oraz brak podstaw wykluczenia w zakresie, w którym każdy z Wykonawców wykazuje spełnianie warunków udziału w postępowaniu oraz brak podstaw wykluczenia.</w:t>
      </w:r>
    </w:p>
    <w:p w:rsidR="00D24740" w:rsidRPr="00181442" w:rsidRDefault="00D24740" w:rsidP="00420722">
      <w:pPr>
        <w:pStyle w:val="Akapitzlist"/>
        <w:numPr>
          <w:ilvl w:val="1"/>
          <w:numId w:val="44"/>
        </w:numPr>
        <w:suppressAutoHyphens w:val="0"/>
        <w:spacing w:after="160" w:line="259" w:lineRule="auto"/>
        <w:ind w:left="709" w:hanging="709"/>
        <w:contextualSpacing/>
        <w:jc w:val="both"/>
        <w:rPr>
          <w:rFonts w:ascii="Times New Roman" w:hAnsi="Times New Roman"/>
        </w:rPr>
      </w:pPr>
      <w:r w:rsidRPr="00181442">
        <w:rPr>
          <w:rFonts w:ascii="Times New Roman" w:hAnsi="Times New Roman"/>
          <w:i/>
          <w:iCs/>
        </w:rPr>
        <w:t xml:space="preserve">W przypadku gdy Wykonawca powołuje się na zasoby innych podmiotów, zobowiązany jest przedłożyć wraz z ofertą wypełniony i podpisany przez każdy z tych podmiotów odrębny formularz JEDZ zawierający informacje wymagane w części II sekcje A i B,  części III (podstawy wykluczenia) oraz  w części IV  (kryteria  kwalifikacji)- tylko  sekcja  a  tj. ogólne  oświadczenie dotyczące  kryteriów kwalifikacji w zakresie w jakim korzysta z zasobów podmiotu trzeciego. </w:t>
      </w:r>
    </w:p>
    <w:p w:rsidR="00D24740" w:rsidRPr="00181442" w:rsidRDefault="00D24740" w:rsidP="00420722">
      <w:pPr>
        <w:pStyle w:val="Akapitzlist"/>
        <w:numPr>
          <w:ilvl w:val="1"/>
          <w:numId w:val="44"/>
        </w:numPr>
        <w:suppressAutoHyphens w:val="0"/>
        <w:spacing w:after="160" w:line="259" w:lineRule="auto"/>
        <w:ind w:left="709" w:hanging="709"/>
        <w:contextualSpacing/>
        <w:jc w:val="both"/>
        <w:rPr>
          <w:rFonts w:ascii="Times New Roman" w:hAnsi="Times New Roman"/>
        </w:rPr>
      </w:pPr>
      <w:r w:rsidRPr="00181442">
        <w:rPr>
          <w:rFonts w:ascii="Times New Roman" w:hAnsi="Times New Roman"/>
        </w:rPr>
        <w:t>Zamawiający nie wymaga przedstawienia formularza JEDZ przez podwykonawców, na którego zasobach Wykonawca  nie polega przy wykazywaniu spełnienia warunków udziału w postępowaniu.</w:t>
      </w:r>
    </w:p>
    <w:p w:rsidR="00D24740" w:rsidRPr="00181442" w:rsidRDefault="00D24740" w:rsidP="00420722">
      <w:pPr>
        <w:pStyle w:val="Akapitzlist"/>
        <w:numPr>
          <w:ilvl w:val="1"/>
          <w:numId w:val="44"/>
        </w:numPr>
        <w:suppressAutoHyphens w:val="0"/>
        <w:spacing w:after="160" w:line="259" w:lineRule="auto"/>
        <w:ind w:left="709" w:hanging="709"/>
        <w:contextualSpacing/>
        <w:jc w:val="both"/>
        <w:rPr>
          <w:rFonts w:ascii="Times New Roman" w:hAnsi="Times New Roman"/>
        </w:rPr>
      </w:pPr>
      <w:r w:rsidRPr="00181442">
        <w:rPr>
          <w:rFonts w:ascii="Times New Roman" w:hAnsi="Times New Roman"/>
        </w:rPr>
        <w:t>Przy wypełnianiu formularza JEDZ Wykonawca może skorzystać z instrukcji jego wypełniania zamieszczonej przez Urząd Zamówień Publicznych na stronie internetowej pod adresem:</w:t>
      </w:r>
    </w:p>
    <w:p w:rsidR="00D24740" w:rsidRPr="00181442" w:rsidRDefault="0076543A" w:rsidP="00D24740">
      <w:pPr>
        <w:pStyle w:val="Akapitzlist"/>
        <w:ind w:left="716"/>
        <w:contextualSpacing/>
        <w:jc w:val="both"/>
        <w:rPr>
          <w:rFonts w:ascii="Times New Roman" w:hAnsi="Times New Roman"/>
        </w:rPr>
      </w:pPr>
      <w:hyperlink r:id="rId8" w:history="1">
        <w:r w:rsidR="000D2C20" w:rsidRPr="00C82FBA">
          <w:rPr>
            <w:rStyle w:val="Hipercze"/>
            <w:rFonts w:ascii="Times New Roman" w:hAnsi="Times New Roman"/>
          </w:rPr>
          <w:t>https://www.uzp.gov.pl/data/assets/pdf_file/0015/32415/Instrukcja-wypelniania-JEDZ-ESPD.pdf</w:t>
        </w:r>
      </w:hyperlink>
    </w:p>
    <w:p w:rsidR="00F363CB" w:rsidRPr="00D24740" w:rsidRDefault="00F363CB" w:rsidP="00F363CB">
      <w:pPr>
        <w:pStyle w:val="Lista"/>
        <w:spacing w:before="60" w:line="276" w:lineRule="auto"/>
        <w:ind w:left="709" w:hanging="708"/>
        <w:rPr>
          <w:rFonts w:cs="Times New Roman"/>
          <w:bCs/>
          <w:color w:val="FF0000"/>
          <w:sz w:val="22"/>
          <w:szCs w:val="22"/>
        </w:rPr>
      </w:pPr>
      <w:r w:rsidRPr="004B4137">
        <w:rPr>
          <w:rFonts w:cs="Times New Roman"/>
          <w:bCs/>
          <w:sz w:val="22"/>
          <w:szCs w:val="22"/>
        </w:rPr>
        <w:t>7.</w:t>
      </w:r>
      <w:r w:rsidR="00A61F14">
        <w:rPr>
          <w:rFonts w:cs="Times New Roman"/>
          <w:bCs/>
          <w:sz w:val="22"/>
          <w:szCs w:val="22"/>
        </w:rPr>
        <w:t>10</w:t>
      </w:r>
      <w:r w:rsidRPr="004B4137">
        <w:rPr>
          <w:rFonts w:cs="Times New Roman"/>
          <w:bCs/>
          <w:sz w:val="22"/>
          <w:szCs w:val="22"/>
        </w:rPr>
        <w:t xml:space="preserve">. </w:t>
      </w:r>
      <w:r w:rsidRPr="004B4137">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t>
      </w:r>
      <w:r w:rsidRPr="004B4137">
        <w:rPr>
          <w:rFonts w:cs="Times New Roman"/>
          <w:bCs/>
          <w:sz w:val="22"/>
          <w:szCs w:val="22"/>
        </w:rPr>
        <w:br/>
        <w:t>w oświadczeniu o którym mowa w pkt. 7.</w:t>
      </w:r>
      <w:r w:rsidR="00243EDD" w:rsidRPr="004B4137">
        <w:rPr>
          <w:rFonts w:cs="Times New Roman"/>
          <w:bCs/>
          <w:sz w:val="22"/>
          <w:szCs w:val="22"/>
        </w:rPr>
        <w:t>2</w:t>
      </w:r>
      <w:r w:rsidR="00D24740">
        <w:rPr>
          <w:rFonts w:cs="Times New Roman"/>
          <w:bCs/>
          <w:sz w:val="22"/>
          <w:szCs w:val="22"/>
        </w:rPr>
        <w:t xml:space="preserve"> </w:t>
      </w:r>
      <w:r w:rsidR="00D24740" w:rsidRPr="00181442">
        <w:rPr>
          <w:rFonts w:cs="Times New Roman"/>
          <w:bCs/>
          <w:sz w:val="22"/>
          <w:szCs w:val="22"/>
        </w:rPr>
        <w:t>(JEDZ)</w:t>
      </w:r>
      <w:r w:rsidRPr="00181442">
        <w:rPr>
          <w:rFonts w:cs="Times New Roman"/>
          <w:bCs/>
          <w:sz w:val="22"/>
          <w:szCs w:val="22"/>
        </w:rPr>
        <w:t>.</w:t>
      </w:r>
      <w:r w:rsidRPr="00D24740">
        <w:rPr>
          <w:rFonts w:cs="Times New Roman"/>
          <w:bCs/>
          <w:color w:val="FF0000"/>
          <w:sz w:val="22"/>
          <w:szCs w:val="22"/>
        </w:rPr>
        <w:t xml:space="preserve"> </w:t>
      </w:r>
    </w:p>
    <w:p w:rsidR="00F363CB" w:rsidRPr="004B4137" w:rsidRDefault="00F363CB" w:rsidP="00F363CB">
      <w:pPr>
        <w:pStyle w:val="Akapitzlist10"/>
        <w:spacing w:after="0"/>
        <w:ind w:left="709" w:hanging="696"/>
        <w:jc w:val="both"/>
        <w:rPr>
          <w:rFonts w:ascii="Times New Roman" w:hAnsi="Times New Roman"/>
        </w:rPr>
      </w:pPr>
      <w:r w:rsidRPr="004B4137">
        <w:rPr>
          <w:rFonts w:ascii="Times New Roman" w:hAnsi="Times New Roman"/>
          <w:bCs/>
        </w:rPr>
        <w:t>7.</w:t>
      </w:r>
      <w:r w:rsidR="00A61F14">
        <w:rPr>
          <w:rFonts w:ascii="Times New Roman" w:hAnsi="Times New Roman"/>
          <w:bCs/>
        </w:rPr>
        <w:t>11</w:t>
      </w:r>
      <w:r w:rsidRPr="004B4137">
        <w:rPr>
          <w:rFonts w:ascii="Times New Roman" w:hAnsi="Times New Roman"/>
          <w:bCs/>
        </w:rPr>
        <w:t xml:space="preserve">. </w:t>
      </w:r>
      <w:r w:rsidRPr="004B4137">
        <w:rPr>
          <w:rFonts w:ascii="Times New Roman" w:hAnsi="Times New Roman"/>
          <w:bCs/>
        </w:rPr>
        <w:tab/>
      </w:r>
      <w:r w:rsidRPr="004B4137">
        <w:rPr>
          <w:rFonts w:ascii="Times New Roman" w:hAnsi="Times New Roman"/>
        </w:rPr>
        <w:t xml:space="preserve">Wykonawca, który polega na zdolnościach lub sytuacji innych podmiotów musi udowodnić Zamawiającemu, że realizując zamówienie, będzie dysponował niezbędnymi zasobami tych </w:t>
      </w:r>
    </w:p>
    <w:p w:rsidR="00F363CB" w:rsidRPr="004B4137" w:rsidRDefault="00F363CB" w:rsidP="00F363CB">
      <w:pPr>
        <w:pStyle w:val="Akapitzlist10"/>
        <w:spacing w:after="0"/>
        <w:ind w:left="709" w:hanging="696"/>
        <w:jc w:val="both"/>
        <w:rPr>
          <w:rFonts w:ascii="Times New Roman" w:hAnsi="Times New Roman"/>
        </w:rPr>
      </w:pPr>
      <w:r w:rsidRPr="004B4137">
        <w:rPr>
          <w:rFonts w:ascii="Times New Roman" w:hAnsi="Times New Roman"/>
        </w:rPr>
        <w:tab/>
        <w:t xml:space="preserve">podmiotów, w szczególności przedstawiając zobowiązanie tych podmiotów do oddania mu do dyspozycji niezbędnych zasobów na potrzeby realizacji zamówienia. </w:t>
      </w:r>
    </w:p>
    <w:p w:rsidR="00F363CB" w:rsidRPr="004B4137" w:rsidRDefault="00F363CB" w:rsidP="00F363CB">
      <w:pPr>
        <w:pStyle w:val="Akapitzlist10"/>
        <w:spacing w:after="0"/>
        <w:ind w:left="709"/>
        <w:jc w:val="both"/>
        <w:rPr>
          <w:rFonts w:ascii="Times New Roman" w:hAnsi="Times New Roman"/>
        </w:rPr>
      </w:pPr>
      <w:r w:rsidRPr="004B4137">
        <w:rPr>
          <w:rFonts w:ascii="Times New Roman" w:hAnsi="Times New Roman"/>
        </w:rPr>
        <w:t>Zobowiązanie powinno być podpisane przez osoby upoważnione do reprezentowania tych podmiotów i należy złożyć je wraz z ofertą.</w:t>
      </w:r>
    </w:p>
    <w:p w:rsidR="00F363CB" w:rsidRPr="004B4137" w:rsidRDefault="00A61F14" w:rsidP="00D7630E">
      <w:pPr>
        <w:pStyle w:val="Akapitzlist10"/>
        <w:widowControl w:val="0"/>
        <w:spacing w:after="0"/>
        <w:ind w:left="709" w:hanging="709"/>
        <w:jc w:val="both"/>
        <w:rPr>
          <w:rFonts w:ascii="Times New Roman" w:hAnsi="Times New Roman"/>
        </w:rPr>
      </w:pPr>
      <w:r>
        <w:rPr>
          <w:rFonts w:ascii="Times New Roman" w:hAnsi="Times New Roman"/>
        </w:rPr>
        <w:t>7.12</w:t>
      </w:r>
      <w:r w:rsidR="00181442">
        <w:rPr>
          <w:rFonts w:ascii="Times New Roman" w:hAnsi="Times New Roman"/>
        </w:rPr>
        <w:t>.</w:t>
      </w:r>
      <w:r w:rsidR="00243EDD" w:rsidRPr="004B4137">
        <w:rPr>
          <w:rFonts w:ascii="Times New Roman" w:hAnsi="Times New Roman"/>
        </w:rPr>
        <w:t xml:space="preserve"> </w:t>
      </w:r>
      <w:r w:rsidR="00181442">
        <w:rPr>
          <w:rFonts w:ascii="Times New Roman" w:hAnsi="Times New Roman"/>
        </w:rPr>
        <w:t xml:space="preserve">   </w:t>
      </w:r>
      <w:r w:rsidR="00F363CB" w:rsidRPr="004B4137">
        <w:rPr>
          <w:rFonts w:ascii="Times New Roman" w:hAnsi="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w:t>
      </w:r>
    </w:p>
    <w:p w:rsidR="00F363CB" w:rsidRPr="004B4137" w:rsidRDefault="00F363CB" w:rsidP="00420722">
      <w:pPr>
        <w:pStyle w:val="Akapitzlist10"/>
        <w:widowControl w:val="0"/>
        <w:numPr>
          <w:ilvl w:val="1"/>
          <w:numId w:val="46"/>
        </w:numPr>
        <w:spacing w:after="0"/>
        <w:ind w:left="709" w:hanging="709"/>
        <w:jc w:val="both"/>
        <w:rPr>
          <w:rFonts w:ascii="Times New Roman" w:hAnsi="Times New Roman"/>
        </w:rPr>
      </w:pPr>
      <w:r w:rsidRPr="004B4137">
        <w:rPr>
          <w:rFonts w:ascii="Times New Roman" w:hAnsi="Times New Roma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 załączeniu do załącznika nr </w:t>
      </w:r>
      <w:r w:rsidR="000D2C20">
        <w:rPr>
          <w:rFonts w:ascii="Times New Roman" w:hAnsi="Times New Roman"/>
        </w:rPr>
        <w:t>7</w:t>
      </w:r>
      <w:r w:rsidRPr="004B4137">
        <w:rPr>
          <w:rFonts w:ascii="Times New Roman" w:hAnsi="Times New Roman"/>
        </w:rPr>
        <w:t xml:space="preserve"> do SIWZ, które określają </w:t>
      </w:r>
      <w:r w:rsidRPr="004B4137">
        <w:rPr>
          <w:rFonts w:ascii="Times New Roman" w:hAnsi="Times New Roman"/>
        </w:rPr>
        <w:br/>
        <w:t xml:space="preserve">w szczególności: </w:t>
      </w:r>
    </w:p>
    <w:p w:rsidR="00F363CB" w:rsidRPr="004B4137" w:rsidRDefault="00F363CB" w:rsidP="00420722">
      <w:pPr>
        <w:pStyle w:val="Akapitzlist10"/>
        <w:widowControl w:val="0"/>
        <w:numPr>
          <w:ilvl w:val="2"/>
          <w:numId w:val="46"/>
        </w:numPr>
        <w:shd w:val="clear" w:color="auto" w:fill="FFFFFF"/>
        <w:spacing w:after="0"/>
        <w:ind w:left="1418"/>
        <w:jc w:val="both"/>
        <w:rPr>
          <w:rFonts w:ascii="Times New Roman" w:hAnsi="Times New Roman"/>
        </w:rPr>
      </w:pPr>
      <w:r w:rsidRPr="004B4137">
        <w:rPr>
          <w:rFonts w:ascii="Times New Roman" w:hAnsi="Times New Roman"/>
        </w:rPr>
        <w:t>Zakres dostępnych wykonawcy zasobów innego podmiotu,</w:t>
      </w:r>
    </w:p>
    <w:p w:rsidR="00F363CB" w:rsidRPr="004B4137" w:rsidRDefault="00181442" w:rsidP="00181442">
      <w:pPr>
        <w:pStyle w:val="Akapitzlist10"/>
        <w:widowControl w:val="0"/>
        <w:shd w:val="clear" w:color="auto" w:fill="FFFFFF"/>
        <w:spacing w:after="0"/>
        <w:ind w:left="709"/>
        <w:jc w:val="both"/>
        <w:rPr>
          <w:rFonts w:ascii="Times New Roman" w:hAnsi="Times New Roman"/>
        </w:rPr>
      </w:pPr>
      <w:r>
        <w:rPr>
          <w:rFonts w:ascii="Times New Roman" w:hAnsi="Times New Roman"/>
        </w:rPr>
        <w:t xml:space="preserve">7.13.2. </w:t>
      </w:r>
      <w:r w:rsidR="00F363CB" w:rsidRPr="004B4137">
        <w:rPr>
          <w:rFonts w:ascii="Times New Roman" w:hAnsi="Times New Roman"/>
        </w:rPr>
        <w:t>Sposób wykorzystania zasobów innego podmiotu, przez wykonawcę, przy wykonywaniu zamówienia publicznego,</w:t>
      </w:r>
    </w:p>
    <w:p w:rsidR="00F363CB" w:rsidRPr="004B4137" w:rsidRDefault="00F363CB" w:rsidP="00420722">
      <w:pPr>
        <w:pStyle w:val="Akapitzlist10"/>
        <w:widowControl w:val="0"/>
        <w:numPr>
          <w:ilvl w:val="2"/>
          <w:numId w:val="47"/>
        </w:numPr>
        <w:shd w:val="clear" w:color="auto" w:fill="FFFFFF"/>
        <w:spacing w:after="0"/>
        <w:ind w:left="1418"/>
        <w:jc w:val="both"/>
        <w:rPr>
          <w:rFonts w:ascii="Times New Roman" w:hAnsi="Times New Roman"/>
        </w:rPr>
      </w:pPr>
      <w:r w:rsidRPr="004B4137">
        <w:rPr>
          <w:rFonts w:ascii="Times New Roman" w:hAnsi="Times New Roman"/>
        </w:rPr>
        <w:t>Zakres i okres udziału innego podmiotu przy wykonywaniu zamówienia publicznego,</w:t>
      </w:r>
    </w:p>
    <w:p w:rsidR="00F363CB" w:rsidRPr="004B4137" w:rsidRDefault="00F363CB" w:rsidP="00420722">
      <w:pPr>
        <w:pStyle w:val="Akapitzlist10"/>
        <w:widowControl w:val="0"/>
        <w:numPr>
          <w:ilvl w:val="2"/>
          <w:numId w:val="47"/>
        </w:numPr>
        <w:shd w:val="clear" w:color="auto" w:fill="FFFFFF"/>
        <w:spacing w:after="0"/>
        <w:ind w:left="1418"/>
        <w:jc w:val="both"/>
        <w:rPr>
          <w:rFonts w:ascii="Times New Roman" w:hAnsi="Times New Roman"/>
        </w:rPr>
      </w:pPr>
      <w:r w:rsidRPr="004B4137">
        <w:rPr>
          <w:rFonts w:ascii="Times New Roman" w:hAnsi="Times New Roman"/>
        </w:rPr>
        <w:t xml:space="preserve">Czy podmioty, na zdolnościach których wykonawca polega w odniesieniu do  warunków udziału w postępowaniu dotyczących wykształcenia, kwalifikacji zawodowych lub doświadczenia, zrealizują dostawy lub usługi, których wskazane zdolności dotyczą. </w:t>
      </w:r>
    </w:p>
    <w:p w:rsidR="00F363CB" w:rsidRPr="004B4137" w:rsidRDefault="00F363CB" w:rsidP="00F363CB">
      <w:pPr>
        <w:pStyle w:val="Lista"/>
        <w:spacing w:before="60" w:line="276" w:lineRule="auto"/>
        <w:ind w:left="709" w:hanging="709"/>
        <w:rPr>
          <w:rFonts w:cs="Times New Roman"/>
          <w:bCs/>
          <w:sz w:val="22"/>
          <w:szCs w:val="22"/>
        </w:rPr>
      </w:pPr>
      <w:r w:rsidRPr="004B4137">
        <w:rPr>
          <w:rFonts w:cs="Times New Roman"/>
          <w:bCs/>
          <w:sz w:val="22"/>
          <w:szCs w:val="22"/>
        </w:rPr>
        <w:t>7.</w:t>
      </w:r>
      <w:r w:rsidR="00181442">
        <w:rPr>
          <w:rFonts w:cs="Times New Roman"/>
          <w:bCs/>
          <w:sz w:val="22"/>
          <w:szCs w:val="22"/>
        </w:rPr>
        <w:t>14</w:t>
      </w:r>
      <w:r w:rsidRPr="004B4137">
        <w:rPr>
          <w:rFonts w:cs="Times New Roman"/>
          <w:bCs/>
          <w:sz w:val="22"/>
          <w:szCs w:val="22"/>
        </w:rPr>
        <w:t xml:space="preserve">. </w:t>
      </w:r>
      <w:r w:rsidRPr="004B4137">
        <w:rPr>
          <w:rFonts w:cs="Times New Roman"/>
          <w:bCs/>
          <w:sz w:val="22"/>
          <w:szCs w:val="22"/>
        </w:rPr>
        <w:tab/>
        <w:t>W przypadku wspólnego ubiegania się</w:t>
      </w:r>
      <w:r w:rsidR="00D24740">
        <w:rPr>
          <w:rFonts w:cs="Times New Roman"/>
          <w:bCs/>
          <w:sz w:val="22"/>
          <w:szCs w:val="22"/>
        </w:rPr>
        <w:t xml:space="preserve"> o zamówienie przez Wykonawców </w:t>
      </w:r>
      <w:r w:rsidRPr="00D24740">
        <w:rPr>
          <w:rFonts w:cs="Times New Roman"/>
          <w:bCs/>
          <w:sz w:val="22"/>
          <w:szCs w:val="22"/>
        </w:rPr>
        <w:t xml:space="preserve">oświadczenie </w:t>
      </w:r>
      <w:r w:rsidRPr="00D24740">
        <w:rPr>
          <w:rFonts w:cs="Times New Roman"/>
          <w:bCs/>
          <w:sz w:val="22"/>
          <w:szCs w:val="22"/>
        </w:rPr>
        <w:br/>
        <w:t>o którym mowa w pkt. 7.</w:t>
      </w:r>
      <w:r w:rsidR="00243EDD" w:rsidRPr="00D24740">
        <w:rPr>
          <w:rFonts w:cs="Times New Roman"/>
          <w:bCs/>
          <w:sz w:val="22"/>
          <w:szCs w:val="22"/>
        </w:rPr>
        <w:t>2</w:t>
      </w:r>
      <w:r w:rsidRPr="00150C27">
        <w:rPr>
          <w:rFonts w:cs="Times New Roman"/>
          <w:bCs/>
          <w:sz w:val="22"/>
          <w:szCs w:val="22"/>
        </w:rPr>
        <w:t>.</w:t>
      </w:r>
      <w:r w:rsidR="00150C27">
        <w:rPr>
          <w:rFonts w:cs="Times New Roman"/>
          <w:bCs/>
          <w:sz w:val="22"/>
          <w:szCs w:val="22"/>
        </w:rPr>
        <w:t xml:space="preserve"> </w:t>
      </w:r>
      <w:r w:rsidR="00D24740" w:rsidRPr="00150C27">
        <w:rPr>
          <w:rFonts w:cs="Times New Roman"/>
          <w:bCs/>
          <w:sz w:val="22"/>
          <w:szCs w:val="22"/>
        </w:rPr>
        <w:t>(JEDZ)</w:t>
      </w:r>
      <w:r w:rsidR="00D24740">
        <w:rPr>
          <w:rFonts w:cs="Times New Roman"/>
          <w:bCs/>
          <w:sz w:val="22"/>
          <w:szCs w:val="22"/>
        </w:rPr>
        <w:t xml:space="preserve"> </w:t>
      </w:r>
      <w:r w:rsidRPr="004B4137">
        <w:rPr>
          <w:rFonts w:cs="Times New Roman"/>
          <w:bCs/>
          <w:sz w:val="22"/>
          <w:szCs w:val="22"/>
        </w:rPr>
        <w:t xml:space="preserve">składa każdy z Wykonawców wspólnie ubiegających się </w:t>
      </w:r>
      <w:r w:rsidRPr="004B4137">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F363CB" w:rsidRPr="004B4137" w:rsidRDefault="00F363CB" w:rsidP="00F363CB">
      <w:pPr>
        <w:pStyle w:val="Lista"/>
        <w:spacing w:before="60" w:line="276" w:lineRule="auto"/>
        <w:ind w:left="709" w:hanging="708"/>
        <w:rPr>
          <w:rFonts w:cs="Times New Roman"/>
          <w:sz w:val="22"/>
          <w:szCs w:val="22"/>
        </w:rPr>
      </w:pPr>
      <w:r w:rsidRPr="004B4137">
        <w:rPr>
          <w:rFonts w:cs="Times New Roman"/>
          <w:sz w:val="22"/>
          <w:szCs w:val="22"/>
        </w:rPr>
        <w:t>7.</w:t>
      </w:r>
      <w:r w:rsidR="00181442">
        <w:rPr>
          <w:rFonts w:cs="Times New Roman"/>
          <w:sz w:val="22"/>
          <w:szCs w:val="22"/>
        </w:rPr>
        <w:t>15</w:t>
      </w:r>
      <w:r w:rsidRPr="004B4137">
        <w:rPr>
          <w:rFonts w:cs="Times New Roman"/>
          <w:sz w:val="22"/>
          <w:szCs w:val="22"/>
        </w:rPr>
        <w:t>.</w:t>
      </w:r>
      <w:r w:rsidRPr="004B4137">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r w:rsidRPr="004B4137">
        <w:rPr>
          <w:rFonts w:cs="Times New Roman"/>
          <w:sz w:val="22"/>
          <w:szCs w:val="22"/>
        </w:rPr>
        <w:b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rsidR="00F363CB" w:rsidRPr="004B4137" w:rsidRDefault="00F363CB" w:rsidP="00F363CB">
      <w:pPr>
        <w:pStyle w:val="Lista"/>
        <w:spacing w:before="60" w:line="276" w:lineRule="auto"/>
        <w:ind w:left="709" w:hanging="708"/>
        <w:rPr>
          <w:bCs/>
          <w:sz w:val="22"/>
          <w:szCs w:val="22"/>
        </w:rPr>
      </w:pPr>
      <w:r w:rsidRPr="004B4137">
        <w:rPr>
          <w:rFonts w:cs="Times New Roman"/>
          <w:bCs/>
          <w:sz w:val="22"/>
          <w:szCs w:val="22"/>
        </w:rPr>
        <w:t>7.</w:t>
      </w:r>
      <w:r w:rsidR="00181442">
        <w:rPr>
          <w:rFonts w:cs="Times New Roman"/>
          <w:bCs/>
          <w:sz w:val="22"/>
          <w:szCs w:val="22"/>
        </w:rPr>
        <w:t>16</w:t>
      </w:r>
      <w:r w:rsidRPr="004B4137">
        <w:rPr>
          <w:rFonts w:cs="Times New Roman"/>
          <w:bCs/>
          <w:sz w:val="22"/>
          <w:szCs w:val="22"/>
        </w:rPr>
        <w:t xml:space="preserve">. </w:t>
      </w:r>
      <w:r w:rsidRPr="004B4137">
        <w:rPr>
          <w:rFonts w:cs="Times New Roman"/>
          <w:bCs/>
          <w:sz w:val="22"/>
          <w:szCs w:val="22"/>
        </w:rPr>
        <w:tab/>
        <w:t xml:space="preserve">Ponadto wraz z ofertą (wg załączonego formularza ofertowego, stanowiącego załącznik nr </w:t>
      </w:r>
      <w:r w:rsidR="000D2C20">
        <w:rPr>
          <w:rFonts w:cs="Times New Roman"/>
          <w:bCs/>
          <w:sz w:val="22"/>
          <w:szCs w:val="22"/>
        </w:rPr>
        <w:t>8</w:t>
      </w:r>
      <w:r w:rsidRPr="004B4137">
        <w:rPr>
          <w:rFonts w:cs="Times New Roman"/>
          <w:bCs/>
          <w:sz w:val="22"/>
          <w:szCs w:val="22"/>
        </w:rPr>
        <w:t xml:space="preserve"> do SIWZ Wykonawca składa d</w:t>
      </w:r>
      <w:r w:rsidRPr="004B4137">
        <w:rPr>
          <w:bCs/>
          <w:sz w:val="22"/>
          <w:szCs w:val="22"/>
        </w:rPr>
        <w:t>okument potwierdzający uprawnienia osoby (osób) do złożenia oferty (reprezentowania wykonawcy), w przypadku, gdy prawo to nie wynika z innych złożonych dokumentów.</w:t>
      </w:r>
    </w:p>
    <w:p w:rsidR="00F363CB" w:rsidRPr="004B4137" w:rsidRDefault="00F363CB" w:rsidP="00F363CB">
      <w:pPr>
        <w:pStyle w:val="Akapitzlist10"/>
        <w:spacing w:after="0"/>
        <w:ind w:left="1776"/>
        <w:jc w:val="both"/>
        <w:rPr>
          <w:rFonts w:ascii="Arial Narrow" w:hAnsi="Arial Narrow"/>
          <w:bCs/>
          <w:sz w:val="24"/>
          <w:szCs w:val="24"/>
        </w:rPr>
      </w:pPr>
    </w:p>
    <w:p w:rsidR="00F363CB" w:rsidRPr="004B4137" w:rsidRDefault="00F363CB" w:rsidP="00F363CB">
      <w:pPr>
        <w:ind w:left="1776" w:hanging="1067"/>
        <w:jc w:val="center"/>
        <w:rPr>
          <w:rFonts w:ascii="Arial Narrow" w:hAnsi="Arial Narrow"/>
          <w:b/>
          <w:bCs/>
          <w:u w:val="single"/>
        </w:rPr>
      </w:pPr>
      <w:r w:rsidRPr="004B4137">
        <w:rPr>
          <w:rFonts w:ascii="Arial Narrow" w:hAnsi="Arial Narrow"/>
          <w:b/>
          <w:bCs/>
          <w:u w:val="single"/>
        </w:rPr>
        <w:t>ETAP PO OTWARCIU OFERT</w:t>
      </w:r>
    </w:p>
    <w:p w:rsidR="00F363CB" w:rsidRPr="004B4137" w:rsidRDefault="00F363CB" w:rsidP="00F363CB">
      <w:pPr>
        <w:ind w:left="1776" w:hanging="1067"/>
        <w:jc w:val="center"/>
        <w:rPr>
          <w:rFonts w:ascii="Arial Narrow" w:hAnsi="Arial Narrow"/>
          <w:b/>
          <w:bCs/>
          <w:u w:val="single"/>
        </w:rPr>
      </w:pPr>
    </w:p>
    <w:p w:rsidR="00F363CB" w:rsidRPr="004B4137" w:rsidRDefault="00150C27" w:rsidP="00F363CB">
      <w:pPr>
        <w:spacing w:line="276" w:lineRule="auto"/>
        <w:ind w:left="709" w:hanging="710"/>
        <w:jc w:val="both"/>
        <w:rPr>
          <w:bCs/>
          <w:sz w:val="22"/>
          <w:szCs w:val="22"/>
          <w:u w:val="single"/>
        </w:rPr>
      </w:pPr>
      <w:r>
        <w:rPr>
          <w:sz w:val="22"/>
          <w:szCs w:val="22"/>
        </w:rPr>
        <w:t>7.17</w:t>
      </w:r>
      <w:r w:rsidR="00F363CB" w:rsidRPr="004B4137">
        <w:rPr>
          <w:sz w:val="22"/>
          <w:szCs w:val="22"/>
        </w:rPr>
        <w:t xml:space="preserve">. </w:t>
      </w:r>
      <w:r w:rsidR="00F363CB" w:rsidRPr="004B4137">
        <w:rPr>
          <w:sz w:val="22"/>
          <w:szCs w:val="22"/>
        </w:rPr>
        <w:tab/>
        <w:t xml:space="preserve">Każdy z Wykonawców w terminie do </w:t>
      </w:r>
      <w:r w:rsidR="00F363CB" w:rsidRPr="004B4137">
        <w:rPr>
          <w:b/>
          <w:sz w:val="22"/>
          <w:szCs w:val="22"/>
          <w:u w:val="single"/>
        </w:rPr>
        <w:t>3 dni</w:t>
      </w:r>
      <w:r w:rsidR="00F363CB" w:rsidRPr="004B4137">
        <w:rPr>
          <w:sz w:val="22"/>
          <w:szCs w:val="22"/>
        </w:rPr>
        <w:t xml:space="preserve"> od dnia przekazania informacji, o której mowa </w:t>
      </w:r>
      <w:r w:rsidR="00F363CB" w:rsidRPr="004B4137">
        <w:rPr>
          <w:sz w:val="22"/>
          <w:szCs w:val="22"/>
        </w:rPr>
        <w:br/>
        <w:t xml:space="preserve">w art. 86 ust. 5, przekazuje Zamawiającemu oświadczenie o przynależności lub braku przynależności do tej samej grupy kapitałowej zgodnie z </w:t>
      </w:r>
      <w:r w:rsidR="00F363CB" w:rsidRPr="000D2C20">
        <w:rPr>
          <w:sz w:val="22"/>
          <w:szCs w:val="22"/>
        </w:rPr>
        <w:t xml:space="preserve">Załącznikiem nr </w:t>
      </w:r>
      <w:r w:rsidR="000D2C20" w:rsidRPr="000D2C20">
        <w:rPr>
          <w:sz w:val="22"/>
          <w:szCs w:val="22"/>
        </w:rPr>
        <w:t>9</w:t>
      </w:r>
      <w:r w:rsidR="00F363CB" w:rsidRPr="004B4137">
        <w:rPr>
          <w:sz w:val="22"/>
          <w:szCs w:val="22"/>
        </w:rPr>
        <w:t xml:space="preserve"> do SIWZ. </w:t>
      </w:r>
      <w:r w:rsidR="00F363CB" w:rsidRPr="004B4137">
        <w:rPr>
          <w:sz w:val="22"/>
          <w:szCs w:val="22"/>
        </w:rPr>
        <w:br/>
        <w:t xml:space="preserve">W przypadku przynależności do tej samej grupy kapitałowej wykonawca może złożyć wraz </w:t>
      </w:r>
      <w:r w:rsidR="00F363CB" w:rsidRPr="004B4137">
        <w:rPr>
          <w:sz w:val="22"/>
          <w:szCs w:val="22"/>
        </w:rPr>
        <w:br/>
        <w:t>z oświadczeniem dokumenty bądź informacje potwierdzające, że powiązania z innym wykonawcą nie prowadzą do zakłócenia konkurencji w postępowaniu o udzielenie zamówienia.</w:t>
      </w:r>
    </w:p>
    <w:p w:rsidR="00F363CB" w:rsidRPr="004B4137" w:rsidRDefault="00F363CB" w:rsidP="00F363CB">
      <w:pPr>
        <w:pStyle w:val="Akapitzlist10"/>
        <w:spacing w:after="0"/>
        <w:ind w:left="1115"/>
        <w:jc w:val="both"/>
        <w:rPr>
          <w:rFonts w:ascii="Arial Narrow" w:hAnsi="Arial Narrow"/>
          <w:sz w:val="24"/>
          <w:szCs w:val="24"/>
        </w:rPr>
      </w:pPr>
    </w:p>
    <w:p w:rsidR="00F363CB" w:rsidRPr="004B4137" w:rsidRDefault="00F363CB" w:rsidP="00F363CB">
      <w:pPr>
        <w:pStyle w:val="Akapitzlist10"/>
        <w:spacing w:after="0"/>
        <w:ind w:left="1115"/>
        <w:jc w:val="both"/>
        <w:rPr>
          <w:rFonts w:ascii="Arial Narrow" w:hAnsi="Arial Narrow"/>
          <w:sz w:val="24"/>
          <w:szCs w:val="24"/>
        </w:rPr>
      </w:pPr>
    </w:p>
    <w:p w:rsidR="00F363CB" w:rsidRPr="004B4137" w:rsidRDefault="00F363CB" w:rsidP="00F363CB">
      <w:pPr>
        <w:pStyle w:val="Akapitzlist10"/>
        <w:spacing w:after="0"/>
        <w:ind w:left="1115" w:hanging="406"/>
        <w:jc w:val="center"/>
        <w:rPr>
          <w:rFonts w:ascii="Arial Narrow" w:hAnsi="Arial Narrow"/>
          <w:sz w:val="24"/>
          <w:szCs w:val="24"/>
          <w:u w:val="single"/>
        </w:rPr>
      </w:pPr>
      <w:r w:rsidRPr="004B4137">
        <w:rPr>
          <w:rFonts w:ascii="Arial Narrow" w:hAnsi="Arial Narrow"/>
          <w:b/>
          <w:sz w:val="24"/>
          <w:szCs w:val="24"/>
          <w:u w:val="single"/>
        </w:rPr>
        <w:t>ETAP PO DOKONANIU BADANIA I OCENY OFERT</w:t>
      </w:r>
      <w:r w:rsidRPr="004B4137">
        <w:rPr>
          <w:rFonts w:ascii="Arial Narrow" w:hAnsi="Arial Narrow"/>
          <w:sz w:val="24"/>
          <w:szCs w:val="24"/>
          <w:u w:val="single"/>
        </w:rPr>
        <w:t>:</w:t>
      </w:r>
    </w:p>
    <w:p w:rsidR="00F363CB" w:rsidRPr="004B4137" w:rsidRDefault="00F363CB" w:rsidP="00D368F7">
      <w:pPr>
        <w:pStyle w:val="Akapitzlist10"/>
        <w:spacing w:after="0"/>
        <w:ind w:left="1115" w:hanging="406"/>
        <w:rPr>
          <w:rFonts w:ascii="Arial Narrow" w:hAnsi="Arial Narrow"/>
          <w:sz w:val="24"/>
          <w:szCs w:val="24"/>
          <w:u w:val="single"/>
        </w:rPr>
      </w:pPr>
    </w:p>
    <w:p w:rsidR="00F363CB" w:rsidRPr="004B4137" w:rsidRDefault="00F363CB" w:rsidP="00F363CB">
      <w:pPr>
        <w:pStyle w:val="Lista"/>
        <w:spacing w:before="60" w:line="276" w:lineRule="auto"/>
        <w:ind w:left="709" w:hanging="709"/>
        <w:rPr>
          <w:rFonts w:cs="Times New Roman"/>
          <w:bCs/>
          <w:sz w:val="22"/>
          <w:szCs w:val="22"/>
        </w:rPr>
      </w:pPr>
      <w:r w:rsidRPr="004B4137">
        <w:rPr>
          <w:rFonts w:cs="Times New Roman"/>
          <w:bCs/>
          <w:sz w:val="22"/>
          <w:szCs w:val="22"/>
        </w:rPr>
        <w:t xml:space="preserve"> </w:t>
      </w:r>
      <w:r w:rsidRPr="004B4137">
        <w:rPr>
          <w:rFonts w:cs="Times New Roman"/>
          <w:bCs/>
          <w:sz w:val="22"/>
          <w:szCs w:val="22"/>
        </w:rPr>
        <w:tab/>
      </w:r>
    </w:p>
    <w:p w:rsidR="00062202" w:rsidRDefault="00F363CB" w:rsidP="00062202">
      <w:pPr>
        <w:pStyle w:val="Akapitzlist10"/>
        <w:spacing w:after="0"/>
        <w:ind w:left="709" w:hanging="708"/>
        <w:jc w:val="both"/>
        <w:rPr>
          <w:rFonts w:ascii="Times New Roman" w:hAnsi="Times New Roman"/>
          <w:bCs/>
        </w:rPr>
      </w:pPr>
      <w:r w:rsidRPr="004B4137">
        <w:rPr>
          <w:rFonts w:ascii="Times New Roman" w:hAnsi="Times New Roman"/>
          <w:bCs/>
        </w:rPr>
        <w:t>7.1</w:t>
      </w:r>
      <w:r w:rsidR="00150C27">
        <w:rPr>
          <w:rFonts w:ascii="Times New Roman" w:hAnsi="Times New Roman"/>
          <w:bCs/>
        </w:rPr>
        <w:t>8</w:t>
      </w:r>
      <w:r w:rsidRPr="004B4137">
        <w:rPr>
          <w:rFonts w:ascii="Times New Roman" w:hAnsi="Times New Roman"/>
          <w:bCs/>
        </w:rPr>
        <w:t xml:space="preserve">. </w:t>
      </w:r>
      <w:r w:rsidRPr="004B4137">
        <w:rPr>
          <w:rFonts w:ascii="Times New Roman" w:hAnsi="Times New Roman"/>
          <w:bCs/>
        </w:rPr>
        <w:tab/>
        <w:t xml:space="preserve">Wykonawca, którego oferta została najwyżej oceniona, </w:t>
      </w:r>
      <w:r w:rsidRPr="004B4137">
        <w:rPr>
          <w:rFonts w:ascii="Times New Roman" w:hAnsi="Times New Roman"/>
          <w:b/>
          <w:bCs/>
          <w:u w:val="single"/>
        </w:rPr>
        <w:t>zostanie wezwany</w:t>
      </w:r>
      <w:r w:rsidRPr="004B4137">
        <w:rPr>
          <w:rFonts w:ascii="Times New Roman" w:hAnsi="Times New Roman"/>
          <w:bCs/>
        </w:rPr>
        <w:t xml:space="preserve"> przez  Zamawiającego  do złożenia, w wyznaczonym, nie krótszym niż </w:t>
      </w:r>
      <w:r w:rsidR="00D24740" w:rsidRPr="00150C27">
        <w:rPr>
          <w:rFonts w:ascii="Times New Roman" w:hAnsi="Times New Roman"/>
          <w:bCs/>
        </w:rPr>
        <w:t>10</w:t>
      </w:r>
      <w:r w:rsidR="00D24740" w:rsidRPr="00D24740">
        <w:rPr>
          <w:rFonts w:ascii="Times New Roman" w:hAnsi="Times New Roman"/>
          <w:bCs/>
          <w:color w:val="FF0000"/>
        </w:rPr>
        <w:t xml:space="preserve"> </w:t>
      </w:r>
      <w:r w:rsidRPr="004B4137">
        <w:rPr>
          <w:rFonts w:ascii="Times New Roman" w:hAnsi="Times New Roman"/>
          <w:bCs/>
        </w:rPr>
        <w:t>dni terminie, aktualnych na dzień złożenia oświadczeń lub dokumentów potwierdzający</w:t>
      </w:r>
      <w:r w:rsidR="00D24740">
        <w:rPr>
          <w:rFonts w:ascii="Times New Roman" w:hAnsi="Times New Roman"/>
          <w:bCs/>
        </w:rPr>
        <w:t xml:space="preserve">ch okoliczności, o których mowa </w:t>
      </w:r>
      <w:r w:rsidRPr="004B4137">
        <w:rPr>
          <w:rFonts w:ascii="Times New Roman" w:hAnsi="Times New Roman"/>
          <w:bCs/>
        </w:rPr>
        <w:t xml:space="preserve">w art. 25. ust. 1 ustawy </w:t>
      </w:r>
      <w:proofErr w:type="spellStart"/>
      <w:r w:rsidRPr="004B4137">
        <w:rPr>
          <w:rFonts w:ascii="Times New Roman" w:hAnsi="Times New Roman"/>
          <w:bCs/>
        </w:rPr>
        <w:t>Pzp</w:t>
      </w:r>
      <w:proofErr w:type="spellEnd"/>
      <w:r w:rsidRPr="004B4137">
        <w:rPr>
          <w:rFonts w:ascii="Times New Roman" w:hAnsi="Times New Roman"/>
          <w:bCs/>
        </w:rPr>
        <w:t>.</w:t>
      </w:r>
      <w:r w:rsidR="00D368F7">
        <w:rPr>
          <w:rFonts w:ascii="Times New Roman" w:hAnsi="Times New Roman"/>
          <w:bCs/>
        </w:rPr>
        <w:t xml:space="preserve"> </w:t>
      </w:r>
    </w:p>
    <w:p w:rsidR="00D368F7" w:rsidRPr="0041068F" w:rsidRDefault="00D368F7" w:rsidP="00420722">
      <w:pPr>
        <w:pStyle w:val="Akapitzlist"/>
        <w:keepNext/>
        <w:numPr>
          <w:ilvl w:val="2"/>
          <w:numId w:val="48"/>
        </w:numPr>
        <w:suppressAutoHyphens w:val="0"/>
        <w:spacing w:after="160" w:line="259" w:lineRule="auto"/>
        <w:ind w:left="1418"/>
        <w:contextualSpacing/>
        <w:jc w:val="both"/>
        <w:rPr>
          <w:rFonts w:asciiTheme="minorHAnsi" w:hAnsiTheme="minorHAnsi" w:cstheme="minorHAnsi"/>
        </w:rPr>
      </w:pPr>
      <w:r w:rsidRPr="0041068F">
        <w:rPr>
          <w:rFonts w:asciiTheme="minorHAnsi" w:hAnsiTheme="minorHAnsi" w:cstheme="minorHAnsi"/>
          <w:shd w:val="clear" w:color="auto" w:fill="FFFFFF"/>
        </w:rPr>
        <w:t>Informacji z Krajowego Rejestru Karnego w zakresie określonym w art. 24 ust. 1 pkt 13, 14 i 21 ustawy wystawionej nie wcześniej niż 6 miesięcy przed upływem terminu składania ofert;</w:t>
      </w:r>
    </w:p>
    <w:p w:rsidR="000D2C20" w:rsidRPr="0041068F" w:rsidRDefault="00D368F7" w:rsidP="000D2C20">
      <w:pPr>
        <w:pStyle w:val="Akapitzlist"/>
        <w:numPr>
          <w:ilvl w:val="2"/>
          <w:numId w:val="49"/>
        </w:numPr>
        <w:suppressAutoHyphens w:val="0"/>
        <w:spacing w:after="160" w:line="259" w:lineRule="auto"/>
        <w:ind w:left="1418"/>
        <w:contextualSpacing/>
        <w:jc w:val="both"/>
      </w:pPr>
      <w:r w:rsidRPr="0041068F">
        <w:t xml:space="preserve">Koncesji, zezwolenia licencji lub dokumentu potwierdzającego, że Wykonawca jest wpisany do jednego z rejestrów zawodowych lub handlowych, prowadzonych w państwie członkowskim Unii Europejskiej, w którym Wykonawca ma siedzibę lub miejsce zamieszkania zgodnie z pkt. 3.2.1. SIWZ tj.: </w:t>
      </w:r>
      <w:r w:rsidRPr="0041068F">
        <w:rPr>
          <w:rFonts w:ascii="Times New Roman" w:hAnsi="Times New Roman"/>
        </w:rPr>
        <w:t>aktualne zezwolenie na wykonywanie krajowego transportu drogowego osób wydane na podstawie obowiązujących przepisów na wykonywanie zawodu przewoźnika drogowego  zgodnie z art. 5 ust. 1 ustawy z dnia 6 września 2001 roku o transporcie drogowym (Dz. U. z 2017 r. poz. 2200 - ze zmianami).</w:t>
      </w:r>
    </w:p>
    <w:p w:rsidR="00D368F7" w:rsidRPr="0041068F" w:rsidRDefault="00D368F7" w:rsidP="00420722">
      <w:pPr>
        <w:pStyle w:val="Akapitzlist"/>
        <w:keepNext/>
        <w:numPr>
          <w:ilvl w:val="2"/>
          <w:numId w:val="49"/>
        </w:numPr>
        <w:suppressAutoHyphens w:val="0"/>
        <w:spacing w:after="160" w:line="259" w:lineRule="auto"/>
        <w:ind w:left="1418"/>
        <w:contextualSpacing/>
        <w:jc w:val="both"/>
      </w:pPr>
      <w:r w:rsidRPr="0041068F">
        <w:t>O</w:t>
      </w:r>
      <w:r w:rsidRPr="0041068F">
        <w:rPr>
          <w:lang w:eastAsia="pl-PL"/>
        </w:rPr>
        <w:t xml:space="preserve">świadczenia Wykonawcy o braku orzeczenia wobec niego tytułem środka zapobiegawczego zakazu ubiegania się o zamówienia publiczne. </w:t>
      </w:r>
    </w:p>
    <w:p w:rsidR="00D368F7" w:rsidRPr="0041068F" w:rsidRDefault="00D368F7" w:rsidP="00420722">
      <w:pPr>
        <w:pStyle w:val="Akapitzlist"/>
        <w:keepNext/>
        <w:numPr>
          <w:ilvl w:val="2"/>
          <w:numId w:val="49"/>
        </w:numPr>
        <w:suppressAutoHyphens w:val="0"/>
        <w:spacing w:after="160" w:line="259" w:lineRule="auto"/>
        <w:ind w:left="1418"/>
        <w:contextualSpacing/>
        <w:jc w:val="both"/>
        <w:rPr>
          <w:rFonts w:asciiTheme="minorHAnsi" w:hAnsiTheme="minorHAnsi" w:cstheme="minorHAnsi"/>
        </w:rPr>
      </w:pPr>
      <w:r w:rsidRPr="0041068F">
        <w:rPr>
          <w:rFonts w:asciiTheme="minorHAnsi" w:hAnsiTheme="minorHAnsi" w:cstheme="minorHAnsi"/>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368F7" w:rsidRPr="0041068F" w:rsidRDefault="00D368F7" w:rsidP="00420722">
      <w:pPr>
        <w:pStyle w:val="Akapitzlist"/>
        <w:numPr>
          <w:ilvl w:val="2"/>
          <w:numId w:val="49"/>
        </w:numPr>
        <w:suppressAutoHyphens w:val="0"/>
        <w:spacing w:after="0" w:line="240" w:lineRule="auto"/>
        <w:ind w:left="1418"/>
        <w:contextualSpacing/>
        <w:jc w:val="both"/>
      </w:pPr>
      <w:r w:rsidRPr="0041068F">
        <w:t>Informację banku lub spółdzielczej kasy oszczędnościowo-kredytowej potwierdzającej wysokość posiadanych środków finansowych lub zdolność kredytową Wykonawcy, na kwotę nie mniejszą niż 200.000 zł, w okresie  nie wcześniejszym niż 1 miesiąc przed upływem terminu składania ofert.</w:t>
      </w:r>
    </w:p>
    <w:p w:rsidR="00D368F7" w:rsidRPr="0041068F" w:rsidRDefault="00D368F7" w:rsidP="00420722">
      <w:pPr>
        <w:pStyle w:val="Akapitzlist"/>
        <w:numPr>
          <w:ilvl w:val="2"/>
          <w:numId w:val="49"/>
        </w:numPr>
        <w:suppressAutoHyphens w:val="0"/>
        <w:spacing w:after="160" w:line="259" w:lineRule="auto"/>
        <w:ind w:left="1418"/>
        <w:contextualSpacing/>
        <w:jc w:val="both"/>
        <w:rPr>
          <w:rStyle w:val="CharStyle8"/>
          <w:sz w:val="22"/>
          <w:szCs w:val="22"/>
          <w:shd w:val="clear" w:color="auto" w:fill="auto"/>
        </w:rPr>
      </w:pPr>
      <w:r w:rsidRPr="0041068F">
        <w:t>D</w:t>
      </w:r>
      <w:r w:rsidRPr="0041068F">
        <w:rPr>
          <w:bCs/>
          <w:iCs/>
        </w:rPr>
        <w:t>okumentu potwierdzając</w:t>
      </w:r>
      <w:r w:rsidR="000D2C20">
        <w:rPr>
          <w:bCs/>
          <w:iCs/>
        </w:rPr>
        <w:t>ego</w:t>
      </w:r>
      <w:r w:rsidRPr="0041068F">
        <w:rPr>
          <w:bCs/>
          <w:iCs/>
        </w:rPr>
        <w:t xml:space="preserve">, że  wykonawca jest ubezpieczony od odpowiedzialności cywilnej  </w:t>
      </w:r>
      <w:r w:rsidRPr="0041068F">
        <w:rPr>
          <w:rStyle w:val="CharStyle8"/>
        </w:rPr>
        <w:t xml:space="preserve">w zakresie prowadzonej działalności związanej </w:t>
      </w:r>
      <w:r w:rsidR="000D2C20">
        <w:rPr>
          <w:rStyle w:val="CharStyle8"/>
        </w:rPr>
        <w:br/>
      </w:r>
      <w:r w:rsidRPr="0041068F">
        <w:rPr>
          <w:rStyle w:val="CharStyle8"/>
        </w:rPr>
        <w:t xml:space="preserve">z przedmiotem zamówienia na kwotę nie mniejszą niż 200 000 zł </w:t>
      </w:r>
    </w:p>
    <w:p w:rsidR="00D368F7" w:rsidRPr="0041068F" w:rsidRDefault="00D368F7" w:rsidP="00420722">
      <w:pPr>
        <w:pStyle w:val="Akapitzlist"/>
        <w:numPr>
          <w:ilvl w:val="2"/>
          <w:numId w:val="49"/>
        </w:numPr>
        <w:suppressAutoHyphens w:val="0"/>
        <w:spacing w:after="160" w:line="259" w:lineRule="auto"/>
        <w:ind w:left="1418"/>
        <w:contextualSpacing/>
        <w:jc w:val="both"/>
      </w:pPr>
      <w:r w:rsidRPr="0041068F">
        <w:t xml:space="preserve">Wykazu usług wykonanych, a w przypadku świadczeń okresowych lub ciągłych również wykonywanych,  w okresie ostatnich 3 lat przed upływem terminu składania ofert, a jeżeli okres prowadzenia działalności jest krótszy – w tym okresie, wraz </w:t>
      </w:r>
      <w:r w:rsidR="000D2C20">
        <w:br/>
      </w:r>
      <w:r w:rsidRPr="0041068F">
        <w:t>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ze wzorem stanowiącym zał</w:t>
      </w:r>
      <w:r w:rsidRPr="0041068F">
        <w:rPr>
          <w:rFonts w:eastAsia="TTE17FFBD0t00"/>
        </w:rPr>
        <w:t>ą</w:t>
      </w:r>
      <w:r w:rsidRPr="0041068F">
        <w:t>cznik nr</w:t>
      </w:r>
      <w:r w:rsidR="000D2C20">
        <w:t xml:space="preserve"> 10 do SIWZ.</w:t>
      </w:r>
    </w:p>
    <w:p w:rsidR="00F363CB" w:rsidRPr="004B4137" w:rsidRDefault="00F363CB" w:rsidP="00F363CB">
      <w:pPr>
        <w:spacing w:line="276" w:lineRule="auto"/>
        <w:ind w:left="709" w:hanging="709"/>
        <w:rPr>
          <w:sz w:val="22"/>
          <w:szCs w:val="22"/>
        </w:rPr>
      </w:pPr>
      <w:r w:rsidRPr="004B4137">
        <w:rPr>
          <w:sz w:val="22"/>
          <w:szCs w:val="22"/>
        </w:rPr>
        <w:t>7.1</w:t>
      </w:r>
      <w:r w:rsidR="00062202">
        <w:rPr>
          <w:sz w:val="22"/>
          <w:szCs w:val="22"/>
        </w:rPr>
        <w:t>9</w:t>
      </w:r>
      <w:r w:rsidR="00243EDD" w:rsidRPr="004B4137">
        <w:rPr>
          <w:sz w:val="22"/>
          <w:szCs w:val="22"/>
        </w:rPr>
        <w:t>.</w:t>
      </w:r>
      <w:r w:rsidRPr="004B4137">
        <w:tab/>
      </w:r>
      <w:r w:rsidRPr="004B4137">
        <w:rPr>
          <w:sz w:val="22"/>
          <w:szCs w:val="22"/>
        </w:rPr>
        <w:t xml:space="preserve">W przypadku wskazania przez wykonawcę dostępności oświadczeń lub dokumentów, </w:t>
      </w:r>
      <w:r w:rsidRPr="004B4137">
        <w:rPr>
          <w:sz w:val="22"/>
          <w:szCs w:val="22"/>
        </w:rPr>
        <w:br/>
        <w:t xml:space="preserve">o których mowa w § 2, § 5 i § 8 rozporządzenia Ministra Rozwoju z dnia 26 lipca 2016 r. </w:t>
      </w:r>
      <w:r w:rsidRPr="004B4137">
        <w:rPr>
          <w:sz w:val="22"/>
          <w:szCs w:val="22"/>
        </w:rPr>
        <w:br/>
        <w:t xml:space="preserve">w sprawie rodzajów dokumentów, jakich może żądać zamawiający od wykonawcy </w:t>
      </w:r>
      <w:r w:rsidRPr="004B4137">
        <w:rPr>
          <w:sz w:val="22"/>
          <w:szCs w:val="22"/>
        </w:rPr>
        <w:br/>
        <w:t xml:space="preserve">w postępowaniu o udzielenie zamówienia, w formie elektronicznej pod określonymi adresami internetowymi ogólnodostępnych i bezpłatnych baz danych, Zamawiający pobiera samodzielnie z tych baz danych wskazane przez Wykonawcę oświadczenia lub dokumenty </w:t>
      </w:r>
      <w:r w:rsidRPr="004B4137">
        <w:rPr>
          <w:sz w:val="22"/>
          <w:szCs w:val="22"/>
        </w:rPr>
        <w:br/>
        <w:t xml:space="preserve">i korzysta z nich, o ile są one aktualne. </w:t>
      </w:r>
    </w:p>
    <w:p w:rsidR="00D24740" w:rsidRDefault="00062202" w:rsidP="00062202">
      <w:pPr>
        <w:pStyle w:val="Akapitzlist10"/>
        <w:widowControl w:val="0"/>
        <w:shd w:val="clear" w:color="auto" w:fill="FFFFFF"/>
        <w:spacing w:after="0"/>
        <w:ind w:left="709" w:hanging="709"/>
        <w:jc w:val="both"/>
        <w:rPr>
          <w:rFonts w:ascii="Times New Roman" w:hAnsi="Times New Roman"/>
        </w:rPr>
      </w:pPr>
      <w:r>
        <w:rPr>
          <w:rFonts w:ascii="Times New Roman" w:hAnsi="Times New Roman"/>
          <w:shd w:val="clear" w:color="auto" w:fill="FFFFFF"/>
        </w:rPr>
        <w:t>7.20</w:t>
      </w:r>
      <w:r w:rsidR="00F363CB" w:rsidRPr="004B4137">
        <w:rPr>
          <w:rFonts w:ascii="Times New Roman" w:hAnsi="Times New Roman"/>
          <w:shd w:val="clear" w:color="auto" w:fill="FFFFFF"/>
        </w:rPr>
        <w:t>.</w:t>
      </w:r>
      <w:r w:rsidR="00F363CB" w:rsidRPr="004B4137">
        <w:rPr>
          <w:rFonts w:ascii="Times New Roman" w:hAnsi="Times New Roman"/>
          <w:shd w:val="clear" w:color="auto" w:fill="FFFFFF"/>
        </w:rPr>
        <w:tab/>
        <w:t>Jeżeli wykonawca ma siedzibę lub miejsce zamieszkania poza terytorium Rzeczypospolitej</w:t>
      </w:r>
      <w:r w:rsidR="00D24740">
        <w:rPr>
          <w:rFonts w:ascii="Times New Roman" w:hAnsi="Times New Roman"/>
          <w:shd w:val="clear" w:color="auto" w:fill="FFFFFF"/>
        </w:rPr>
        <w:t xml:space="preserve"> </w:t>
      </w:r>
      <w:r w:rsidR="00F363CB" w:rsidRPr="004B4137">
        <w:rPr>
          <w:rFonts w:ascii="Times New Roman" w:hAnsi="Times New Roman"/>
          <w:shd w:val="clear" w:color="auto" w:fill="FFFFFF"/>
        </w:rPr>
        <w:t xml:space="preserve">Polskiej, zamiast dokumentów, o których mowa </w:t>
      </w:r>
      <w:r w:rsidR="00D24740">
        <w:rPr>
          <w:rFonts w:ascii="Times New Roman" w:hAnsi="Times New Roman"/>
          <w:shd w:val="clear" w:color="auto" w:fill="FFFFFF"/>
        </w:rPr>
        <w:t xml:space="preserve">w pkt </w:t>
      </w:r>
      <w:r w:rsidR="00D24740" w:rsidRPr="00F81A09">
        <w:rPr>
          <w:rFonts w:ascii="Times New Roman" w:hAnsi="Times New Roman"/>
          <w:shd w:val="clear" w:color="auto" w:fill="FFFFFF"/>
        </w:rPr>
        <w:t>7.1</w:t>
      </w:r>
      <w:r w:rsidR="00F81A09" w:rsidRPr="00F81A09">
        <w:rPr>
          <w:rFonts w:ascii="Times New Roman" w:hAnsi="Times New Roman"/>
          <w:shd w:val="clear" w:color="auto" w:fill="FFFFFF"/>
        </w:rPr>
        <w:t>8</w:t>
      </w:r>
      <w:r w:rsidR="00D24740" w:rsidRPr="00F81A09">
        <w:rPr>
          <w:rFonts w:ascii="Times New Roman" w:hAnsi="Times New Roman"/>
          <w:shd w:val="clear" w:color="auto" w:fill="FFFFFF"/>
        </w:rPr>
        <w:t>.1.</w:t>
      </w:r>
      <w:r w:rsidR="00544703">
        <w:rPr>
          <w:rFonts w:ascii="Times New Roman" w:hAnsi="Times New Roman"/>
          <w:shd w:val="clear" w:color="auto" w:fill="FFFFFF"/>
        </w:rPr>
        <w:t xml:space="preserve"> </w:t>
      </w:r>
      <w:r w:rsidR="00F363CB" w:rsidRPr="004B4137">
        <w:rPr>
          <w:rFonts w:ascii="Times New Roman" w:hAnsi="Times New Roman"/>
        </w:rPr>
        <w:t xml:space="preserve">składa informację z odpowiedniego rejestru albo, w przypadku braku takiego rejestru, inny równoważny dokument wydany przez  </w:t>
      </w:r>
      <w:r w:rsidR="00F363CB" w:rsidRPr="004B4137">
        <w:rPr>
          <w:rFonts w:ascii="Times New Roman" w:hAnsi="Times New Roman"/>
        </w:rPr>
        <w:tab/>
        <w:t xml:space="preserve">właściwy organ sądowy lub administracyjny kraju, w którym wykonawca ma siedzibę lub miejsce zamieszkania, lub miejsce zamieszkania ma osoba, której dotyczy informacja albo dokument, w zakresie określonym w </w:t>
      </w:r>
      <w:hyperlink r:id="rId9" w:anchor="/dokument/17074707#art(24)ust(1)pkt(13)" w:history="1">
        <w:r w:rsidR="00F363CB" w:rsidRPr="004B4137">
          <w:rPr>
            <w:rStyle w:val="Hipercze"/>
            <w:rFonts w:ascii="Times New Roman" w:hAnsi="Times New Roman"/>
            <w:color w:val="auto"/>
            <w:u w:val="none"/>
          </w:rPr>
          <w:t>art. 24 ust. 1 pkt 13</w:t>
        </w:r>
      </w:hyperlink>
      <w:r w:rsidR="00F363CB" w:rsidRPr="004B4137">
        <w:rPr>
          <w:rFonts w:ascii="Times New Roman" w:hAnsi="Times New Roman"/>
        </w:rPr>
        <w:t xml:space="preserve">, </w:t>
      </w:r>
      <w:hyperlink r:id="rId10" w:anchor="/dokument/17074707#art(24)ust(1)pkt(14)" w:history="1">
        <w:r w:rsidR="00F363CB" w:rsidRPr="004B4137">
          <w:rPr>
            <w:rStyle w:val="Hipercze"/>
            <w:rFonts w:ascii="Times New Roman" w:hAnsi="Times New Roman"/>
            <w:color w:val="auto"/>
            <w:u w:val="none"/>
          </w:rPr>
          <w:t>14</w:t>
        </w:r>
      </w:hyperlink>
      <w:r w:rsidR="00F363CB" w:rsidRPr="004B4137">
        <w:rPr>
          <w:rFonts w:ascii="Times New Roman" w:hAnsi="Times New Roman"/>
        </w:rPr>
        <w:t xml:space="preserve"> i </w:t>
      </w:r>
      <w:hyperlink r:id="rId11" w:anchor="/dokument/17074707#art(24)ust(1)pkt(21)" w:history="1">
        <w:r w:rsidR="00F363CB" w:rsidRPr="004B4137">
          <w:rPr>
            <w:rStyle w:val="Hipercze"/>
            <w:rFonts w:ascii="Times New Roman" w:hAnsi="Times New Roman"/>
            <w:color w:val="auto"/>
            <w:u w:val="none"/>
          </w:rPr>
          <w:t>21</w:t>
        </w:r>
      </w:hyperlink>
      <w:r w:rsidR="00F363CB" w:rsidRPr="004B4137">
        <w:rPr>
          <w:rFonts w:ascii="Times New Roman" w:hAnsi="Times New Roman"/>
        </w:rPr>
        <w:t>.</w:t>
      </w:r>
    </w:p>
    <w:p w:rsidR="00F363CB" w:rsidRPr="004B4137" w:rsidRDefault="00E262B8" w:rsidP="00F363CB">
      <w:pPr>
        <w:pStyle w:val="Akapitzlist10"/>
        <w:widowControl w:val="0"/>
        <w:shd w:val="clear" w:color="auto" w:fill="FFFFFF"/>
        <w:spacing w:after="0"/>
        <w:jc w:val="both"/>
        <w:rPr>
          <w:rFonts w:ascii="Times New Roman" w:hAnsi="Times New Roman"/>
          <w:lang w:eastAsia="pl-PL"/>
        </w:rPr>
      </w:pPr>
      <w:r>
        <w:rPr>
          <w:rFonts w:ascii="Times New Roman" w:hAnsi="Times New Roman"/>
          <w:lang w:eastAsia="pl-PL"/>
        </w:rPr>
        <w:t>7.21</w:t>
      </w:r>
      <w:r w:rsidR="00F363CB" w:rsidRPr="004B4137">
        <w:rPr>
          <w:rFonts w:ascii="Times New Roman" w:hAnsi="Times New Roman"/>
          <w:lang w:eastAsia="pl-PL"/>
        </w:rPr>
        <w:t>.</w:t>
      </w:r>
      <w:r w:rsidR="00F363CB" w:rsidRPr="004B4137">
        <w:rPr>
          <w:rFonts w:ascii="Times New Roman" w:hAnsi="Times New Roman"/>
          <w:lang w:eastAsia="pl-PL"/>
        </w:rPr>
        <w:tab/>
        <w:t>Dokument, o którym mowa w pkt. 7.</w:t>
      </w:r>
      <w:r w:rsidRPr="00544703">
        <w:rPr>
          <w:rFonts w:ascii="Times New Roman" w:hAnsi="Times New Roman"/>
          <w:lang w:eastAsia="pl-PL"/>
        </w:rPr>
        <w:t>20</w:t>
      </w:r>
      <w:r w:rsidR="00544703">
        <w:rPr>
          <w:rFonts w:ascii="Times New Roman" w:hAnsi="Times New Roman"/>
          <w:lang w:eastAsia="pl-PL"/>
        </w:rPr>
        <w:t>.</w:t>
      </w:r>
      <w:r w:rsidR="00F363CB" w:rsidRPr="004B4137">
        <w:rPr>
          <w:rFonts w:ascii="Times New Roman" w:hAnsi="Times New Roman"/>
          <w:lang w:eastAsia="pl-PL"/>
        </w:rPr>
        <w:t xml:space="preserve"> powinien być wystawiony nie  wcześniej niż 6 </w:t>
      </w:r>
      <w:r w:rsidR="00F363CB" w:rsidRPr="004B4137">
        <w:rPr>
          <w:rFonts w:ascii="Times New Roman" w:hAnsi="Times New Roman"/>
          <w:lang w:eastAsia="pl-PL"/>
        </w:rPr>
        <w:br/>
        <w:t xml:space="preserve"> </w:t>
      </w:r>
      <w:r w:rsidR="00F363CB" w:rsidRPr="004B4137">
        <w:rPr>
          <w:rFonts w:ascii="Times New Roman" w:hAnsi="Times New Roman"/>
          <w:lang w:eastAsia="pl-PL"/>
        </w:rPr>
        <w:tab/>
        <w:t>miesięcy przed upływe</w:t>
      </w:r>
      <w:r>
        <w:rPr>
          <w:rFonts w:ascii="Times New Roman" w:hAnsi="Times New Roman"/>
          <w:lang w:eastAsia="pl-PL"/>
        </w:rPr>
        <w:t xml:space="preserve">m terminu składania ofert.  </w:t>
      </w:r>
      <w:r>
        <w:rPr>
          <w:rFonts w:ascii="Times New Roman" w:hAnsi="Times New Roman"/>
          <w:lang w:eastAsia="pl-PL"/>
        </w:rPr>
        <w:br/>
        <w:t>7.22</w:t>
      </w:r>
      <w:r w:rsidR="00F363CB" w:rsidRPr="004B4137">
        <w:rPr>
          <w:rFonts w:ascii="Times New Roman" w:hAnsi="Times New Roman"/>
          <w:lang w:eastAsia="pl-PL"/>
        </w:rPr>
        <w:t xml:space="preserve">. </w:t>
      </w:r>
      <w:r w:rsidR="00F363CB" w:rsidRPr="004B4137">
        <w:rPr>
          <w:rFonts w:ascii="Times New Roman" w:hAnsi="Times New Roman"/>
          <w:lang w:eastAsia="pl-PL"/>
        </w:rPr>
        <w:tab/>
        <w:t xml:space="preserve">Jeżeli w kraju, w którym wykonawca ma siedzibę lub miejsce zamieszkania, lub miejsce   </w:t>
      </w:r>
      <w:r w:rsidR="00F363CB" w:rsidRPr="004B4137">
        <w:rPr>
          <w:rFonts w:ascii="Times New Roman" w:hAnsi="Times New Roman"/>
          <w:lang w:eastAsia="pl-PL"/>
        </w:rPr>
        <w:br/>
        <w:t xml:space="preserve">  </w:t>
      </w:r>
      <w:r w:rsidR="00F363CB" w:rsidRPr="004B4137">
        <w:rPr>
          <w:rFonts w:ascii="Times New Roman" w:hAnsi="Times New Roman"/>
          <w:lang w:eastAsia="pl-PL"/>
        </w:rPr>
        <w:tab/>
        <w:t>zamieszkania ma osoba, której dokument dotyczy, nie wydaje się dokumentó</w:t>
      </w:r>
      <w:r w:rsidR="00544703">
        <w:rPr>
          <w:rFonts w:ascii="Times New Roman" w:hAnsi="Times New Roman"/>
          <w:lang w:eastAsia="pl-PL"/>
        </w:rPr>
        <w:t xml:space="preserve">w, o których </w:t>
      </w:r>
      <w:r w:rsidR="00544703">
        <w:rPr>
          <w:rFonts w:ascii="Times New Roman" w:hAnsi="Times New Roman"/>
          <w:lang w:eastAsia="pl-PL"/>
        </w:rPr>
        <w:br/>
        <w:t xml:space="preserve">  </w:t>
      </w:r>
      <w:r w:rsidR="00544703">
        <w:rPr>
          <w:rFonts w:ascii="Times New Roman" w:hAnsi="Times New Roman"/>
          <w:lang w:eastAsia="pl-PL"/>
        </w:rPr>
        <w:tab/>
        <w:t>mowa w pkt. 7.20.</w:t>
      </w:r>
      <w:r w:rsidR="00F363CB" w:rsidRPr="004B4137">
        <w:rPr>
          <w:rFonts w:ascii="Times New Roman" w:hAnsi="Times New Roman"/>
          <w:lang w:eastAsia="pl-PL"/>
        </w:rPr>
        <w:t xml:space="preserve"> zastępuje się je dokumentem zawierającym odpowiednio oświadczenie </w:t>
      </w:r>
      <w:r w:rsidR="00F363CB" w:rsidRPr="004B4137">
        <w:rPr>
          <w:rFonts w:ascii="Times New Roman" w:hAnsi="Times New Roman"/>
          <w:lang w:eastAsia="pl-PL"/>
        </w:rPr>
        <w:br/>
        <w:t xml:space="preserve">  </w:t>
      </w:r>
      <w:r w:rsidR="00F363CB" w:rsidRPr="004B4137">
        <w:rPr>
          <w:rFonts w:ascii="Times New Roman" w:hAnsi="Times New Roman"/>
          <w:lang w:eastAsia="pl-PL"/>
        </w:rPr>
        <w:tab/>
        <w:t xml:space="preserve">wykonawcy, ze wskazaniem osoby albo osób uprawnionych do jego reprezentacji, lub </w:t>
      </w:r>
      <w:r w:rsidR="00F363CB" w:rsidRPr="004B4137">
        <w:rPr>
          <w:rFonts w:ascii="Times New Roman" w:hAnsi="Times New Roman"/>
          <w:lang w:eastAsia="pl-PL"/>
        </w:rPr>
        <w:br/>
        <w:t xml:space="preserve">  </w:t>
      </w:r>
      <w:r w:rsidR="00F363CB" w:rsidRPr="004B4137">
        <w:rPr>
          <w:rFonts w:ascii="Times New Roman" w:hAnsi="Times New Roman"/>
          <w:lang w:eastAsia="pl-PL"/>
        </w:rPr>
        <w:tab/>
        <w:t xml:space="preserve">oświadczenie osoby, której dokument miał dotyczyć, złożone przed notariuszem lub przed </w:t>
      </w:r>
      <w:r w:rsidR="00F363CB" w:rsidRPr="004B4137">
        <w:rPr>
          <w:rFonts w:ascii="Times New Roman" w:hAnsi="Times New Roman"/>
          <w:lang w:eastAsia="pl-PL"/>
        </w:rPr>
        <w:br/>
        <w:t xml:space="preserve">  </w:t>
      </w:r>
      <w:r w:rsidR="00F363CB" w:rsidRPr="004B4137">
        <w:rPr>
          <w:rFonts w:ascii="Times New Roman" w:hAnsi="Times New Roman"/>
          <w:lang w:eastAsia="pl-PL"/>
        </w:rPr>
        <w:tab/>
        <w:t>organem sądowym, administracyjnym albo organem samorządu zawodowego lub miejscem</w:t>
      </w:r>
      <w:r w:rsidR="00F363CB" w:rsidRPr="004B4137">
        <w:rPr>
          <w:rFonts w:ascii="Times New Roman" w:hAnsi="Times New Roman"/>
          <w:lang w:eastAsia="pl-PL"/>
        </w:rPr>
        <w:br/>
        <w:t xml:space="preserve">  </w:t>
      </w:r>
      <w:r w:rsidR="00F363CB" w:rsidRPr="004B4137">
        <w:rPr>
          <w:rFonts w:ascii="Times New Roman" w:hAnsi="Times New Roman"/>
          <w:lang w:eastAsia="pl-PL"/>
        </w:rPr>
        <w:tab/>
        <w:t xml:space="preserve">gospodarczo właściwym ze względu na siedzibę lub miejsce zamieszkania wykonawcy lub </w:t>
      </w:r>
      <w:r w:rsidR="00F363CB" w:rsidRPr="004B4137">
        <w:rPr>
          <w:rFonts w:ascii="Times New Roman" w:hAnsi="Times New Roman"/>
          <w:lang w:eastAsia="pl-PL"/>
        </w:rPr>
        <w:br/>
        <w:t xml:space="preserve">  </w:t>
      </w:r>
      <w:r w:rsidR="00F363CB" w:rsidRPr="004B4137">
        <w:rPr>
          <w:rFonts w:ascii="Times New Roman" w:hAnsi="Times New Roman"/>
          <w:lang w:eastAsia="pl-PL"/>
        </w:rPr>
        <w:tab/>
        <w:t xml:space="preserve">zamieszkania tej osoby, wystawionym nie  wcześniej niż 6 miesięcy przed upływem terminu </w:t>
      </w:r>
      <w:r w:rsidR="00F363CB" w:rsidRPr="004B4137">
        <w:rPr>
          <w:rFonts w:ascii="Times New Roman" w:hAnsi="Times New Roman"/>
          <w:lang w:eastAsia="pl-PL"/>
        </w:rPr>
        <w:br/>
        <w:t xml:space="preserve">  </w:t>
      </w:r>
      <w:r w:rsidR="00F363CB" w:rsidRPr="004B4137">
        <w:rPr>
          <w:rFonts w:ascii="Times New Roman" w:hAnsi="Times New Roman"/>
          <w:lang w:eastAsia="pl-PL"/>
        </w:rPr>
        <w:tab/>
        <w:t>składania ofert.</w:t>
      </w:r>
    </w:p>
    <w:p w:rsidR="00F363CB" w:rsidRPr="004B4137" w:rsidRDefault="00E262B8" w:rsidP="00F363CB">
      <w:pPr>
        <w:pStyle w:val="Akapitzlist10"/>
        <w:widowControl w:val="0"/>
        <w:shd w:val="clear" w:color="auto" w:fill="FFFFFF"/>
        <w:spacing w:after="0"/>
        <w:jc w:val="both"/>
        <w:rPr>
          <w:rFonts w:ascii="Times New Roman" w:hAnsi="Times New Roman"/>
        </w:rPr>
      </w:pPr>
      <w:r>
        <w:rPr>
          <w:rFonts w:ascii="Times New Roman" w:hAnsi="Times New Roman"/>
          <w:lang w:eastAsia="pl-PL"/>
        </w:rPr>
        <w:t>7.23</w:t>
      </w:r>
      <w:r w:rsidR="00F363CB" w:rsidRPr="004B4137">
        <w:rPr>
          <w:rFonts w:ascii="Times New Roman" w:hAnsi="Times New Roman"/>
          <w:lang w:eastAsia="pl-PL"/>
        </w:rPr>
        <w:t>.</w:t>
      </w:r>
      <w:r w:rsidR="00F363CB" w:rsidRPr="004B4137">
        <w:rPr>
          <w:rFonts w:ascii="Times New Roman" w:hAnsi="Times New Roman"/>
          <w:lang w:eastAsia="pl-PL"/>
        </w:rPr>
        <w:tab/>
        <w:t xml:space="preserve">W przypadku wątpliwości co do treści dokumentu złożonego przez wykonawcę, Zamawiający </w:t>
      </w:r>
      <w:r w:rsidR="00F363CB" w:rsidRPr="004B4137">
        <w:rPr>
          <w:rFonts w:ascii="Times New Roman" w:hAnsi="Times New Roman"/>
          <w:lang w:eastAsia="pl-PL"/>
        </w:rPr>
        <w:br/>
        <w:t xml:space="preserve"> </w:t>
      </w:r>
      <w:r w:rsidR="00F363CB" w:rsidRPr="004B4137">
        <w:rPr>
          <w:rFonts w:ascii="Times New Roman" w:hAnsi="Times New Roman"/>
          <w:lang w:eastAsia="pl-PL"/>
        </w:rPr>
        <w:tab/>
        <w:t xml:space="preserve">może zwrócić się do </w:t>
      </w:r>
      <w:r w:rsidR="00F363CB" w:rsidRPr="004B4137">
        <w:rPr>
          <w:rFonts w:ascii="Times New Roman" w:hAnsi="Times New Roman"/>
          <w:shd w:val="clear" w:color="auto" w:fill="FFFFFF"/>
        </w:rPr>
        <w:t xml:space="preserve">właściwych organów odpowiednio kraju, w którym wykonawca ma </w:t>
      </w:r>
      <w:r w:rsidR="00F363CB" w:rsidRPr="004B4137">
        <w:rPr>
          <w:rFonts w:ascii="Times New Roman" w:hAnsi="Times New Roman"/>
          <w:shd w:val="clear" w:color="auto" w:fill="FFFFFF"/>
        </w:rPr>
        <w:br/>
        <w:t xml:space="preserve"> </w:t>
      </w:r>
      <w:r w:rsidR="00F363CB" w:rsidRPr="004B4137">
        <w:rPr>
          <w:rFonts w:ascii="Times New Roman" w:hAnsi="Times New Roman"/>
          <w:shd w:val="clear" w:color="auto" w:fill="FFFFFF"/>
        </w:rPr>
        <w:tab/>
        <w:t xml:space="preserve">siedzibę lub miejsce zamieszkania, lub miejsce zamieszkania ma osoba, której dokument </w:t>
      </w:r>
      <w:r w:rsidR="00F363CB" w:rsidRPr="004B4137">
        <w:rPr>
          <w:rFonts w:ascii="Times New Roman" w:hAnsi="Times New Roman"/>
          <w:shd w:val="clear" w:color="auto" w:fill="FFFFFF"/>
        </w:rPr>
        <w:br/>
        <w:t xml:space="preserve"> </w:t>
      </w:r>
      <w:r w:rsidR="00F363CB" w:rsidRPr="004B4137">
        <w:rPr>
          <w:rFonts w:ascii="Times New Roman" w:hAnsi="Times New Roman"/>
          <w:shd w:val="clear" w:color="auto" w:fill="FFFFFF"/>
        </w:rPr>
        <w:tab/>
        <w:t xml:space="preserve">dotyczy, o udzielenie niezbędnych informacji dotyczących tego dokumentu. </w:t>
      </w:r>
      <w:r w:rsidR="00F363CB" w:rsidRPr="004B4137">
        <w:rPr>
          <w:rFonts w:ascii="Times New Roman" w:hAnsi="Times New Roman"/>
          <w:shd w:val="clear" w:color="auto" w:fill="FFFFFF"/>
        </w:rPr>
        <w:br/>
      </w:r>
      <w:r>
        <w:rPr>
          <w:rFonts w:ascii="Times New Roman" w:hAnsi="Times New Roman"/>
        </w:rPr>
        <w:t>7.24</w:t>
      </w:r>
      <w:r w:rsidR="00F363CB" w:rsidRPr="004B4137">
        <w:rPr>
          <w:rFonts w:ascii="Times New Roman" w:hAnsi="Times New Roman"/>
        </w:rPr>
        <w:t>.</w:t>
      </w:r>
      <w:r w:rsidR="00F363CB" w:rsidRPr="004B4137">
        <w:rPr>
          <w:rFonts w:ascii="Times New Roman" w:hAnsi="Times New Roman"/>
        </w:rPr>
        <w:tab/>
        <w:t xml:space="preserve">Wykonawca, który podlega wykluczeniu na podstawie art. 24 ust. 1 pkt 13 i 14 ustawy </w:t>
      </w:r>
      <w:proofErr w:type="spellStart"/>
      <w:r w:rsidR="00F363CB" w:rsidRPr="004B4137">
        <w:rPr>
          <w:rFonts w:ascii="Times New Roman" w:hAnsi="Times New Roman"/>
        </w:rPr>
        <w:t>Pzp</w:t>
      </w:r>
      <w:proofErr w:type="spellEnd"/>
      <w:r w:rsidR="00F363CB" w:rsidRPr="004B4137">
        <w:rPr>
          <w:rFonts w:ascii="Times New Roman" w:hAnsi="Times New Roman"/>
        </w:rPr>
        <w:t xml:space="preserve"> </w:t>
      </w:r>
      <w:r w:rsidR="00F363CB" w:rsidRPr="004B4137">
        <w:rPr>
          <w:rFonts w:ascii="Times New Roman" w:hAnsi="Times New Roman"/>
        </w:rPr>
        <w:br/>
        <w:t xml:space="preserve"> </w:t>
      </w:r>
      <w:r w:rsidR="00F363CB" w:rsidRPr="004B4137">
        <w:rPr>
          <w:rFonts w:ascii="Times New Roman" w:hAnsi="Times New Roman"/>
        </w:rPr>
        <w:tab/>
        <w:t xml:space="preserve">oraz art. 24 ust. 1 </w:t>
      </w:r>
      <w:proofErr w:type="spellStart"/>
      <w:r w:rsidR="00F363CB" w:rsidRPr="004B4137">
        <w:rPr>
          <w:rFonts w:ascii="Times New Roman" w:hAnsi="Times New Roman"/>
        </w:rPr>
        <w:t>pkt</w:t>
      </w:r>
      <w:proofErr w:type="spellEnd"/>
      <w:r w:rsidR="00F363CB" w:rsidRPr="004B4137">
        <w:rPr>
          <w:rFonts w:ascii="Times New Roman" w:hAnsi="Times New Roman"/>
        </w:rPr>
        <w:t xml:space="preserve"> 16-20 ustawy </w:t>
      </w:r>
      <w:proofErr w:type="spellStart"/>
      <w:r w:rsidR="00F363CB" w:rsidRPr="004B4137">
        <w:rPr>
          <w:rFonts w:ascii="Times New Roman" w:hAnsi="Times New Roman"/>
        </w:rPr>
        <w:t>Pzp</w:t>
      </w:r>
      <w:proofErr w:type="spellEnd"/>
      <w:r w:rsidR="00F363CB" w:rsidRPr="004B4137">
        <w:rPr>
          <w:rFonts w:ascii="Times New Roman" w:hAnsi="Times New Roman"/>
        </w:rPr>
        <w:t xml:space="preserve"> może przedstawić dowody na to, że podjęte przez </w:t>
      </w:r>
      <w:r w:rsidR="00F363CB" w:rsidRPr="004B4137">
        <w:rPr>
          <w:rFonts w:ascii="Times New Roman" w:hAnsi="Times New Roman"/>
        </w:rPr>
        <w:br/>
        <w:t xml:space="preserve"> </w:t>
      </w:r>
      <w:r w:rsidR="00F363CB" w:rsidRPr="004B4137">
        <w:rPr>
          <w:rFonts w:ascii="Times New Roman" w:hAnsi="Times New Roman"/>
        </w:rPr>
        <w:tab/>
        <w:t xml:space="preserve">niego środki są wystarczające do wykazania jego rzetelności, w szczególności udowodnić  </w:t>
      </w:r>
      <w:r w:rsidR="00F363CB" w:rsidRPr="004B4137">
        <w:rPr>
          <w:rFonts w:ascii="Times New Roman" w:hAnsi="Times New Roman"/>
        </w:rPr>
        <w:br/>
        <w:t xml:space="preserve"> </w:t>
      </w:r>
      <w:r w:rsidR="00F363CB" w:rsidRPr="004B4137">
        <w:rPr>
          <w:rFonts w:ascii="Times New Roman" w:hAnsi="Times New Roman"/>
        </w:rPr>
        <w:tab/>
        <w:t xml:space="preserve">naprawienie szkody wyrządzonej przestępstwem lub przestępstwem skarbowym,  </w:t>
      </w:r>
      <w:r w:rsidR="00F363CB" w:rsidRPr="004B4137">
        <w:rPr>
          <w:rFonts w:ascii="Times New Roman" w:hAnsi="Times New Roman"/>
        </w:rPr>
        <w:br/>
        <w:t xml:space="preserve"> </w:t>
      </w:r>
      <w:r w:rsidR="00F363CB" w:rsidRPr="004B4137">
        <w:rPr>
          <w:rFonts w:ascii="Times New Roman" w:hAnsi="Times New Roman"/>
        </w:rPr>
        <w:tab/>
        <w:t xml:space="preserve">zadośćuczynienie pieniężne za doznaną krzywdę lub naprawienie szkody, wyczerpujące  </w:t>
      </w:r>
      <w:r w:rsidR="00F363CB" w:rsidRPr="004B4137">
        <w:rPr>
          <w:rFonts w:ascii="Times New Roman" w:hAnsi="Times New Roman"/>
        </w:rPr>
        <w:br/>
        <w:t xml:space="preserve"> </w:t>
      </w:r>
      <w:r w:rsidR="00F363CB" w:rsidRPr="004B4137">
        <w:rPr>
          <w:rFonts w:ascii="Times New Roman" w:hAnsi="Times New Roman"/>
        </w:rPr>
        <w:tab/>
        <w:t xml:space="preserve">wyjaśnienie stanu faktycznego oraz współpracę z organami ścigania oraz podjęcie  </w:t>
      </w:r>
      <w:r w:rsidR="00F363CB" w:rsidRPr="004B4137">
        <w:rPr>
          <w:rFonts w:ascii="Times New Roman" w:hAnsi="Times New Roman"/>
        </w:rPr>
        <w:br/>
        <w:t xml:space="preserve"> </w:t>
      </w:r>
      <w:r w:rsidR="00F363CB" w:rsidRPr="004B4137">
        <w:rPr>
          <w:rFonts w:ascii="Times New Roman" w:hAnsi="Times New Roman"/>
        </w:rPr>
        <w:tab/>
        <w:t xml:space="preserve">konkretnych środków technicznych, organizacyjnych i kadrowych, które są odpowiednie dla  </w:t>
      </w:r>
      <w:r w:rsidR="00F363CB" w:rsidRPr="004B4137">
        <w:rPr>
          <w:rFonts w:ascii="Times New Roman" w:hAnsi="Times New Roman"/>
        </w:rPr>
        <w:br/>
        <w:t xml:space="preserve"> </w:t>
      </w:r>
      <w:r w:rsidR="00F363CB" w:rsidRPr="004B4137">
        <w:rPr>
          <w:rFonts w:ascii="Times New Roman" w:hAnsi="Times New Roman"/>
        </w:rPr>
        <w:tab/>
        <w:t xml:space="preserve">zapobiegania dalszym przestępstwom lub przestępstwom skarbowym lub nieprawidłowemu </w:t>
      </w:r>
      <w:r w:rsidR="00F363CB" w:rsidRPr="004B4137">
        <w:rPr>
          <w:rFonts w:ascii="Times New Roman" w:hAnsi="Times New Roman"/>
        </w:rPr>
        <w:br/>
        <w:t xml:space="preserve"> </w:t>
      </w:r>
      <w:r w:rsidR="00F363CB" w:rsidRPr="004B4137">
        <w:rPr>
          <w:rFonts w:ascii="Times New Roman" w:hAnsi="Times New Roman"/>
        </w:rPr>
        <w:tab/>
        <w:t xml:space="preserve">postępowaniu wykonawcy. Przepis ten nie ma zastosowania, jeżeli wobec wykonawcy, </w:t>
      </w:r>
      <w:r w:rsidR="00F363CB" w:rsidRPr="004B4137">
        <w:rPr>
          <w:rFonts w:ascii="Times New Roman" w:hAnsi="Times New Roman"/>
        </w:rPr>
        <w:br/>
        <w:t xml:space="preserve"> </w:t>
      </w:r>
      <w:r w:rsidR="00F363CB" w:rsidRPr="004B4137">
        <w:rPr>
          <w:rFonts w:ascii="Times New Roman" w:hAnsi="Times New Roman"/>
        </w:rPr>
        <w:tab/>
        <w:t xml:space="preserve">będącego podmiotem zbiorowym, orzeczono prawomocnym wyrokiem sądu zakaz ubiegania </w:t>
      </w:r>
      <w:r w:rsidR="00F363CB" w:rsidRPr="004B4137">
        <w:rPr>
          <w:rFonts w:ascii="Times New Roman" w:hAnsi="Times New Roman"/>
        </w:rPr>
        <w:br/>
        <w:t xml:space="preserve"> </w:t>
      </w:r>
      <w:r w:rsidR="00F363CB" w:rsidRPr="004B4137">
        <w:rPr>
          <w:rFonts w:ascii="Times New Roman" w:hAnsi="Times New Roman"/>
        </w:rPr>
        <w:tab/>
        <w:t xml:space="preserve">się o udzielenie zamówienia oraz nie upłynął określony w tym wyroku okres obowiązywania  </w:t>
      </w:r>
      <w:r w:rsidR="00F363CB" w:rsidRPr="004B4137">
        <w:rPr>
          <w:rFonts w:ascii="Times New Roman" w:hAnsi="Times New Roman"/>
        </w:rPr>
        <w:br/>
        <w:t xml:space="preserve"> </w:t>
      </w:r>
      <w:r w:rsidR="00F363CB" w:rsidRPr="004B4137">
        <w:rPr>
          <w:rFonts w:ascii="Times New Roman" w:hAnsi="Times New Roman"/>
        </w:rPr>
        <w:tab/>
        <w:t>tego zakazu.</w:t>
      </w:r>
    </w:p>
    <w:p w:rsidR="00F363CB" w:rsidRPr="004B4137" w:rsidRDefault="00E262B8" w:rsidP="00E262B8">
      <w:pPr>
        <w:pStyle w:val="Akapitzlist10"/>
        <w:widowControl w:val="0"/>
        <w:spacing w:after="0"/>
        <w:ind w:left="728" w:hanging="728"/>
        <w:jc w:val="both"/>
        <w:rPr>
          <w:rFonts w:ascii="Times New Roman" w:hAnsi="Times New Roman"/>
        </w:rPr>
      </w:pPr>
      <w:r>
        <w:rPr>
          <w:rFonts w:ascii="Times New Roman" w:hAnsi="Times New Roman"/>
        </w:rPr>
        <w:t xml:space="preserve">7.25. </w:t>
      </w:r>
      <w:r w:rsidR="00F363CB" w:rsidRPr="004B4137">
        <w:rPr>
          <w:rFonts w:ascii="Times New Roman" w:hAnsi="Times New Roman"/>
        </w:rPr>
        <w:t xml:space="preserve">Wykonawca, który polega na sytuacji finansowej lub ekonomicznej innych podmiotów, odpowiada solidarnie za szkodę poniesioną przez Zamawiającego powstałą wskutek nieudostępnienia tych zasobów, chyba że za nieudostępnienie zasobów nie ponosi winy. </w:t>
      </w:r>
    </w:p>
    <w:p w:rsidR="00F363CB" w:rsidRPr="004B4137" w:rsidRDefault="00E262B8" w:rsidP="00420722">
      <w:pPr>
        <w:pStyle w:val="Akapitzlist10"/>
        <w:widowControl w:val="0"/>
        <w:numPr>
          <w:ilvl w:val="2"/>
          <w:numId w:val="50"/>
        </w:numPr>
        <w:spacing w:after="0"/>
        <w:ind w:hanging="579"/>
        <w:jc w:val="both"/>
        <w:rPr>
          <w:rFonts w:ascii="Times New Roman" w:hAnsi="Times New Roman"/>
        </w:rPr>
      </w:pPr>
      <w:r>
        <w:rPr>
          <w:rFonts w:ascii="Times New Roman" w:hAnsi="Times New Roman"/>
        </w:rPr>
        <w:t>.</w:t>
      </w:r>
      <w:r w:rsidR="00F363CB" w:rsidRPr="004B4137">
        <w:rPr>
          <w:rFonts w:ascii="Times New Roman" w:hAnsi="Times New Roman"/>
        </w:rPr>
        <w:t>Jeżeli zdolności techniczne lub zawodowe lub sytuacja ekonomiczna lub finansowa, po</w:t>
      </w:r>
      <w:r w:rsidR="00B450AC">
        <w:rPr>
          <w:rFonts w:ascii="Times New Roman" w:hAnsi="Times New Roman"/>
        </w:rPr>
        <w:t xml:space="preserve">dmiotu o którym mowa w ust. </w:t>
      </w:r>
      <w:r w:rsidR="00B450AC" w:rsidRPr="00A70F2D">
        <w:rPr>
          <w:rFonts w:ascii="Times New Roman" w:hAnsi="Times New Roman"/>
        </w:rPr>
        <w:t>7.20.</w:t>
      </w:r>
      <w:r w:rsidR="00F363CB" w:rsidRPr="004B4137">
        <w:rPr>
          <w:rFonts w:ascii="Times New Roman" w:hAnsi="Times New Roman"/>
        </w:rPr>
        <w:t xml:space="preserve"> nie potwierdzają spełnienia przez Wykonawcę warunków udziału w postępowaniu lub zachodzą wobec tych podmiotów podstawy wykluczenia, Zamawiający żąda, aby Wykonawca w terminie określonym przez Zamawiającego:</w:t>
      </w:r>
    </w:p>
    <w:p w:rsidR="00F363CB" w:rsidRPr="004B4137" w:rsidRDefault="00E262B8" w:rsidP="00E262B8">
      <w:pPr>
        <w:pStyle w:val="Akapitzlist10"/>
        <w:widowControl w:val="0"/>
        <w:spacing w:after="0"/>
        <w:ind w:left="1288" w:hanging="579"/>
        <w:jc w:val="both"/>
        <w:rPr>
          <w:rFonts w:ascii="Times New Roman" w:hAnsi="Times New Roman"/>
        </w:rPr>
      </w:pPr>
      <w:r>
        <w:rPr>
          <w:rFonts w:ascii="Times New Roman" w:hAnsi="Times New Roman"/>
        </w:rPr>
        <w:t xml:space="preserve">7.25.2. </w:t>
      </w:r>
      <w:r w:rsidR="00F363CB" w:rsidRPr="004B4137">
        <w:rPr>
          <w:rFonts w:ascii="Times New Roman" w:hAnsi="Times New Roman"/>
        </w:rPr>
        <w:t>Zastąpił ten podmiot innym podmiotem lub podmiotami lub;</w:t>
      </w:r>
    </w:p>
    <w:p w:rsidR="00F363CB" w:rsidRPr="004B4137" w:rsidRDefault="00F363CB" w:rsidP="00420722">
      <w:pPr>
        <w:pStyle w:val="Akapitzlist10"/>
        <w:widowControl w:val="0"/>
        <w:numPr>
          <w:ilvl w:val="2"/>
          <w:numId w:val="51"/>
        </w:numPr>
        <w:spacing w:after="0"/>
        <w:ind w:left="1418"/>
        <w:jc w:val="both"/>
        <w:rPr>
          <w:rFonts w:ascii="Times New Roman" w:hAnsi="Times New Roman"/>
        </w:rPr>
      </w:pPr>
      <w:r w:rsidRPr="004B4137">
        <w:rPr>
          <w:rFonts w:ascii="Times New Roman" w:hAnsi="Times New Roman"/>
        </w:rPr>
        <w:t xml:space="preserve">Zobowiązał się do osobistego wykonania odpowiedniej części zamówienia, jeżeli </w:t>
      </w:r>
      <w:r w:rsidR="00167580" w:rsidRPr="004B4137">
        <w:rPr>
          <w:rFonts w:ascii="Times New Roman" w:hAnsi="Times New Roman"/>
        </w:rPr>
        <w:t xml:space="preserve">  </w:t>
      </w:r>
      <w:r w:rsidRPr="004B4137">
        <w:rPr>
          <w:rFonts w:ascii="Times New Roman" w:hAnsi="Times New Roman"/>
        </w:rPr>
        <w:t>wykaże zdolności techniczne lub zawodowe lub sytuację finansową lub ekonomiczną.</w:t>
      </w:r>
    </w:p>
    <w:p w:rsidR="00F363CB" w:rsidRPr="004B4137" w:rsidRDefault="00F363CB" w:rsidP="00420722">
      <w:pPr>
        <w:pStyle w:val="Akapitzlist10"/>
        <w:widowControl w:val="0"/>
        <w:numPr>
          <w:ilvl w:val="1"/>
          <w:numId w:val="51"/>
        </w:numPr>
        <w:spacing w:after="0"/>
        <w:ind w:left="709"/>
        <w:jc w:val="both"/>
        <w:rPr>
          <w:rFonts w:ascii="Times New Roman" w:hAnsi="Times New Roman"/>
        </w:rPr>
      </w:pPr>
      <w:r w:rsidRPr="004B4137">
        <w:rPr>
          <w:rFonts w:ascii="Times New Roman" w:hAnsi="Times New Roman"/>
        </w:rPr>
        <w:t xml:space="preserve">Jeżeli wykonawca nie złożył oświadczenia, o którym mowa w art. 25a ust.1 ustawy </w:t>
      </w:r>
      <w:proofErr w:type="spellStart"/>
      <w:r w:rsidRPr="004B4137">
        <w:rPr>
          <w:rFonts w:ascii="Times New Roman" w:hAnsi="Times New Roman"/>
        </w:rPr>
        <w:t>Pzp</w:t>
      </w:r>
      <w:proofErr w:type="spellEnd"/>
      <w:r w:rsidRPr="004B4137">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Zamawiający wzywa także, w wyznaczonym przez siebie terminie do złożenia wyjaśnień dotyczących oświadczeń lub dokumentów, o których mowa w art.25 ust.1.</w:t>
      </w:r>
    </w:p>
    <w:p w:rsidR="00F363CB" w:rsidRPr="004B4137" w:rsidRDefault="00F363CB" w:rsidP="00F363CB">
      <w:pPr>
        <w:pStyle w:val="Akapitzlist"/>
      </w:pPr>
    </w:p>
    <w:p w:rsidR="00F363CB" w:rsidRPr="004B4137" w:rsidRDefault="00F363CB" w:rsidP="00F363CB">
      <w:pPr>
        <w:pStyle w:val="Akapitzlist10"/>
        <w:shd w:val="clear" w:color="auto" w:fill="FFFFFF"/>
        <w:spacing w:after="0"/>
        <w:jc w:val="both"/>
        <w:rPr>
          <w:rFonts w:ascii="Times New Roman" w:hAnsi="Times New Roman"/>
          <w:u w:val="single"/>
        </w:rPr>
      </w:pPr>
      <w:r w:rsidRPr="004B4137">
        <w:rPr>
          <w:rFonts w:ascii="Times New Roman" w:hAnsi="Times New Roman"/>
          <w:u w:val="single"/>
        </w:rPr>
        <w:t>Wykonawcy wspólnie ubiegający się o zamówienie.</w:t>
      </w:r>
    </w:p>
    <w:p w:rsidR="00F363CB" w:rsidRPr="004B4137" w:rsidRDefault="00F363CB" w:rsidP="00F363CB">
      <w:pPr>
        <w:pStyle w:val="Akapitzlist10"/>
        <w:shd w:val="clear" w:color="auto" w:fill="FFFFFF"/>
        <w:spacing w:after="0"/>
        <w:jc w:val="both"/>
        <w:rPr>
          <w:rFonts w:ascii="Times New Roman" w:hAnsi="Times New Roman"/>
        </w:rPr>
      </w:pP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 xml:space="preserve">W przypadku składania oferty przez podmioty występujące wspólnie, Wykonawcy występujący wspólnie zobowiązani są ustanowić pełnomocnika do reprezentowania ich w postępowaniu </w:t>
      </w:r>
      <w:r w:rsidRPr="004B4137">
        <w:rPr>
          <w:rFonts w:ascii="Times New Roman" w:hAnsi="Times New Roman"/>
        </w:rPr>
        <w:br/>
        <w:t xml:space="preserve">o udzielenie zamówienia, albo do reprezentowania w postępowaniu i zawarcia umowy </w:t>
      </w:r>
      <w:r w:rsidRPr="004B4137">
        <w:rPr>
          <w:rFonts w:ascii="Times New Roman" w:hAnsi="Times New Roman"/>
        </w:rPr>
        <w:br/>
        <w:t>w sprawie zamówienia publicznego.</w:t>
      </w: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Wykonawcy występujący wspólnie ponoszą solidarną odpowiedzialność za niewykonanie lub nienależyte wykonanie zobowiązania.</w:t>
      </w: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W przypadku okoli</w:t>
      </w:r>
      <w:r w:rsidR="00B450AC">
        <w:rPr>
          <w:rFonts w:ascii="Times New Roman" w:hAnsi="Times New Roman"/>
        </w:rPr>
        <w:t>czności określonej w ust. 7.27.</w:t>
      </w:r>
      <w:r w:rsidRPr="004B4137">
        <w:rPr>
          <w:rFonts w:ascii="Times New Roman" w:hAnsi="Times New Roman"/>
        </w:rPr>
        <w:t xml:space="preserve"> Wykonawca składa oryginał pełnomocnictwa do reprezentowania lub kopię pełnomocnictwa poświadczoną notarialnie.</w:t>
      </w: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Pełnomoc</w:t>
      </w:r>
      <w:r w:rsidR="00B450AC">
        <w:rPr>
          <w:rFonts w:ascii="Times New Roman" w:hAnsi="Times New Roman"/>
        </w:rPr>
        <w:t>nictwo o którym mowa w ust. 7.27</w:t>
      </w:r>
      <w:r w:rsidRPr="004B4137">
        <w:rPr>
          <w:rFonts w:ascii="Times New Roman" w:hAnsi="Times New Roman"/>
        </w:rPr>
        <w:t>. musi wynikać z umowy lub innej czynności prawnej, mieć formę pisemną, fakt ustanowienia Pełnomocnika musi wynikać z załączonych do oferty dokumentów.</w:t>
      </w: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 xml:space="preserve">Jeżeli oferta Wykonawców wspólnie ubiegających się o zamówienie zostanie wybrana jako   najkorzystniejsza, Zamawiający może przed zawarciem umowy żądać przedstawienia </w:t>
      </w:r>
      <w:r w:rsidRPr="004B4137">
        <w:rPr>
          <w:rFonts w:ascii="Times New Roman" w:hAnsi="Times New Roman"/>
        </w:rPr>
        <w:br/>
        <w:t>w określonym terminie umowy regulującej współpracę tych Wykonawców.</w:t>
      </w:r>
    </w:p>
    <w:p w:rsidR="00F363CB" w:rsidRPr="004B4137" w:rsidRDefault="00F363CB" w:rsidP="00F363CB">
      <w:pPr>
        <w:pStyle w:val="Akapitzlist10"/>
        <w:shd w:val="clear" w:color="auto" w:fill="FFFFFF"/>
        <w:spacing w:after="0"/>
        <w:ind w:left="1320"/>
        <w:jc w:val="both"/>
        <w:rPr>
          <w:rFonts w:ascii="Times New Roman" w:hAnsi="Times New Roman"/>
        </w:rPr>
      </w:pPr>
    </w:p>
    <w:p w:rsidR="00F363CB" w:rsidRPr="004B4137" w:rsidRDefault="00F363CB" w:rsidP="00F363CB">
      <w:pPr>
        <w:pStyle w:val="Akapitzlist10"/>
        <w:shd w:val="clear" w:color="auto" w:fill="FFFFFF"/>
        <w:spacing w:after="0"/>
        <w:jc w:val="both"/>
        <w:rPr>
          <w:rFonts w:ascii="Times New Roman" w:hAnsi="Times New Roman"/>
          <w:u w:val="single"/>
        </w:rPr>
      </w:pPr>
      <w:r w:rsidRPr="004B4137">
        <w:rPr>
          <w:rFonts w:ascii="Times New Roman" w:hAnsi="Times New Roman"/>
          <w:u w:val="single"/>
        </w:rPr>
        <w:t>Podwykonawcy.</w:t>
      </w:r>
    </w:p>
    <w:p w:rsidR="00F363CB" w:rsidRPr="004B4137" w:rsidRDefault="00F363CB" w:rsidP="00F363CB">
      <w:pPr>
        <w:pStyle w:val="Akapitzlist10"/>
        <w:shd w:val="clear" w:color="auto" w:fill="FFFFFF"/>
        <w:spacing w:after="0"/>
        <w:jc w:val="both"/>
        <w:rPr>
          <w:rFonts w:ascii="Times New Roman" w:hAnsi="Times New Roman"/>
        </w:rPr>
      </w:pP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Zamawiający może powierzyć wykonanie zamówienia podwykonawcom.</w:t>
      </w: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 xml:space="preserve">Zamawiający żąda wskazania przez Wykonawcę części zamówienia, których wykonanie zamierza powierzyć podwykonawcom i podania przez Wykonawcę firm podwykonawców. </w:t>
      </w:r>
    </w:p>
    <w:p w:rsidR="00F363CB" w:rsidRPr="004B4137" w:rsidRDefault="00F363CB" w:rsidP="00420722">
      <w:pPr>
        <w:pStyle w:val="Akapitzlist10"/>
        <w:widowControl w:val="0"/>
        <w:numPr>
          <w:ilvl w:val="1"/>
          <w:numId w:val="51"/>
        </w:numPr>
        <w:shd w:val="clear" w:color="auto" w:fill="FFFFFF"/>
        <w:spacing w:after="0"/>
        <w:ind w:left="709" w:hanging="709"/>
        <w:jc w:val="both"/>
        <w:rPr>
          <w:rFonts w:ascii="Times New Roman" w:hAnsi="Times New Roman"/>
        </w:rPr>
      </w:pPr>
      <w:r w:rsidRPr="004B4137">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r w:rsidRPr="004B4137">
        <w:rPr>
          <w:rFonts w:ascii="Times New Roman" w:hAnsi="Times New Roman"/>
        </w:rPr>
        <w:b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F363CB" w:rsidRPr="004B4137" w:rsidRDefault="00F363CB" w:rsidP="00167580">
      <w:pPr>
        <w:spacing w:line="276" w:lineRule="auto"/>
        <w:ind w:left="709" w:hanging="709"/>
        <w:rPr>
          <w:sz w:val="22"/>
          <w:szCs w:val="22"/>
        </w:rPr>
      </w:pPr>
      <w:r w:rsidRPr="004B4137">
        <w:rPr>
          <w:bCs/>
          <w:sz w:val="22"/>
          <w:szCs w:val="22"/>
        </w:rPr>
        <w:t>7.</w:t>
      </w:r>
      <w:r w:rsidR="00B94BEE">
        <w:rPr>
          <w:bCs/>
          <w:sz w:val="22"/>
          <w:szCs w:val="22"/>
        </w:rPr>
        <w:t>37</w:t>
      </w:r>
      <w:r w:rsidRPr="004B4137">
        <w:rPr>
          <w:bCs/>
          <w:sz w:val="22"/>
          <w:szCs w:val="22"/>
        </w:rPr>
        <w:t xml:space="preserve">. </w:t>
      </w:r>
      <w:r w:rsidR="00167580" w:rsidRPr="004B4137">
        <w:rPr>
          <w:bCs/>
          <w:sz w:val="22"/>
          <w:szCs w:val="22"/>
        </w:rPr>
        <w:tab/>
      </w:r>
      <w:r w:rsidRPr="004B4137">
        <w:rPr>
          <w:bCs/>
          <w:sz w:val="22"/>
          <w:szCs w:val="22"/>
        </w:rPr>
        <w:t>Jeżeli jakiekolwiek wykazy, oświadczenia lub inne złożone przez Wykonawcę dokumenty budzą wątpliwości Zamawiającego, może on zwrócić się bezpośrednio do właściwego podmiotu na rzecz którego dostawy oraz usługi były wykonywane o dodatkowe informacje lub dokumenty w tym zakresie</w:t>
      </w:r>
    </w:p>
    <w:p w:rsidR="00F363CB" w:rsidRPr="004B4137" w:rsidRDefault="00F363CB" w:rsidP="00167580">
      <w:pPr>
        <w:spacing w:line="276" w:lineRule="auto"/>
        <w:ind w:left="709" w:hanging="709"/>
        <w:rPr>
          <w:sz w:val="22"/>
          <w:szCs w:val="22"/>
        </w:rPr>
      </w:pPr>
    </w:p>
    <w:p w:rsidR="00F363CB" w:rsidRPr="004B4137" w:rsidRDefault="00F363CB" w:rsidP="00F363CB">
      <w:pPr>
        <w:rPr>
          <w:sz w:val="22"/>
          <w:szCs w:val="22"/>
        </w:rPr>
      </w:pPr>
    </w:p>
    <w:p w:rsidR="00F363CB" w:rsidRPr="004B4137" w:rsidRDefault="00F363CB" w:rsidP="00F363CB">
      <w:pPr>
        <w:shd w:val="clear" w:color="auto" w:fill="FFFFFF"/>
        <w:suppressAutoHyphens w:val="0"/>
        <w:spacing w:line="276" w:lineRule="auto"/>
        <w:ind w:left="708" w:hanging="708"/>
        <w:rPr>
          <w:sz w:val="22"/>
          <w:szCs w:val="22"/>
        </w:rPr>
      </w:pPr>
    </w:p>
    <w:p w:rsidR="00DD3BA7" w:rsidRPr="004B4137" w:rsidRDefault="00DD3BA7" w:rsidP="00DD3BA7">
      <w:pPr>
        <w:pStyle w:val="Nagwek1"/>
        <w:spacing w:line="276" w:lineRule="auto"/>
        <w:ind w:left="708" w:hanging="708"/>
        <w:rPr>
          <w:sz w:val="28"/>
          <w:szCs w:val="28"/>
          <w:u w:val="single"/>
        </w:rPr>
      </w:pPr>
      <w:r w:rsidRPr="004B4137">
        <w:rPr>
          <w:sz w:val="28"/>
          <w:szCs w:val="28"/>
          <w:u w:val="single"/>
        </w:rPr>
        <w:t xml:space="preserve">8.    </w:t>
      </w:r>
      <w:r w:rsidRPr="004B4137">
        <w:rPr>
          <w:sz w:val="28"/>
          <w:szCs w:val="28"/>
          <w:u w:val="single"/>
        </w:rPr>
        <w:tab/>
        <w:t>forma  składanych   dokumentów.</w:t>
      </w:r>
    </w:p>
    <w:p w:rsidR="00DD3BA7" w:rsidRPr="004B4137" w:rsidRDefault="00DD3BA7" w:rsidP="00DD3BA7">
      <w:pPr>
        <w:pStyle w:val="Akapitzlist10"/>
        <w:widowControl w:val="0"/>
        <w:numPr>
          <w:ilvl w:val="1"/>
          <w:numId w:val="1"/>
        </w:numPr>
        <w:shd w:val="clear" w:color="auto" w:fill="FFFFFF"/>
        <w:spacing w:after="0"/>
        <w:ind w:left="709" w:hanging="718"/>
        <w:jc w:val="both"/>
        <w:rPr>
          <w:rFonts w:ascii="Times New Roman" w:hAnsi="Times New Roman"/>
        </w:rPr>
      </w:pPr>
      <w:bookmarkStart w:id="1" w:name="_Hlk522520820"/>
      <w:r w:rsidRPr="004B4137">
        <w:rPr>
          <w:rFonts w:ascii="Times New Roman" w:hAnsi="Times New Roman"/>
        </w:rPr>
        <w:t xml:space="preserve">8.1. </w:t>
      </w:r>
      <w:r w:rsidRPr="004B4137">
        <w:rPr>
          <w:rFonts w:ascii="Times New Roman" w:hAnsi="Times New Roman"/>
        </w:rPr>
        <w:tab/>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DD3BA7" w:rsidRPr="004B4137" w:rsidRDefault="00DD3BA7" w:rsidP="00DD3BA7">
      <w:pPr>
        <w:pStyle w:val="Akapitzlist10"/>
        <w:widowControl w:val="0"/>
        <w:numPr>
          <w:ilvl w:val="1"/>
          <w:numId w:val="1"/>
        </w:numPr>
        <w:shd w:val="clear" w:color="auto" w:fill="FFFFFF"/>
        <w:spacing w:after="0"/>
        <w:ind w:left="709" w:hanging="709"/>
        <w:jc w:val="both"/>
        <w:rPr>
          <w:rFonts w:ascii="Times New Roman" w:hAnsi="Times New Roman"/>
        </w:rPr>
      </w:pPr>
      <w:r w:rsidRPr="004B4137">
        <w:rPr>
          <w:rFonts w:ascii="Times New Roman" w:hAnsi="Times New Roman"/>
        </w:rPr>
        <w:t xml:space="preserve">8.2. </w:t>
      </w:r>
      <w:r w:rsidRPr="004B4137">
        <w:rPr>
          <w:rFonts w:ascii="Times New Roman" w:hAnsi="Times New Roman"/>
        </w:rPr>
        <w:tab/>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DD3BA7" w:rsidRPr="004B4137" w:rsidRDefault="00DD3BA7" w:rsidP="00DD3BA7">
      <w:pPr>
        <w:pStyle w:val="Akapitzlist10"/>
        <w:widowControl w:val="0"/>
        <w:numPr>
          <w:ilvl w:val="1"/>
          <w:numId w:val="1"/>
        </w:numPr>
        <w:shd w:val="clear" w:color="auto" w:fill="FFFFFF"/>
        <w:spacing w:after="0"/>
        <w:ind w:left="709" w:hanging="709"/>
        <w:jc w:val="both"/>
        <w:rPr>
          <w:rFonts w:ascii="Times New Roman" w:hAnsi="Times New Roman"/>
        </w:rPr>
      </w:pPr>
      <w:r w:rsidRPr="004B4137">
        <w:rPr>
          <w:rFonts w:ascii="Times New Roman" w:hAnsi="Times New Roman"/>
        </w:rPr>
        <w:t xml:space="preserve">8.3. </w:t>
      </w:r>
      <w:r w:rsidRPr="004B4137">
        <w:rPr>
          <w:rFonts w:ascii="Times New Roman" w:hAnsi="Times New Roman"/>
        </w:rPr>
        <w:tab/>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DD3BA7" w:rsidRPr="004B4137" w:rsidRDefault="00DD3BA7" w:rsidP="00DD3BA7">
      <w:pPr>
        <w:pStyle w:val="Akapitzlist10"/>
        <w:widowControl w:val="0"/>
        <w:numPr>
          <w:ilvl w:val="1"/>
          <w:numId w:val="1"/>
        </w:numPr>
        <w:shd w:val="clear" w:color="auto" w:fill="FFFFFF"/>
        <w:spacing w:after="0"/>
        <w:ind w:left="709" w:hanging="709"/>
        <w:jc w:val="both"/>
        <w:rPr>
          <w:rFonts w:ascii="Times New Roman" w:hAnsi="Times New Roman"/>
        </w:rPr>
      </w:pPr>
      <w:r w:rsidRPr="004B4137">
        <w:rPr>
          <w:rFonts w:ascii="Times New Roman" w:hAnsi="Times New Roman"/>
        </w:rPr>
        <w:t>8.4.</w:t>
      </w:r>
      <w:r w:rsidRPr="004B4137">
        <w:rPr>
          <w:rFonts w:ascii="Times New Roman" w:hAnsi="Times New Roman"/>
        </w:rPr>
        <w:tab/>
        <w:t>Za oryginał uważa się oświadczenie (lub dokument) złożone w formie pisemnej lub w formie elektronicznej podpisane odpowiednio własnoręcznym podpisem lub elektronicznym podpisem kwalifikowanym.</w:t>
      </w:r>
    </w:p>
    <w:p w:rsidR="00DD3BA7" w:rsidRPr="004B4137" w:rsidRDefault="00DD3BA7" w:rsidP="00DD3BA7">
      <w:pPr>
        <w:pStyle w:val="Akapitzlist10"/>
        <w:widowControl w:val="0"/>
        <w:numPr>
          <w:ilvl w:val="1"/>
          <w:numId w:val="1"/>
        </w:numPr>
        <w:shd w:val="clear" w:color="auto" w:fill="FFFFFF"/>
        <w:spacing w:after="0"/>
        <w:ind w:left="709" w:hanging="709"/>
        <w:jc w:val="both"/>
        <w:rPr>
          <w:rFonts w:ascii="Times New Roman" w:hAnsi="Times New Roman"/>
        </w:rPr>
      </w:pPr>
      <w:r w:rsidRPr="004B4137">
        <w:rPr>
          <w:rFonts w:ascii="Times New Roman" w:hAnsi="Times New Roman"/>
        </w:rPr>
        <w:t>8.5.</w:t>
      </w:r>
      <w:r w:rsidRPr="004B4137">
        <w:rPr>
          <w:rFonts w:ascii="Times New Roman" w:hAnsi="Times New Roman"/>
        </w:rPr>
        <w:tab/>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DD3BA7" w:rsidRPr="004B4137" w:rsidRDefault="00DD3BA7" w:rsidP="00DD3BA7">
      <w:pPr>
        <w:pStyle w:val="Akapitzlist10"/>
        <w:widowControl w:val="0"/>
        <w:numPr>
          <w:ilvl w:val="1"/>
          <w:numId w:val="1"/>
        </w:numPr>
        <w:shd w:val="clear" w:color="auto" w:fill="FFFFFF"/>
        <w:spacing w:after="0"/>
        <w:ind w:left="709" w:hanging="709"/>
        <w:jc w:val="both"/>
        <w:rPr>
          <w:rFonts w:ascii="Times New Roman" w:hAnsi="Times New Roman"/>
        </w:rPr>
      </w:pPr>
      <w:r w:rsidRPr="004B4137">
        <w:rPr>
          <w:rFonts w:ascii="Times New Roman" w:hAnsi="Times New Roman"/>
        </w:rPr>
        <w:t>8.6.</w:t>
      </w:r>
      <w:r w:rsidRPr="004B4137">
        <w:rPr>
          <w:rFonts w:ascii="Times New Roman" w:hAnsi="Times New Roman"/>
        </w:rPr>
        <w:tab/>
        <w:t xml:space="preserve">Poświadczenia za zgodność z oryginałem dokonuje odpowiednio wykonawca, podmiot, na którego zdolnościach lub sytuacji polega wykonawca, wykonawcy wspólnie ubiegający się </w:t>
      </w:r>
      <w:r w:rsidRPr="004B4137">
        <w:rPr>
          <w:rFonts w:ascii="Times New Roman" w:hAnsi="Times New Roman"/>
        </w:rPr>
        <w:br/>
        <w:t xml:space="preserve">o udzielenie zamówienia publicznego albo podwykonawca, w zakresie dokumentów, które każdego z nich dotyczą. </w:t>
      </w:r>
    </w:p>
    <w:p w:rsidR="00DD3BA7" w:rsidRPr="004B4137" w:rsidRDefault="00DD3BA7" w:rsidP="00DD3BA7">
      <w:pPr>
        <w:pStyle w:val="Akapitzlist10"/>
        <w:widowControl w:val="0"/>
        <w:numPr>
          <w:ilvl w:val="1"/>
          <w:numId w:val="1"/>
        </w:numPr>
        <w:shd w:val="clear" w:color="auto" w:fill="FFFFFF"/>
        <w:spacing w:after="0"/>
        <w:ind w:left="709" w:hanging="709"/>
        <w:jc w:val="both"/>
        <w:rPr>
          <w:rFonts w:ascii="Times New Roman" w:hAnsi="Times New Roman"/>
        </w:rPr>
      </w:pPr>
      <w:r w:rsidRPr="004B4137">
        <w:rPr>
          <w:rFonts w:ascii="Times New Roman" w:hAnsi="Times New Roman"/>
        </w:rPr>
        <w:t>8.7.</w:t>
      </w:r>
      <w:r w:rsidRPr="004B4137">
        <w:rPr>
          <w:rFonts w:ascii="Times New Roman" w:hAnsi="Times New Roman"/>
        </w:rPr>
        <w:tab/>
        <w:t>Poświadczenie za zgodność z oryginałem następuje w formie pisemnej lub w formie elektronicznej.</w:t>
      </w:r>
    </w:p>
    <w:p w:rsidR="00DD3BA7" w:rsidRPr="004B4137" w:rsidRDefault="00DD3BA7" w:rsidP="00DD3BA7">
      <w:pPr>
        <w:pStyle w:val="Akapitzlist10"/>
        <w:widowControl w:val="0"/>
        <w:numPr>
          <w:ilvl w:val="1"/>
          <w:numId w:val="1"/>
        </w:numPr>
        <w:shd w:val="clear" w:color="auto" w:fill="FFFFFF"/>
        <w:spacing w:after="0"/>
        <w:ind w:left="709" w:hanging="709"/>
        <w:jc w:val="both"/>
        <w:rPr>
          <w:rFonts w:ascii="Times New Roman" w:hAnsi="Times New Roman"/>
        </w:rPr>
      </w:pPr>
      <w:r w:rsidRPr="004B4137">
        <w:rPr>
          <w:rFonts w:ascii="Times New Roman" w:hAnsi="Times New Roman"/>
        </w:rPr>
        <w:t xml:space="preserve">8.8. </w:t>
      </w:r>
      <w:r w:rsidRPr="004B4137">
        <w:rPr>
          <w:rFonts w:ascii="Times New Roman" w:hAnsi="Times New Roman"/>
        </w:rPr>
        <w:tab/>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DD3BA7" w:rsidRPr="004B4137" w:rsidRDefault="00DD3BA7" w:rsidP="00DD3BA7">
      <w:pPr>
        <w:pStyle w:val="Akapitzlist10"/>
        <w:widowControl w:val="0"/>
        <w:numPr>
          <w:ilvl w:val="1"/>
          <w:numId w:val="1"/>
        </w:numPr>
        <w:shd w:val="clear" w:color="auto" w:fill="FFFFFF"/>
        <w:spacing w:after="0"/>
        <w:ind w:left="709" w:hanging="709"/>
        <w:jc w:val="both"/>
        <w:rPr>
          <w:rFonts w:ascii="Times New Roman" w:hAnsi="Times New Roman"/>
        </w:rPr>
      </w:pPr>
      <w:r w:rsidRPr="004B4137">
        <w:rPr>
          <w:rFonts w:ascii="Times New Roman" w:hAnsi="Times New Roman"/>
        </w:rPr>
        <w:t xml:space="preserve">8.9. </w:t>
      </w:r>
      <w:r w:rsidRPr="004B4137">
        <w:rPr>
          <w:rFonts w:ascii="Times New Roman" w:hAnsi="Times New Roman"/>
        </w:rPr>
        <w:tab/>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DD3BA7" w:rsidRPr="004B4137" w:rsidRDefault="00DD3BA7" w:rsidP="00DD3BA7">
      <w:pPr>
        <w:pStyle w:val="Akapitzlist10"/>
        <w:widowControl w:val="0"/>
        <w:numPr>
          <w:ilvl w:val="1"/>
          <w:numId w:val="1"/>
        </w:numPr>
        <w:shd w:val="clear" w:color="auto" w:fill="FFFFFF"/>
        <w:spacing w:after="0"/>
        <w:ind w:left="709" w:hanging="709"/>
        <w:jc w:val="both"/>
        <w:rPr>
          <w:rFonts w:ascii="Times New Roman" w:hAnsi="Times New Roman"/>
        </w:rPr>
      </w:pPr>
      <w:r w:rsidRPr="004B4137">
        <w:rPr>
          <w:rFonts w:ascii="Times New Roman" w:hAnsi="Times New Roman"/>
        </w:rPr>
        <w:t>8.10.</w:t>
      </w:r>
      <w:r w:rsidRPr="004B4137">
        <w:rPr>
          <w:rFonts w:ascii="Times New Roman" w:hAnsi="Times New Roman"/>
        </w:rPr>
        <w:tab/>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DD3BA7" w:rsidRPr="004B4137" w:rsidRDefault="00DD3BA7" w:rsidP="00DD3BA7">
      <w:pPr>
        <w:pStyle w:val="Akapitzlist10"/>
        <w:widowControl w:val="0"/>
        <w:shd w:val="clear" w:color="auto" w:fill="FFFFFF"/>
        <w:spacing w:after="0"/>
        <w:ind w:left="709" w:hanging="709"/>
        <w:jc w:val="both"/>
        <w:rPr>
          <w:rFonts w:ascii="Times New Roman" w:hAnsi="Times New Roman"/>
        </w:rPr>
      </w:pPr>
      <w:r w:rsidRPr="004B4137">
        <w:rPr>
          <w:rFonts w:ascii="Times New Roman" w:hAnsi="Times New Roman"/>
        </w:rPr>
        <w:t>8.11.</w:t>
      </w:r>
      <w:r w:rsidRPr="004B4137">
        <w:rPr>
          <w:rFonts w:ascii="Times New Roman" w:hAnsi="Times New Roman"/>
        </w:rPr>
        <w:tab/>
      </w:r>
      <w:bookmarkEnd w:id="1"/>
      <w:r w:rsidRPr="004B4137">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rsidR="00DD3BA7" w:rsidRPr="004B4137" w:rsidRDefault="00DD3BA7" w:rsidP="00F363CB">
      <w:pPr>
        <w:pStyle w:val="Akapitzlist10"/>
        <w:widowControl w:val="0"/>
        <w:numPr>
          <w:ilvl w:val="1"/>
          <w:numId w:val="1"/>
        </w:numPr>
        <w:shd w:val="clear" w:color="auto" w:fill="FFFFFF"/>
        <w:spacing w:after="0"/>
        <w:jc w:val="both"/>
        <w:rPr>
          <w:sz w:val="24"/>
          <w:szCs w:val="24"/>
          <w:u w:val="single"/>
        </w:rPr>
      </w:pPr>
    </w:p>
    <w:p w:rsidR="002F4A44" w:rsidRPr="004B4137" w:rsidRDefault="002F4A44" w:rsidP="002F4A44">
      <w:pPr>
        <w:pStyle w:val="Nagwek1"/>
        <w:spacing w:line="276" w:lineRule="auto"/>
        <w:ind w:left="708" w:hanging="708"/>
        <w:rPr>
          <w:sz w:val="28"/>
          <w:szCs w:val="28"/>
          <w:u w:val="single"/>
        </w:rPr>
      </w:pPr>
      <w:r w:rsidRPr="004B4137">
        <w:rPr>
          <w:sz w:val="28"/>
          <w:szCs w:val="28"/>
          <w:u w:val="single"/>
        </w:rPr>
        <w:t xml:space="preserve">9.    </w:t>
      </w:r>
      <w:r w:rsidRPr="004B4137">
        <w:rPr>
          <w:sz w:val="28"/>
          <w:szCs w:val="28"/>
          <w:u w:val="single"/>
        </w:rPr>
        <w:tab/>
        <w:t xml:space="preserve">informacja o sposobie  porozumiewania się zamawiającego </w:t>
      </w:r>
      <w:r w:rsidRPr="004B4137">
        <w:rPr>
          <w:sz w:val="28"/>
          <w:szCs w:val="28"/>
          <w:u w:val="single"/>
        </w:rPr>
        <w:br/>
        <w:t>z  wykonawcami oraz przekazywania oświadczeń lub dokumentów, a także wskazanie osób uprawnionych do porozumiewania się  z wykonawcami.</w:t>
      </w:r>
    </w:p>
    <w:p w:rsidR="00F363CB" w:rsidRPr="004B4137" w:rsidRDefault="00D361F1" w:rsidP="00F363CB">
      <w:pPr>
        <w:spacing w:line="276" w:lineRule="auto"/>
        <w:rPr>
          <w:sz w:val="22"/>
          <w:szCs w:val="22"/>
        </w:rPr>
      </w:pPr>
      <w:r w:rsidRPr="004B4137">
        <w:rPr>
          <w:sz w:val="22"/>
          <w:szCs w:val="22"/>
        </w:rPr>
        <w:t>9</w:t>
      </w:r>
      <w:r w:rsidR="00F363CB" w:rsidRPr="004B4137">
        <w:rPr>
          <w:sz w:val="22"/>
          <w:szCs w:val="22"/>
        </w:rPr>
        <w:t>.1.</w:t>
      </w:r>
      <w:r w:rsidR="00F363CB" w:rsidRPr="004B4137">
        <w:rPr>
          <w:sz w:val="22"/>
          <w:szCs w:val="22"/>
        </w:rPr>
        <w:tab/>
        <w:t xml:space="preserve">Osobą upoważnioną przez Zamawiającego do kontaktowania się z wykonawcami jest </w:t>
      </w:r>
      <w:r w:rsidR="00F363CB" w:rsidRPr="004B4137">
        <w:rPr>
          <w:sz w:val="22"/>
          <w:szCs w:val="22"/>
        </w:rPr>
        <w:br/>
        <w:t xml:space="preserve">             Tomasz Rafiński. </w:t>
      </w:r>
    </w:p>
    <w:p w:rsidR="00F363CB" w:rsidRPr="004B4137" w:rsidRDefault="00D361F1" w:rsidP="00F363CB">
      <w:pPr>
        <w:spacing w:line="276" w:lineRule="auto"/>
        <w:rPr>
          <w:sz w:val="22"/>
          <w:szCs w:val="22"/>
        </w:rPr>
      </w:pPr>
      <w:r w:rsidRPr="004B4137">
        <w:rPr>
          <w:sz w:val="22"/>
          <w:szCs w:val="22"/>
        </w:rPr>
        <w:t>9</w:t>
      </w:r>
      <w:r w:rsidR="00F363CB" w:rsidRPr="004B4137">
        <w:rPr>
          <w:sz w:val="22"/>
          <w:szCs w:val="22"/>
        </w:rPr>
        <w:t xml:space="preserve">.2. </w:t>
      </w:r>
      <w:r w:rsidR="00F363CB" w:rsidRPr="004B4137">
        <w:rPr>
          <w:sz w:val="22"/>
          <w:szCs w:val="22"/>
        </w:rPr>
        <w:tab/>
        <w:t xml:space="preserve">Sposoby porozumiewania się: </w:t>
      </w:r>
    </w:p>
    <w:p w:rsidR="00C85159" w:rsidRDefault="00D361F1" w:rsidP="00F363CB">
      <w:pPr>
        <w:spacing w:line="276" w:lineRule="auto"/>
        <w:ind w:left="709"/>
        <w:jc w:val="both"/>
        <w:rPr>
          <w:sz w:val="22"/>
          <w:szCs w:val="22"/>
        </w:rPr>
      </w:pPr>
      <w:r w:rsidRPr="004B4137">
        <w:rPr>
          <w:sz w:val="22"/>
          <w:szCs w:val="22"/>
        </w:rPr>
        <w:t>9</w:t>
      </w:r>
      <w:r w:rsidR="00F363CB" w:rsidRPr="004B4137">
        <w:rPr>
          <w:sz w:val="22"/>
          <w:szCs w:val="22"/>
        </w:rPr>
        <w:t xml:space="preserve">.2.1. Komunikacja pomiędzy Zamawiającym i wykonawcami odbywa się za pomocą    </w:t>
      </w:r>
      <w:r w:rsidR="00F363CB" w:rsidRPr="004B4137">
        <w:rPr>
          <w:sz w:val="22"/>
          <w:szCs w:val="22"/>
        </w:rPr>
        <w:br/>
        <w:t xml:space="preserve">  </w:t>
      </w:r>
      <w:r w:rsidR="00F363CB" w:rsidRPr="004B4137">
        <w:rPr>
          <w:sz w:val="22"/>
          <w:szCs w:val="22"/>
        </w:rPr>
        <w:tab/>
        <w:t xml:space="preserve">operatora pocztowego w rozumieniu ustawy z dnia 23 listopada 2012 r. Prawo </w:t>
      </w:r>
      <w:r w:rsidR="00F363CB" w:rsidRPr="004B4137">
        <w:rPr>
          <w:sz w:val="22"/>
          <w:szCs w:val="22"/>
        </w:rPr>
        <w:br/>
        <w:t xml:space="preserve">  </w:t>
      </w:r>
      <w:r w:rsidR="00F363CB" w:rsidRPr="004B4137">
        <w:rPr>
          <w:sz w:val="22"/>
          <w:szCs w:val="22"/>
        </w:rPr>
        <w:tab/>
        <w:t>pocztowe (Dz. U. z 2017, poz. 1481- ze zmianami)</w:t>
      </w:r>
      <w:r w:rsidR="00C85159">
        <w:rPr>
          <w:sz w:val="22"/>
          <w:szCs w:val="22"/>
        </w:rPr>
        <w:t>.</w:t>
      </w:r>
    </w:p>
    <w:p w:rsidR="00C85159" w:rsidRDefault="00C85159" w:rsidP="00F363CB">
      <w:pPr>
        <w:spacing w:line="276" w:lineRule="auto"/>
        <w:ind w:left="709"/>
        <w:jc w:val="both"/>
        <w:rPr>
          <w:sz w:val="22"/>
          <w:szCs w:val="22"/>
        </w:rPr>
      </w:pPr>
      <w:r>
        <w:rPr>
          <w:sz w:val="22"/>
          <w:szCs w:val="22"/>
        </w:rPr>
        <w:t xml:space="preserve">9.2.2. </w:t>
      </w:r>
      <w:r>
        <w:rPr>
          <w:sz w:val="22"/>
          <w:szCs w:val="22"/>
        </w:rPr>
        <w:tab/>
        <w:t>O</w:t>
      </w:r>
      <w:r w:rsidR="00F363CB" w:rsidRPr="004B4137">
        <w:rPr>
          <w:sz w:val="22"/>
          <w:szCs w:val="22"/>
        </w:rPr>
        <w:t>sobiście</w:t>
      </w:r>
      <w:r>
        <w:rPr>
          <w:sz w:val="22"/>
          <w:szCs w:val="22"/>
        </w:rPr>
        <w:t>.</w:t>
      </w:r>
    </w:p>
    <w:p w:rsidR="00C85159" w:rsidRDefault="00C85159" w:rsidP="00F363CB">
      <w:pPr>
        <w:spacing w:line="276" w:lineRule="auto"/>
        <w:ind w:left="709"/>
        <w:jc w:val="both"/>
        <w:rPr>
          <w:sz w:val="22"/>
          <w:szCs w:val="22"/>
        </w:rPr>
      </w:pPr>
      <w:r>
        <w:rPr>
          <w:sz w:val="22"/>
          <w:szCs w:val="22"/>
        </w:rPr>
        <w:t xml:space="preserve">9.2.3. </w:t>
      </w:r>
      <w:r>
        <w:rPr>
          <w:sz w:val="22"/>
          <w:szCs w:val="22"/>
        </w:rPr>
        <w:tab/>
        <w:t>Z</w:t>
      </w:r>
      <w:r w:rsidR="00F363CB" w:rsidRPr="004B4137">
        <w:rPr>
          <w:sz w:val="22"/>
          <w:szCs w:val="22"/>
        </w:rPr>
        <w:t>a pomocą posłańca</w:t>
      </w:r>
      <w:r>
        <w:rPr>
          <w:sz w:val="22"/>
          <w:szCs w:val="22"/>
        </w:rPr>
        <w:t>.</w:t>
      </w:r>
    </w:p>
    <w:p w:rsidR="00F363CB" w:rsidRPr="004B4137" w:rsidRDefault="00C85159" w:rsidP="00F363CB">
      <w:pPr>
        <w:spacing w:line="276" w:lineRule="auto"/>
        <w:ind w:left="709"/>
        <w:jc w:val="both"/>
        <w:rPr>
          <w:sz w:val="22"/>
          <w:szCs w:val="22"/>
        </w:rPr>
      </w:pPr>
      <w:r>
        <w:rPr>
          <w:sz w:val="22"/>
          <w:szCs w:val="22"/>
        </w:rPr>
        <w:t xml:space="preserve">9.2.4. </w:t>
      </w:r>
      <w:r>
        <w:rPr>
          <w:sz w:val="22"/>
          <w:szCs w:val="22"/>
        </w:rPr>
        <w:tab/>
        <w:t>P</w:t>
      </w:r>
      <w:r w:rsidR="00F363CB" w:rsidRPr="004B4137">
        <w:rPr>
          <w:sz w:val="22"/>
          <w:szCs w:val="22"/>
        </w:rPr>
        <w:t xml:space="preserve">rzy użyciu środków komunikacji elektronicznej w rozumieniu przepisu art. 2 pkt 17 </w:t>
      </w:r>
      <w:r>
        <w:rPr>
          <w:sz w:val="22"/>
          <w:szCs w:val="22"/>
        </w:rPr>
        <w:br/>
        <w:t xml:space="preserve">  </w:t>
      </w:r>
      <w:r>
        <w:rPr>
          <w:sz w:val="22"/>
          <w:szCs w:val="22"/>
        </w:rPr>
        <w:tab/>
      </w:r>
      <w:r w:rsidR="00F363CB" w:rsidRPr="004B4137">
        <w:rPr>
          <w:sz w:val="22"/>
          <w:szCs w:val="22"/>
        </w:rPr>
        <w:t xml:space="preserve">ustawy </w:t>
      </w:r>
      <w:proofErr w:type="spellStart"/>
      <w:r w:rsidR="00F363CB" w:rsidRPr="004B4137">
        <w:rPr>
          <w:sz w:val="22"/>
          <w:szCs w:val="22"/>
        </w:rPr>
        <w:t>Pzp</w:t>
      </w:r>
      <w:proofErr w:type="spellEnd"/>
      <w:r w:rsidR="00F363CB" w:rsidRPr="004B4137">
        <w:rPr>
          <w:sz w:val="22"/>
          <w:szCs w:val="22"/>
        </w:rPr>
        <w:t xml:space="preserve">. </w:t>
      </w:r>
    </w:p>
    <w:p w:rsidR="00112497" w:rsidRPr="004F6AA4" w:rsidRDefault="00F363CB" w:rsidP="004F6AA4">
      <w:pPr>
        <w:spacing w:line="276" w:lineRule="auto"/>
        <w:rPr>
          <w:sz w:val="22"/>
          <w:szCs w:val="22"/>
        </w:rPr>
      </w:pPr>
      <w:r w:rsidRPr="004B4137">
        <w:rPr>
          <w:sz w:val="22"/>
          <w:szCs w:val="22"/>
        </w:rPr>
        <w:t xml:space="preserve">      </w:t>
      </w:r>
      <w:r w:rsidRPr="004B4137">
        <w:rPr>
          <w:sz w:val="22"/>
          <w:szCs w:val="22"/>
        </w:rPr>
        <w:tab/>
      </w:r>
    </w:p>
    <w:p w:rsidR="00112497" w:rsidRPr="004B4137" w:rsidRDefault="00112497" w:rsidP="00112497">
      <w:pPr>
        <w:pStyle w:val="Nagwek1"/>
        <w:rPr>
          <w:sz w:val="28"/>
          <w:szCs w:val="28"/>
          <w:u w:val="single"/>
        </w:rPr>
      </w:pPr>
      <w:r w:rsidRPr="004B4137">
        <w:rPr>
          <w:sz w:val="28"/>
          <w:szCs w:val="28"/>
          <w:u w:val="single"/>
        </w:rPr>
        <w:t xml:space="preserve">10. </w:t>
      </w:r>
      <w:r w:rsidRPr="004B4137">
        <w:rPr>
          <w:sz w:val="28"/>
          <w:szCs w:val="28"/>
          <w:u w:val="single"/>
        </w:rPr>
        <w:tab/>
      </w:r>
      <w:r w:rsidRPr="004B4137">
        <w:rPr>
          <w:sz w:val="28"/>
          <w:szCs w:val="28"/>
          <w:u w:val="single"/>
        </w:rPr>
        <w:tab/>
        <w:t xml:space="preserve">wyjaśnienia oraz zmiany treści </w:t>
      </w:r>
      <w:proofErr w:type="spellStart"/>
      <w:r w:rsidRPr="004B4137">
        <w:rPr>
          <w:sz w:val="28"/>
          <w:szCs w:val="28"/>
          <w:u w:val="single"/>
        </w:rPr>
        <w:t>siwz</w:t>
      </w:r>
      <w:proofErr w:type="spellEnd"/>
    </w:p>
    <w:p w:rsidR="00112497" w:rsidRPr="004B4137" w:rsidRDefault="00112497" w:rsidP="00112497">
      <w:pPr>
        <w:spacing w:line="276" w:lineRule="auto"/>
        <w:jc w:val="both"/>
        <w:rPr>
          <w:sz w:val="22"/>
          <w:szCs w:val="22"/>
        </w:rPr>
      </w:pPr>
    </w:p>
    <w:p w:rsidR="00112497" w:rsidRPr="004B4137" w:rsidRDefault="00112497" w:rsidP="00112497">
      <w:pPr>
        <w:spacing w:line="276" w:lineRule="auto"/>
        <w:jc w:val="both"/>
        <w:rPr>
          <w:sz w:val="22"/>
          <w:szCs w:val="22"/>
        </w:rPr>
      </w:pPr>
      <w:r w:rsidRPr="004B4137">
        <w:rPr>
          <w:sz w:val="22"/>
          <w:szCs w:val="22"/>
        </w:rPr>
        <w:t xml:space="preserve">10.1. </w:t>
      </w:r>
      <w:r w:rsidRPr="004B4137">
        <w:rPr>
          <w:sz w:val="22"/>
          <w:szCs w:val="22"/>
        </w:rPr>
        <w:tab/>
        <w:t>Wykonawca może zwrócić się do Zamawiającego o wyjaśnienie treści SIWZ.</w:t>
      </w:r>
    </w:p>
    <w:p w:rsidR="00112497" w:rsidRPr="004B4137" w:rsidRDefault="00112497" w:rsidP="00112497">
      <w:pPr>
        <w:spacing w:line="276" w:lineRule="auto"/>
        <w:ind w:left="709" w:hanging="709"/>
        <w:jc w:val="both"/>
        <w:rPr>
          <w:sz w:val="22"/>
          <w:szCs w:val="22"/>
        </w:rPr>
      </w:pPr>
      <w:r w:rsidRPr="004B4137">
        <w:rPr>
          <w:sz w:val="22"/>
          <w:szCs w:val="22"/>
        </w:rPr>
        <w:t xml:space="preserve">10.2. </w:t>
      </w:r>
      <w:r w:rsidRPr="004B4137">
        <w:rPr>
          <w:sz w:val="22"/>
          <w:szCs w:val="22"/>
        </w:rPr>
        <w:tab/>
        <w:t xml:space="preserve">Zamawiający udzieli wyjaśnień niezwłocznie, jednak nie później niż </w:t>
      </w:r>
      <w:r w:rsidR="00616F29" w:rsidRPr="00B450AC">
        <w:rPr>
          <w:sz w:val="22"/>
          <w:szCs w:val="22"/>
        </w:rPr>
        <w:t>6</w:t>
      </w:r>
      <w:r w:rsidR="00616F29">
        <w:rPr>
          <w:sz w:val="22"/>
          <w:szCs w:val="22"/>
        </w:rPr>
        <w:t xml:space="preserve"> </w:t>
      </w:r>
      <w:r w:rsidRPr="004B4137">
        <w:rPr>
          <w:sz w:val="22"/>
          <w:szCs w:val="22"/>
        </w:rPr>
        <w:t>dni przed  upływem terminu składania ofert, pod warunkiem, że wniosek o wyjaśnienie treści SIWZ wpłynął do Zamawiającego, nie później niż do końca dnia, w którym upływa połowa wyznaczonego terminu składania ofert.</w:t>
      </w:r>
    </w:p>
    <w:p w:rsidR="00112497" w:rsidRPr="004B4137" w:rsidRDefault="00112497" w:rsidP="00112497">
      <w:pPr>
        <w:spacing w:line="276" w:lineRule="auto"/>
        <w:ind w:left="709" w:hanging="709"/>
        <w:jc w:val="both"/>
        <w:rPr>
          <w:sz w:val="22"/>
          <w:szCs w:val="22"/>
        </w:rPr>
      </w:pPr>
      <w:r w:rsidRPr="004B4137">
        <w:rPr>
          <w:sz w:val="22"/>
          <w:szCs w:val="22"/>
        </w:rPr>
        <w:t>10.3.</w:t>
      </w:r>
      <w:r w:rsidRPr="004B4137">
        <w:rPr>
          <w:sz w:val="22"/>
          <w:szCs w:val="22"/>
        </w:rPr>
        <w:tab/>
        <w:t xml:space="preserve">Jeżeli wniosek o wyjaśnienie treści SIWZ wpłynął do Zamawiającego po upływie terminu, </w:t>
      </w:r>
      <w:r w:rsidRPr="004B4137">
        <w:rPr>
          <w:sz w:val="22"/>
          <w:szCs w:val="22"/>
        </w:rPr>
        <w:br/>
        <w:t>o którym mowa w pkt. 10.2. lub dotyczy wyjaśnień już udzielonych, Zamawiający może udzielić wyjaśnień albo pozostawić wniosek bez rozpatrzenia.</w:t>
      </w:r>
    </w:p>
    <w:p w:rsidR="00112497" w:rsidRPr="004B4137" w:rsidRDefault="00112497" w:rsidP="00112497">
      <w:pPr>
        <w:spacing w:line="276" w:lineRule="auto"/>
        <w:ind w:left="709" w:hanging="709"/>
        <w:jc w:val="both"/>
        <w:rPr>
          <w:sz w:val="22"/>
          <w:szCs w:val="22"/>
        </w:rPr>
      </w:pPr>
      <w:r w:rsidRPr="004B4137">
        <w:rPr>
          <w:sz w:val="22"/>
          <w:szCs w:val="22"/>
        </w:rPr>
        <w:t xml:space="preserve">10.4. </w:t>
      </w:r>
      <w:r w:rsidRPr="004B4137">
        <w:rPr>
          <w:sz w:val="22"/>
          <w:szCs w:val="22"/>
        </w:rPr>
        <w:tab/>
        <w:t xml:space="preserve">Zamawiający prześle treść wyjaśnień wszystkim Wykonawcom, którym dostarczono SIWZ oraz zamieści wyjaśnienie na stronie internetowej Urzędu Gminy w Lubiczu  </w:t>
      </w:r>
      <w:r w:rsidRPr="004B4137">
        <w:rPr>
          <w:b/>
          <w:sz w:val="22"/>
          <w:szCs w:val="22"/>
        </w:rPr>
        <w:t>www.bip.lubicz.pl</w:t>
      </w:r>
      <w:r w:rsidRPr="004B4137">
        <w:rPr>
          <w:sz w:val="22"/>
          <w:szCs w:val="22"/>
        </w:rPr>
        <w:t>, bez ujawnienia źródła zapytania.</w:t>
      </w:r>
    </w:p>
    <w:p w:rsidR="00112497" w:rsidRPr="004B4137" w:rsidRDefault="00112497" w:rsidP="00112497">
      <w:pPr>
        <w:spacing w:line="276" w:lineRule="auto"/>
        <w:ind w:left="709" w:hanging="709"/>
        <w:jc w:val="both"/>
        <w:rPr>
          <w:sz w:val="22"/>
          <w:szCs w:val="22"/>
        </w:rPr>
      </w:pPr>
      <w:r w:rsidRPr="004B4137">
        <w:rPr>
          <w:sz w:val="22"/>
          <w:szCs w:val="22"/>
        </w:rPr>
        <w:t>10.5.</w:t>
      </w:r>
      <w:r w:rsidRPr="004B4137">
        <w:rPr>
          <w:sz w:val="22"/>
          <w:szCs w:val="22"/>
        </w:rPr>
        <w:tab/>
        <w:t>Przedłużenie terminu składania ofert nie wpływa na bieg terminu składania wniosku o którym mowa w ust. 10.2.</w:t>
      </w:r>
    </w:p>
    <w:p w:rsidR="00112497" w:rsidRPr="004B4137" w:rsidRDefault="00112497" w:rsidP="00112497">
      <w:pPr>
        <w:spacing w:line="276" w:lineRule="auto"/>
        <w:ind w:left="709" w:hanging="709"/>
        <w:jc w:val="both"/>
        <w:rPr>
          <w:sz w:val="22"/>
          <w:szCs w:val="22"/>
        </w:rPr>
      </w:pPr>
      <w:r w:rsidRPr="004B4137">
        <w:rPr>
          <w:sz w:val="22"/>
          <w:szCs w:val="22"/>
        </w:rPr>
        <w:t>10.6.</w:t>
      </w:r>
      <w:r w:rsidRPr="004B4137">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4B4137">
        <w:rPr>
          <w:sz w:val="22"/>
          <w:szCs w:val="22"/>
        </w:rPr>
        <w:t>Pzp</w:t>
      </w:r>
      <w:proofErr w:type="spellEnd"/>
      <w:r w:rsidRPr="004B4137">
        <w:rPr>
          <w:sz w:val="22"/>
          <w:szCs w:val="22"/>
        </w:rPr>
        <w:t xml:space="preserve"> stosuje się odpowiednio.</w:t>
      </w:r>
    </w:p>
    <w:p w:rsidR="00112497" w:rsidRPr="004B4137" w:rsidRDefault="00112497" w:rsidP="00112497">
      <w:pPr>
        <w:spacing w:line="276" w:lineRule="auto"/>
        <w:ind w:left="709" w:hanging="709"/>
        <w:jc w:val="both"/>
        <w:rPr>
          <w:sz w:val="22"/>
          <w:szCs w:val="22"/>
        </w:rPr>
      </w:pPr>
      <w:r w:rsidRPr="004B4137">
        <w:rPr>
          <w:sz w:val="22"/>
          <w:szCs w:val="22"/>
        </w:rPr>
        <w:t>10.7.</w:t>
      </w:r>
      <w:r w:rsidRPr="004B4137">
        <w:rPr>
          <w:sz w:val="22"/>
          <w:szCs w:val="22"/>
        </w:rPr>
        <w:tab/>
        <w:t>Jeżeli w wyniku zmiany treści specyfikacji istotnych warunków zamówienia nieprowadzącej do zmiany treści ogłoszenia o zamówieniu jest niezbędny dodatk</w:t>
      </w:r>
      <w:r w:rsidR="00751304">
        <w:rPr>
          <w:sz w:val="22"/>
          <w:szCs w:val="22"/>
        </w:rPr>
        <w:t xml:space="preserve">owy czas na wprowadzenie zmian </w:t>
      </w:r>
      <w:r w:rsidRPr="004B4137">
        <w:rPr>
          <w:sz w:val="22"/>
          <w:szCs w:val="22"/>
        </w:rP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4B4137">
        <w:rPr>
          <w:sz w:val="22"/>
          <w:szCs w:val="22"/>
        </w:rPr>
        <w:t>Pzp</w:t>
      </w:r>
      <w:proofErr w:type="spellEnd"/>
      <w:r w:rsidRPr="004B4137">
        <w:rPr>
          <w:sz w:val="22"/>
          <w:szCs w:val="22"/>
        </w:rPr>
        <w:t xml:space="preserve"> stosuje się odpowiednio.</w:t>
      </w:r>
    </w:p>
    <w:p w:rsidR="00112497" w:rsidRPr="004B4137" w:rsidRDefault="00112497" w:rsidP="00112497">
      <w:pPr>
        <w:tabs>
          <w:tab w:val="left" w:pos="709"/>
        </w:tabs>
        <w:spacing w:line="276" w:lineRule="auto"/>
        <w:jc w:val="both"/>
        <w:rPr>
          <w:sz w:val="22"/>
          <w:szCs w:val="22"/>
        </w:rPr>
      </w:pPr>
      <w:r w:rsidRPr="004B4137">
        <w:rPr>
          <w:sz w:val="22"/>
          <w:szCs w:val="22"/>
        </w:rPr>
        <w:t xml:space="preserve">10.8. </w:t>
      </w:r>
      <w:r w:rsidRPr="004B4137">
        <w:rPr>
          <w:sz w:val="22"/>
          <w:szCs w:val="22"/>
        </w:rPr>
        <w:tab/>
        <w:t>Wyjaśnienia SIWZ stanowią integralną jej część.</w:t>
      </w:r>
    </w:p>
    <w:p w:rsidR="00112497" w:rsidRPr="004B4137" w:rsidRDefault="00112497" w:rsidP="00F363CB">
      <w:pPr>
        <w:pStyle w:val="Nagwek1"/>
        <w:spacing w:line="276" w:lineRule="auto"/>
        <w:rPr>
          <w:sz w:val="24"/>
          <w:u w:val="single"/>
        </w:rPr>
      </w:pPr>
    </w:p>
    <w:p w:rsidR="00112497" w:rsidRPr="004B4137" w:rsidRDefault="00112497" w:rsidP="00112497">
      <w:pPr>
        <w:pStyle w:val="Nagwek1"/>
        <w:spacing w:line="276" w:lineRule="auto"/>
        <w:rPr>
          <w:sz w:val="28"/>
          <w:szCs w:val="28"/>
          <w:u w:val="single"/>
        </w:rPr>
      </w:pPr>
      <w:r w:rsidRPr="004B4137">
        <w:rPr>
          <w:sz w:val="28"/>
          <w:szCs w:val="28"/>
          <w:u w:val="single"/>
        </w:rPr>
        <w:t xml:space="preserve">11. </w:t>
      </w:r>
      <w:r w:rsidRPr="004B4137">
        <w:rPr>
          <w:sz w:val="28"/>
          <w:szCs w:val="28"/>
          <w:u w:val="single"/>
        </w:rPr>
        <w:tab/>
      </w:r>
      <w:r w:rsidRPr="004B4137">
        <w:rPr>
          <w:sz w:val="28"/>
          <w:szCs w:val="28"/>
          <w:u w:val="single"/>
        </w:rPr>
        <w:tab/>
        <w:t xml:space="preserve">wymagania   dotyczące   wadium. </w:t>
      </w:r>
    </w:p>
    <w:p w:rsidR="00112497" w:rsidRPr="004B4137" w:rsidRDefault="00112497" w:rsidP="00112497">
      <w:pPr>
        <w:spacing w:line="276" w:lineRule="auto"/>
        <w:ind w:left="708" w:hanging="708"/>
        <w:rPr>
          <w:i/>
          <w:sz w:val="22"/>
          <w:szCs w:val="22"/>
        </w:rPr>
      </w:pPr>
      <w:r w:rsidRPr="004B4137">
        <w:rPr>
          <w:sz w:val="22"/>
          <w:szCs w:val="22"/>
        </w:rPr>
        <w:t>11.1.</w:t>
      </w:r>
      <w:r w:rsidRPr="004B4137">
        <w:rPr>
          <w:sz w:val="22"/>
          <w:szCs w:val="22"/>
        </w:rPr>
        <w:tab/>
        <w:t xml:space="preserve">Zamawiający żąda wniesienia wadium (art. 45 ustawy </w:t>
      </w:r>
      <w:proofErr w:type="spellStart"/>
      <w:r w:rsidRPr="004B4137">
        <w:rPr>
          <w:sz w:val="22"/>
          <w:szCs w:val="22"/>
        </w:rPr>
        <w:t>Pzp</w:t>
      </w:r>
      <w:proofErr w:type="spellEnd"/>
      <w:r w:rsidRPr="004B4137">
        <w:rPr>
          <w:sz w:val="22"/>
          <w:szCs w:val="22"/>
        </w:rPr>
        <w:t xml:space="preserve">)  w kwocie </w:t>
      </w:r>
      <w:r w:rsidRPr="004B4137">
        <w:rPr>
          <w:b/>
        </w:rPr>
        <w:t>50.000 zł</w:t>
      </w:r>
      <w:r w:rsidRPr="004B4137">
        <w:rPr>
          <w:sz w:val="22"/>
          <w:szCs w:val="22"/>
        </w:rPr>
        <w:t xml:space="preserve">. </w:t>
      </w:r>
      <w:r w:rsidRPr="004B4137">
        <w:rPr>
          <w:sz w:val="22"/>
          <w:szCs w:val="22"/>
        </w:rPr>
        <w:br/>
      </w:r>
      <w:r w:rsidRPr="004B4137">
        <w:rPr>
          <w:i/>
          <w:sz w:val="22"/>
          <w:szCs w:val="22"/>
        </w:rPr>
        <w:t>(słownie złotych: pięćdziesiąt tysięcy).</w:t>
      </w:r>
    </w:p>
    <w:p w:rsidR="00112497" w:rsidRPr="004B4137" w:rsidRDefault="00112497" w:rsidP="00112497">
      <w:pPr>
        <w:spacing w:line="276" w:lineRule="auto"/>
        <w:rPr>
          <w:sz w:val="22"/>
          <w:szCs w:val="22"/>
        </w:rPr>
      </w:pPr>
      <w:r w:rsidRPr="004B4137">
        <w:rPr>
          <w:sz w:val="22"/>
          <w:szCs w:val="22"/>
        </w:rPr>
        <w:t xml:space="preserve">11.2. </w:t>
      </w:r>
      <w:r w:rsidRPr="004B4137">
        <w:rPr>
          <w:sz w:val="22"/>
          <w:szCs w:val="22"/>
        </w:rPr>
        <w:tab/>
        <w:t>Wadium należy wnieść przed upływem terminu składania ofert.</w:t>
      </w:r>
    </w:p>
    <w:p w:rsidR="00112497" w:rsidRPr="004B4137" w:rsidRDefault="00112497" w:rsidP="00112497">
      <w:pPr>
        <w:spacing w:line="276" w:lineRule="auto"/>
        <w:ind w:left="708" w:hanging="708"/>
        <w:rPr>
          <w:sz w:val="22"/>
          <w:szCs w:val="22"/>
        </w:rPr>
      </w:pPr>
      <w:r w:rsidRPr="004B4137">
        <w:rPr>
          <w:sz w:val="22"/>
          <w:szCs w:val="22"/>
        </w:rPr>
        <w:t xml:space="preserve">11.3. </w:t>
      </w:r>
      <w:r w:rsidRPr="004B4137">
        <w:rPr>
          <w:sz w:val="22"/>
          <w:szCs w:val="22"/>
        </w:rPr>
        <w:tab/>
        <w:t>Wadium może być wniesione w n/w formach:</w:t>
      </w:r>
    </w:p>
    <w:p w:rsidR="00112497" w:rsidRPr="004B4137" w:rsidRDefault="00112497" w:rsidP="00112497">
      <w:pPr>
        <w:spacing w:line="276" w:lineRule="auto"/>
        <w:ind w:left="708" w:firstLine="1"/>
        <w:rPr>
          <w:sz w:val="22"/>
          <w:szCs w:val="22"/>
        </w:rPr>
      </w:pPr>
      <w:r w:rsidRPr="004B4137">
        <w:rPr>
          <w:sz w:val="22"/>
          <w:szCs w:val="22"/>
        </w:rPr>
        <w:t xml:space="preserve">11.3.1. </w:t>
      </w:r>
      <w:r w:rsidRPr="004B4137">
        <w:rPr>
          <w:sz w:val="22"/>
          <w:szCs w:val="22"/>
        </w:rPr>
        <w:tab/>
        <w:t>W pieniądzu.</w:t>
      </w:r>
    </w:p>
    <w:p w:rsidR="00112497" w:rsidRPr="004B4137" w:rsidRDefault="00112497" w:rsidP="00112497">
      <w:pPr>
        <w:spacing w:line="276" w:lineRule="auto"/>
        <w:ind w:left="708" w:firstLine="1"/>
        <w:rPr>
          <w:sz w:val="22"/>
          <w:szCs w:val="22"/>
        </w:rPr>
      </w:pPr>
      <w:r w:rsidRPr="004B4137">
        <w:rPr>
          <w:sz w:val="22"/>
          <w:szCs w:val="22"/>
        </w:rPr>
        <w:t xml:space="preserve">11.3.2. </w:t>
      </w:r>
      <w:r w:rsidRPr="004B4137">
        <w:rPr>
          <w:sz w:val="22"/>
          <w:szCs w:val="22"/>
        </w:rPr>
        <w:tab/>
        <w:t>W poręczeniach bankowych.</w:t>
      </w:r>
    </w:p>
    <w:p w:rsidR="00112497" w:rsidRPr="004B4137" w:rsidRDefault="00112497" w:rsidP="00112497">
      <w:pPr>
        <w:spacing w:line="276" w:lineRule="auto"/>
        <w:ind w:left="708" w:firstLine="1"/>
        <w:rPr>
          <w:sz w:val="22"/>
          <w:szCs w:val="22"/>
        </w:rPr>
      </w:pPr>
      <w:r w:rsidRPr="004B4137">
        <w:rPr>
          <w:sz w:val="22"/>
          <w:szCs w:val="22"/>
        </w:rPr>
        <w:t xml:space="preserve">11.3.3. </w:t>
      </w:r>
      <w:r w:rsidRPr="004B4137">
        <w:rPr>
          <w:sz w:val="22"/>
          <w:szCs w:val="22"/>
        </w:rPr>
        <w:tab/>
        <w:t xml:space="preserve">W poręczeniach spółdzielczej kasy oszczędnościowo-kredytowej, z tym, że poręczenie   </w:t>
      </w:r>
      <w:r w:rsidRPr="004B4137">
        <w:rPr>
          <w:sz w:val="22"/>
          <w:szCs w:val="22"/>
        </w:rPr>
        <w:br/>
        <w:t xml:space="preserve">  </w:t>
      </w:r>
      <w:r w:rsidRPr="004B4137">
        <w:rPr>
          <w:sz w:val="22"/>
          <w:szCs w:val="22"/>
        </w:rPr>
        <w:tab/>
        <w:t>kasy jest zawsze poręczeniem pieniężnym.</w:t>
      </w:r>
    </w:p>
    <w:p w:rsidR="00112497" w:rsidRPr="004B4137" w:rsidRDefault="00112497" w:rsidP="00112497">
      <w:pPr>
        <w:spacing w:line="276" w:lineRule="auto"/>
        <w:ind w:left="708" w:firstLine="1"/>
        <w:rPr>
          <w:sz w:val="22"/>
          <w:szCs w:val="22"/>
        </w:rPr>
      </w:pPr>
      <w:r w:rsidRPr="004B4137">
        <w:rPr>
          <w:sz w:val="22"/>
          <w:szCs w:val="22"/>
        </w:rPr>
        <w:t xml:space="preserve">11.3.4. </w:t>
      </w:r>
      <w:r w:rsidRPr="004B4137">
        <w:rPr>
          <w:sz w:val="22"/>
          <w:szCs w:val="22"/>
        </w:rPr>
        <w:tab/>
        <w:t>W gwarancjach bankowych.</w:t>
      </w:r>
    </w:p>
    <w:p w:rsidR="00112497" w:rsidRPr="004B4137" w:rsidRDefault="00112497" w:rsidP="00112497">
      <w:pPr>
        <w:spacing w:line="276" w:lineRule="auto"/>
        <w:ind w:left="708" w:firstLine="1"/>
        <w:rPr>
          <w:sz w:val="22"/>
          <w:szCs w:val="22"/>
        </w:rPr>
      </w:pPr>
      <w:r w:rsidRPr="004B4137">
        <w:rPr>
          <w:sz w:val="22"/>
          <w:szCs w:val="22"/>
        </w:rPr>
        <w:t xml:space="preserve">11.3.5. </w:t>
      </w:r>
      <w:r w:rsidRPr="004B4137">
        <w:rPr>
          <w:sz w:val="22"/>
          <w:szCs w:val="22"/>
        </w:rPr>
        <w:tab/>
        <w:t>W gwarancjach ubezpieczeniowych.</w:t>
      </w:r>
    </w:p>
    <w:p w:rsidR="00112497" w:rsidRPr="005153FA" w:rsidRDefault="00112497" w:rsidP="005153FA">
      <w:pPr>
        <w:pStyle w:val="Akapitzlist"/>
        <w:suppressAutoHyphens w:val="0"/>
        <w:spacing w:after="160" w:line="259" w:lineRule="auto"/>
        <w:contextualSpacing/>
        <w:jc w:val="both"/>
        <w:rPr>
          <w:color w:val="FF0000"/>
        </w:rPr>
      </w:pPr>
      <w:r w:rsidRPr="004B4137">
        <w:t xml:space="preserve">11.3.6. </w:t>
      </w:r>
      <w:r w:rsidRPr="004B4137">
        <w:tab/>
        <w:t xml:space="preserve">W poręczeniach udzielanych przez podmioty, o których mowa w art. 6b ust. 5 pkt 2 ustawy z dnia 9 listopada 2000 r. o utworzeniu Polskiej Agencji Rozwoju Przedsiębiorczości  </w:t>
      </w:r>
      <w:r w:rsidR="00616F29" w:rsidRPr="00B450AC">
        <w:t>(</w:t>
      </w:r>
      <w:proofErr w:type="spellStart"/>
      <w:r w:rsidR="00616F29" w:rsidRPr="00B450AC">
        <w:t>t.j</w:t>
      </w:r>
      <w:proofErr w:type="spellEnd"/>
      <w:r w:rsidR="00616F29" w:rsidRPr="00B450AC">
        <w:t>. Dz. U. z 2018 r. poz. 110 ze zm.)</w:t>
      </w:r>
    </w:p>
    <w:p w:rsidR="00112497" w:rsidRPr="004B4137" w:rsidRDefault="00112497" w:rsidP="00112497">
      <w:pPr>
        <w:spacing w:line="276" w:lineRule="auto"/>
        <w:ind w:left="709" w:hanging="708"/>
        <w:rPr>
          <w:sz w:val="22"/>
          <w:szCs w:val="22"/>
        </w:rPr>
      </w:pPr>
      <w:r w:rsidRPr="004B4137">
        <w:rPr>
          <w:sz w:val="22"/>
          <w:szCs w:val="22"/>
        </w:rPr>
        <w:t>11.4.</w:t>
      </w:r>
      <w:r w:rsidRPr="004B4137">
        <w:rPr>
          <w:sz w:val="22"/>
          <w:szCs w:val="22"/>
        </w:rPr>
        <w:tab/>
        <w:t xml:space="preserve">Wadium wnoszone w pieniądzu należy wpłacić na konto w Banku BS Grębocin nr rachunku  </w:t>
      </w:r>
      <w:r w:rsidRPr="004B4137">
        <w:rPr>
          <w:b/>
          <w:sz w:val="22"/>
          <w:szCs w:val="22"/>
        </w:rPr>
        <w:t>95 9491 0003 0000 0000 1212 0003</w:t>
      </w:r>
      <w:r w:rsidRPr="004B4137">
        <w:rPr>
          <w:sz w:val="22"/>
          <w:szCs w:val="22"/>
        </w:rPr>
        <w:t>.</w:t>
      </w:r>
    </w:p>
    <w:p w:rsidR="00112497" w:rsidRDefault="00112497" w:rsidP="00112497">
      <w:pPr>
        <w:spacing w:line="276" w:lineRule="auto"/>
        <w:ind w:left="709" w:hanging="708"/>
        <w:rPr>
          <w:sz w:val="22"/>
          <w:szCs w:val="22"/>
        </w:rPr>
      </w:pPr>
      <w:r w:rsidRPr="004B4137">
        <w:rPr>
          <w:sz w:val="22"/>
          <w:szCs w:val="22"/>
        </w:rPr>
        <w:t>11.5.</w:t>
      </w:r>
      <w:r w:rsidRPr="004B4137">
        <w:rPr>
          <w:sz w:val="22"/>
          <w:szCs w:val="22"/>
        </w:rPr>
        <w:tab/>
        <w:t xml:space="preserve">Skuteczne wniesienie wadium w pieniądzu następuje z chwilą uznania środków pieniężnych na rachunku bankowym Zamawiającego, o którym mowa w pkt. 11.4.SIWZ, przed upływem terminu składania ofert.  </w:t>
      </w:r>
    </w:p>
    <w:p w:rsidR="005153FA" w:rsidRPr="004B4137" w:rsidRDefault="005153FA" w:rsidP="00112497">
      <w:pPr>
        <w:spacing w:line="276" w:lineRule="auto"/>
        <w:ind w:left="709" w:hanging="708"/>
        <w:rPr>
          <w:sz w:val="22"/>
          <w:szCs w:val="22"/>
        </w:rPr>
      </w:pPr>
    </w:p>
    <w:p w:rsidR="00112497" w:rsidRPr="004B4137" w:rsidRDefault="00112497" w:rsidP="00112497">
      <w:pPr>
        <w:spacing w:line="276" w:lineRule="auto"/>
        <w:ind w:left="709" w:hanging="708"/>
        <w:rPr>
          <w:sz w:val="22"/>
          <w:szCs w:val="22"/>
        </w:rPr>
      </w:pPr>
      <w:r w:rsidRPr="004B4137">
        <w:rPr>
          <w:sz w:val="22"/>
          <w:szCs w:val="22"/>
        </w:rPr>
        <w:t>11.6.</w:t>
      </w:r>
      <w:r w:rsidRPr="004B4137">
        <w:rPr>
          <w:sz w:val="22"/>
          <w:szCs w:val="22"/>
        </w:rPr>
        <w:tab/>
        <w:t xml:space="preserve">Potwierdzenie wniesienia wadium należy dołączyć do oferty. </w:t>
      </w:r>
    </w:p>
    <w:p w:rsidR="00112497" w:rsidRPr="004B4137" w:rsidRDefault="00112497" w:rsidP="00112497">
      <w:pPr>
        <w:spacing w:line="276" w:lineRule="auto"/>
        <w:ind w:left="709" w:hanging="708"/>
        <w:rPr>
          <w:sz w:val="22"/>
          <w:szCs w:val="22"/>
        </w:rPr>
      </w:pPr>
      <w:r w:rsidRPr="004B4137">
        <w:rPr>
          <w:sz w:val="22"/>
          <w:szCs w:val="22"/>
        </w:rPr>
        <w:t>11.7.</w:t>
      </w:r>
      <w:r w:rsidRPr="004B4137">
        <w:rPr>
          <w:sz w:val="22"/>
          <w:szCs w:val="22"/>
        </w:rPr>
        <w:tab/>
        <w:t>Oferta wykonawcy, który nie wniesie wadium lub wniesie w sposób nieprawidłowy zostanie odrzucona.</w:t>
      </w:r>
    </w:p>
    <w:p w:rsidR="00112497" w:rsidRPr="004B4137" w:rsidRDefault="00112497" w:rsidP="00112497">
      <w:pPr>
        <w:spacing w:line="276" w:lineRule="auto"/>
        <w:ind w:left="709" w:hanging="708"/>
        <w:rPr>
          <w:sz w:val="22"/>
          <w:szCs w:val="22"/>
        </w:rPr>
      </w:pPr>
      <w:r w:rsidRPr="004B4137">
        <w:rPr>
          <w:sz w:val="22"/>
          <w:szCs w:val="22"/>
        </w:rPr>
        <w:t xml:space="preserve">11.8. </w:t>
      </w:r>
      <w:r w:rsidRPr="004B4137">
        <w:rPr>
          <w:sz w:val="22"/>
          <w:szCs w:val="22"/>
        </w:rPr>
        <w:tab/>
        <w:t>Okoliczności i zasady zwrotu wadium, jego przepadku oraz zasady jego zaliczenia na poczet zabezpieczenia należytego wykonania umowy określa ustawa PZP.</w:t>
      </w:r>
    </w:p>
    <w:p w:rsidR="00112497" w:rsidRPr="004B4137" w:rsidRDefault="00112497" w:rsidP="00112497">
      <w:pPr>
        <w:tabs>
          <w:tab w:val="left" w:pos="709"/>
        </w:tabs>
        <w:spacing w:line="276" w:lineRule="auto"/>
        <w:jc w:val="both"/>
        <w:rPr>
          <w:sz w:val="22"/>
          <w:szCs w:val="22"/>
        </w:rPr>
      </w:pPr>
    </w:p>
    <w:p w:rsidR="00112497" w:rsidRPr="004B4137" w:rsidRDefault="00112497" w:rsidP="00112497">
      <w:pPr>
        <w:tabs>
          <w:tab w:val="left" w:pos="709"/>
        </w:tabs>
        <w:spacing w:line="276" w:lineRule="auto"/>
        <w:jc w:val="both"/>
        <w:rPr>
          <w:sz w:val="22"/>
          <w:szCs w:val="22"/>
        </w:rPr>
      </w:pPr>
    </w:p>
    <w:p w:rsidR="00112497" w:rsidRPr="004B4137" w:rsidRDefault="00112497" w:rsidP="00112497">
      <w:pPr>
        <w:pStyle w:val="Nagwek1"/>
        <w:numPr>
          <w:ilvl w:val="2"/>
          <w:numId w:val="1"/>
        </w:numPr>
        <w:spacing w:line="276" w:lineRule="auto"/>
        <w:rPr>
          <w:sz w:val="28"/>
          <w:szCs w:val="28"/>
          <w:u w:val="single"/>
        </w:rPr>
      </w:pPr>
      <w:r w:rsidRPr="004B4137">
        <w:rPr>
          <w:sz w:val="28"/>
          <w:szCs w:val="28"/>
          <w:u w:val="single"/>
        </w:rPr>
        <w:t xml:space="preserve">12. </w:t>
      </w:r>
      <w:r w:rsidRPr="004B4137">
        <w:rPr>
          <w:sz w:val="28"/>
          <w:szCs w:val="28"/>
          <w:u w:val="single"/>
        </w:rPr>
        <w:tab/>
        <w:t xml:space="preserve">wymagania    dotyczące    zabezpieczenia    należytego    wykonania </w:t>
      </w:r>
      <w:r w:rsidR="00AE141F" w:rsidRPr="004B4137">
        <w:rPr>
          <w:sz w:val="28"/>
          <w:szCs w:val="28"/>
          <w:u w:val="single"/>
        </w:rPr>
        <w:t xml:space="preserve">  </w:t>
      </w:r>
      <w:r w:rsidRPr="004B4137">
        <w:rPr>
          <w:sz w:val="28"/>
          <w:szCs w:val="28"/>
          <w:u w:val="single"/>
        </w:rPr>
        <w:t>umowy.</w:t>
      </w:r>
    </w:p>
    <w:p w:rsidR="00112497" w:rsidRPr="004B4137" w:rsidRDefault="00112497" w:rsidP="00112497">
      <w:pPr>
        <w:spacing w:line="276" w:lineRule="auto"/>
        <w:rPr>
          <w:sz w:val="22"/>
          <w:szCs w:val="22"/>
        </w:rPr>
      </w:pPr>
      <w:r w:rsidRPr="004B4137">
        <w:rPr>
          <w:sz w:val="22"/>
          <w:szCs w:val="22"/>
        </w:rPr>
        <w:t>12.1.</w:t>
      </w:r>
      <w:r w:rsidRPr="004B4137">
        <w:rPr>
          <w:sz w:val="22"/>
          <w:szCs w:val="22"/>
        </w:rPr>
        <w:tab/>
        <w:t xml:space="preserve">Zamawiający przewiduje wniesienie zabezpieczenia należytego wykonania umowy (art. 147 </w:t>
      </w:r>
      <w:r w:rsidRPr="004B4137">
        <w:rPr>
          <w:sz w:val="22"/>
          <w:szCs w:val="22"/>
        </w:rPr>
        <w:br/>
        <w:t xml:space="preserve"> </w:t>
      </w:r>
      <w:r w:rsidRPr="004B4137">
        <w:rPr>
          <w:sz w:val="22"/>
          <w:szCs w:val="22"/>
        </w:rPr>
        <w:tab/>
      </w:r>
      <w:proofErr w:type="spellStart"/>
      <w:r w:rsidRPr="004B4137">
        <w:rPr>
          <w:sz w:val="22"/>
          <w:szCs w:val="22"/>
        </w:rPr>
        <w:t>upzp</w:t>
      </w:r>
      <w:proofErr w:type="spellEnd"/>
      <w:r w:rsidRPr="004B4137">
        <w:rPr>
          <w:sz w:val="22"/>
          <w:szCs w:val="22"/>
        </w:rPr>
        <w:t xml:space="preserve">)  w wysokości 3% (art.150 ust. 2 </w:t>
      </w:r>
      <w:proofErr w:type="spellStart"/>
      <w:r w:rsidRPr="004B4137">
        <w:rPr>
          <w:sz w:val="22"/>
          <w:szCs w:val="22"/>
        </w:rPr>
        <w:t>upzp</w:t>
      </w:r>
      <w:proofErr w:type="spellEnd"/>
      <w:r w:rsidRPr="004B4137">
        <w:rPr>
          <w:sz w:val="22"/>
          <w:szCs w:val="22"/>
        </w:rPr>
        <w:t xml:space="preserve">) wartości brutto umowy w następujących  </w:t>
      </w:r>
      <w:r w:rsidRPr="004B4137">
        <w:rPr>
          <w:sz w:val="22"/>
          <w:szCs w:val="22"/>
        </w:rPr>
        <w:br/>
        <w:t xml:space="preserve">  </w:t>
      </w:r>
      <w:r w:rsidRPr="004B4137">
        <w:rPr>
          <w:sz w:val="22"/>
          <w:szCs w:val="22"/>
        </w:rPr>
        <w:tab/>
        <w:t>formach:</w:t>
      </w:r>
    </w:p>
    <w:p w:rsidR="00112497" w:rsidRPr="004B4137" w:rsidRDefault="00112497" w:rsidP="00112497">
      <w:pPr>
        <w:spacing w:line="276" w:lineRule="auto"/>
        <w:rPr>
          <w:sz w:val="22"/>
          <w:szCs w:val="22"/>
        </w:rPr>
      </w:pPr>
      <w:r w:rsidRPr="004B4137">
        <w:rPr>
          <w:sz w:val="22"/>
          <w:szCs w:val="22"/>
        </w:rPr>
        <w:tab/>
        <w:t>12.1.1.</w:t>
      </w:r>
      <w:r w:rsidRPr="004B4137">
        <w:rPr>
          <w:sz w:val="22"/>
          <w:szCs w:val="22"/>
        </w:rPr>
        <w:tab/>
        <w:t>Pieniądzu.</w:t>
      </w:r>
    </w:p>
    <w:p w:rsidR="00112497" w:rsidRPr="004B4137" w:rsidRDefault="00112497" w:rsidP="00112497">
      <w:pPr>
        <w:spacing w:line="276" w:lineRule="auto"/>
        <w:rPr>
          <w:sz w:val="22"/>
          <w:szCs w:val="22"/>
        </w:rPr>
      </w:pPr>
      <w:r w:rsidRPr="004B4137">
        <w:rPr>
          <w:sz w:val="22"/>
          <w:szCs w:val="22"/>
        </w:rPr>
        <w:tab/>
        <w:t xml:space="preserve">12.1.2. </w:t>
      </w:r>
      <w:r w:rsidRPr="004B4137">
        <w:rPr>
          <w:sz w:val="22"/>
          <w:szCs w:val="22"/>
        </w:rPr>
        <w:tab/>
        <w:t>Poręczeniach bankowych.</w:t>
      </w:r>
    </w:p>
    <w:p w:rsidR="00112497" w:rsidRPr="004B4137" w:rsidRDefault="00112497" w:rsidP="00112497">
      <w:pPr>
        <w:spacing w:line="276" w:lineRule="auto"/>
        <w:rPr>
          <w:sz w:val="22"/>
          <w:szCs w:val="22"/>
        </w:rPr>
      </w:pPr>
      <w:r w:rsidRPr="004B4137">
        <w:rPr>
          <w:sz w:val="22"/>
          <w:szCs w:val="22"/>
        </w:rPr>
        <w:tab/>
        <w:t xml:space="preserve">12.1.3. </w:t>
      </w:r>
      <w:r w:rsidRPr="004B4137">
        <w:rPr>
          <w:sz w:val="22"/>
          <w:szCs w:val="22"/>
        </w:rPr>
        <w:tab/>
        <w:t>Gwarancjach bankowych.</w:t>
      </w:r>
    </w:p>
    <w:p w:rsidR="00112497" w:rsidRPr="004B4137" w:rsidRDefault="00112497" w:rsidP="00112497">
      <w:pPr>
        <w:spacing w:line="276" w:lineRule="auto"/>
        <w:rPr>
          <w:sz w:val="22"/>
          <w:szCs w:val="22"/>
        </w:rPr>
      </w:pPr>
      <w:r w:rsidRPr="004B4137">
        <w:rPr>
          <w:sz w:val="22"/>
          <w:szCs w:val="22"/>
        </w:rPr>
        <w:tab/>
        <w:t xml:space="preserve">12.1.4. </w:t>
      </w:r>
      <w:r w:rsidRPr="004B4137">
        <w:rPr>
          <w:sz w:val="22"/>
          <w:szCs w:val="22"/>
        </w:rPr>
        <w:tab/>
        <w:t>Gwarancjach ubezpieczeniowych.</w:t>
      </w:r>
    </w:p>
    <w:p w:rsidR="00112497" w:rsidRPr="004B4137" w:rsidRDefault="00112497" w:rsidP="00112497">
      <w:pPr>
        <w:spacing w:line="276" w:lineRule="auto"/>
        <w:rPr>
          <w:sz w:val="22"/>
          <w:szCs w:val="22"/>
        </w:rPr>
      </w:pPr>
      <w:r w:rsidRPr="004B4137">
        <w:rPr>
          <w:sz w:val="22"/>
          <w:szCs w:val="22"/>
        </w:rPr>
        <w:tab/>
        <w:t xml:space="preserve">12.1.5. </w:t>
      </w:r>
      <w:r w:rsidRPr="004B4137">
        <w:rPr>
          <w:sz w:val="22"/>
          <w:szCs w:val="22"/>
        </w:rPr>
        <w:tab/>
        <w:t>Poręczeniach udzielanych przez podmioty, o których mowa w art. 6 b ust. 5 pkt. 2</w:t>
      </w:r>
    </w:p>
    <w:p w:rsidR="00112497" w:rsidRPr="004B4137" w:rsidRDefault="00112497" w:rsidP="00112497">
      <w:pPr>
        <w:spacing w:line="276" w:lineRule="auto"/>
        <w:rPr>
          <w:sz w:val="22"/>
          <w:szCs w:val="22"/>
        </w:rPr>
      </w:pPr>
      <w:r w:rsidRPr="004B4137">
        <w:rPr>
          <w:sz w:val="22"/>
          <w:szCs w:val="22"/>
        </w:rPr>
        <w:tab/>
      </w:r>
      <w:r w:rsidRPr="004B4137">
        <w:rPr>
          <w:sz w:val="22"/>
          <w:szCs w:val="22"/>
        </w:rPr>
        <w:tab/>
        <w:t>ustawy z dnia 9.11.2000 r. o utworzeniu Polskiej Agencji Rozwoju Przedsiębiorczości.</w:t>
      </w:r>
    </w:p>
    <w:p w:rsidR="00112497" w:rsidRPr="004B4137" w:rsidRDefault="00112497" w:rsidP="00112497">
      <w:pPr>
        <w:spacing w:line="276" w:lineRule="auto"/>
        <w:ind w:left="709" w:hanging="708"/>
        <w:rPr>
          <w:b/>
          <w:sz w:val="22"/>
          <w:szCs w:val="22"/>
        </w:rPr>
      </w:pPr>
      <w:r w:rsidRPr="004B4137">
        <w:rPr>
          <w:sz w:val="22"/>
          <w:szCs w:val="22"/>
        </w:rPr>
        <w:t>12.2.</w:t>
      </w:r>
      <w:r w:rsidRPr="004B4137">
        <w:rPr>
          <w:sz w:val="22"/>
          <w:szCs w:val="22"/>
        </w:rPr>
        <w:tab/>
        <w:t xml:space="preserve">Zabezpieczenie należytego wykonania umowy wnoszone w pieniądzu należy wpłacić na konto Zamawiającego w Banku Spółdzielczym w Grębocinie Nr </w:t>
      </w:r>
      <w:r w:rsidRPr="004B4137">
        <w:rPr>
          <w:b/>
          <w:sz w:val="22"/>
          <w:szCs w:val="22"/>
        </w:rPr>
        <w:t>45 9491 0003 0010 0000 0114 0003.</w:t>
      </w:r>
    </w:p>
    <w:p w:rsidR="00112497" w:rsidRPr="004B4137" w:rsidRDefault="00112497" w:rsidP="00112497">
      <w:pPr>
        <w:spacing w:line="276" w:lineRule="auto"/>
        <w:ind w:left="708" w:hanging="708"/>
        <w:rPr>
          <w:sz w:val="22"/>
          <w:szCs w:val="22"/>
        </w:rPr>
      </w:pPr>
      <w:r w:rsidRPr="004B4137">
        <w:rPr>
          <w:sz w:val="22"/>
          <w:szCs w:val="22"/>
        </w:rPr>
        <w:t>12.3.</w:t>
      </w:r>
      <w:r w:rsidRPr="004B4137">
        <w:rPr>
          <w:sz w:val="22"/>
          <w:szCs w:val="22"/>
        </w:rPr>
        <w:tab/>
        <w:t xml:space="preserve">Wykonawca wniesie zabezpieczenie przed podpisaniem umowy. </w:t>
      </w:r>
    </w:p>
    <w:p w:rsidR="00112497" w:rsidRPr="004B4137" w:rsidRDefault="00112497" w:rsidP="00112497">
      <w:pPr>
        <w:spacing w:line="276" w:lineRule="auto"/>
        <w:ind w:left="709" w:hanging="708"/>
        <w:rPr>
          <w:sz w:val="22"/>
          <w:szCs w:val="22"/>
        </w:rPr>
      </w:pPr>
      <w:r w:rsidRPr="004B4137">
        <w:rPr>
          <w:sz w:val="22"/>
          <w:szCs w:val="22"/>
        </w:rPr>
        <w:t>12.4.</w:t>
      </w:r>
      <w:r w:rsidRPr="004B4137">
        <w:rPr>
          <w:sz w:val="22"/>
          <w:szCs w:val="22"/>
        </w:rPr>
        <w:tab/>
        <w:t>Nie wniesienie zabezpieczenia będzie skutkowało odrzuceniem oferty i wyborem kolejnego wykonawcy.</w:t>
      </w:r>
    </w:p>
    <w:p w:rsidR="00112497" w:rsidRPr="004B4137" w:rsidRDefault="00112497" w:rsidP="004F6AA4">
      <w:pPr>
        <w:spacing w:line="276" w:lineRule="auto"/>
        <w:rPr>
          <w:sz w:val="22"/>
          <w:szCs w:val="22"/>
        </w:rPr>
      </w:pPr>
    </w:p>
    <w:p w:rsidR="00112497" w:rsidRPr="004B4137" w:rsidRDefault="00112497" w:rsidP="00112497">
      <w:pPr>
        <w:pStyle w:val="Nagwek1"/>
        <w:spacing w:line="276" w:lineRule="auto"/>
        <w:rPr>
          <w:sz w:val="28"/>
          <w:szCs w:val="28"/>
          <w:u w:val="single"/>
        </w:rPr>
      </w:pPr>
      <w:r w:rsidRPr="004B4137">
        <w:rPr>
          <w:sz w:val="28"/>
          <w:szCs w:val="28"/>
          <w:u w:val="single"/>
        </w:rPr>
        <w:t xml:space="preserve">13. </w:t>
      </w:r>
      <w:r w:rsidRPr="004B4137">
        <w:rPr>
          <w:sz w:val="28"/>
          <w:szCs w:val="28"/>
          <w:u w:val="single"/>
        </w:rPr>
        <w:tab/>
      </w:r>
      <w:r w:rsidRPr="004B4137">
        <w:rPr>
          <w:sz w:val="28"/>
          <w:szCs w:val="28"/>
          <w:u w:val="single"/>
        </w:rPr>
        <w:tab/>
        <w:t>Termin   związania   ofertą.</w:t>
      </w:r>
    </w:p>
    <w:p w:rsidR="00112497" w:rsidRPr="004B4137" w:rsidRDefault="00112497" w:rsidP="00112497">
      <w:pPr>
        <w:spacing w:line="276" w:lineRule="auto"/>
        <w:jc w:val="both"/>
        <w:rPr>
          <w:sz w:val="22"/>
          <w:szCs w:val="22"/>
        </w:rPr>
      </w:pPr>
      <w:r w:rsidRPr="004B4137">
        <w:rPr>
          <w:sz w:val="22"/>
          <w:szCs w:val="22"/>
        </w:rPr>
        <w:t>13.1.</w:t>
      </w:r>
      <w:r w:rsidRPr="004B4137">
        <w:rPr>
          <w:sz w:val="22"/>
          <w:szCs w:val="22"/>
        </w:rPr>
        <w:tab/>
        <w:t xml:space="preserve">Wykonawca pozostaje związany złożoną ofertą przez okres </w:t>
      </w:r>
      <w:r w:rsidRPr="004B4137">
        <w:rPr>
          <w:b/>
          <w:sz w:val="22"/>
          <w:szCs w:val="22"/>
        </w:rPr>
        <w:t>60</w:t>
      </w:r>
      <w:r w:rsidRPr="004B4137">
        <w:rPr>
          <w:sz w:val="22"/>
          <w:szCs w:val="22"/>
        </w:rPr>
        <w:t xml:space="preserve"> dni. </w:t>
      </w:r>
    </w:p>
    <w:p w:rsidR="00112497" w:rsidRPr="004B4137" w:rsidRDefault="00112497" w:rsidP="00112497">
      <w:pPr>
        <w:spacing w:line="276" w:lineRule="auto"/>
        <w:jc w:val="both"/>
        <w:rPr>
          <w:sz w:val="22"/>
          <w:szCs w:val="22"/>
        </w:rPr>
      </w:pPr>
      <w:r w:rsidRPr="004B4137">
        <w:rPr>
          <w:sz w:val="22"/>
          <w:szCs w:val="22"/>
        </w:rPr>
        <w:tab/>
        <w:t xml:space="preserve">Bieg terminu związania ofertą rozpoczyna się wraz z upływem terminu </w:t>
      </w:r>
      <w:r w:rsidRPr="004B4137">
        <w:rPr>
          <w:sz w:val="22"/>
          <w:szCs w:val="22"/>
        </w:rPr>
        <w:tab/>
        <w:t>składania  ofert.</w:t>
      </w:r>
    </w:p>
    <w:p w:rsidR="00F363CB" w:rsidRPr="004B4137" w:rsidRDefault="00112497" w:rsidP="00516A45">
      <w:pPr>
        <w:spacing w:line="276" w:lineRule="auto"/>
        <w:ind w:left="709" w:hanging="709"/>
        <w:rPr>
          <w:sz w:val="22"/>
          <w:szCs w:val="22"/>
        </w:rPr>
      </w:pPr>
      <w:r w:rsidRPr="004B4137">
        <w:rPr>
          <w:sz w:val="22"/>
          <w:szCs w:val="22"/>
        </w:rPr>
        <w:t xml:space="preserve">13.2. </w:t>
      </w:r>
      <w:r w:rsidRPr="004B4137">
        <w:rPr>
          <w:sz w:val="22"/>
          <w:szCs w:val="22"/>
        </w:rPr>
        <w:tab/>
        <w:t xml:space="preserve">Zamawiający zastrzega sobie możliwość, w uzasadnionych przypadkach, na co najmniej 3 dni  </w:t>
      </w:r>
      <w:r w:rsidRPr="004B4137">
        <w:rPr>
          <w:sz w:val="22"/>
          <w:szCs w:val="22"/>
        </w:rPr>
        <w:br/>
        <w:t>przed upływem terminu związania ofertą, jednorazowego zwrócenia  się do Wykonawców</w:t>
      </w:r>
      <w:r w:rsidRPr="004B4137">
        <w:rPr>
          <w:sz w:val="22"/>
          <w:szCs w:val="22"/>
        </w:rPr>
        <w:br/>
        <w:t xml:space="preserve">o wyrażenie zgody na przedłużenie tego terminu o oznaczony okres, nie dłuższy jednak niż </w:t>
      </w:r>
      <w:r w:rsidR="00516A45" w:rsidRPr="004B4137">
        <w:rPr>
          <w:sz w:val="22"/>
          <w:szCs w:val="22"/>
        </w:rPr>
        <w:t>6</w:t>
      </w:r>
      <w:r w:rsidRPr="004B4137">
        <w:rPr>
          <w:sz w:val="22"/>
          <w:szCs w:val="22"/>
        </w:rPr>
        <w:t>0 dni.</w:t>
      </w:r>
      <w:r w:rsidRPr="004B4137">
        <w:rPr>
          <w:sz w:val="22"/>
          <w:szCs w:val="22"/>
        </w:rPr>
        <w:br/>
      </w:r>
    </w:p>
    <w:p w:rsidR="00112497" w:rsidRPr="004B4137" w:rsidRDefault="00112497" w:rsidP="00112497">
      <w:pPr>
        <w:spacing w:line="276" w:lineRule="auto"/>
        <w:rPr>
          <w:sz w:val="22"/>
          <w:szCs w:val="22"/>
        </w:rPr>
      </w:pPr>
    </w:p>
    <w:p w:rsidR="00516A45" w:rsidRPr="004B4137" w:rsidRDefault="00516A45" w:rsidP="00516A45">
      <w:pPr>
        <w:pStyle w:val="Nagwek1"/>
        <w:spacing w:line="276" w:lineRule="auto"/>
        <w:rPr>
          <w:sz w:val="28"/>
          <w:szCs w:val="28"/>
          <w:u w:val="single"/>
        </w:rPr>
      </w:pPr>
      <w:r w:rsidRPr="004B4137">
        <w:rPr>
          <w:sz w:val="28"/>
          <w:szCs w:val="28"/>
          <w:u w:val="single"/>
        </w:rPr>
        <w:t xml:space="preserve">14. </w:t>
      </w:r>
      <w:r w:rsidR="00024804" w:rsidRPr="004B4137">
        <w:rPr>
          <w:sz w:val="28"/>
          <w:szCs w:val="28"/>
          <w:u w:val="single"/>
        </w:rPr>
        <w:tab/>
      </w:r>
      <w:r w:rsidR="00024804" w:rsidRPr="004B4137">
        <w:rPr>
          <w:sz w:val="28"/>
          <w:szCs w:val="28"/>
          <w:u w:val="single"/>
        </w:rPr>
        <w:tab/>
      </w:r>
      <w:r w:rsidRPr="004B4137">
        <w:rPr>
          <w:sz w:val="28"/>
          <w:szCs w:val="28"/>
          <w:u w:val="single"/>
        </w:rPr>
        <w:t>Opis   sposobu   przygotowania   oferty.</w:t>
      </w:r>
    </w:p>
    <w:p w:rsidR="00516A45" w:rsidRPr="004B4137" w:rsidRDefault="00516A45" w:rsidP="00516A45">
      <w:pPr>
        <w:pStyle w:val="Akapitzlist10"/>
        <w:spacing w:after="0"/>
        <w:jc w:val="both"/>
        <w:rPr>
          <w:rFonts w:ascii="Times New Roman" w:hAnsi="Times New Roman"/>
        </w:rPr>
      </w:pPr>
      <w:r w:rsidRPr="004B4137">
        <w:rPr>
          <w:rFonts w:ascii="Times New Roman" w:hAnsi="Times New Roman"/>
        </w:rPr>
        <w:t>14.1.</w:t>
      </w:r>
      <w:r w:rsidRPr="004B4137">
        <w:rPr>
          <w:rFonts w:ascii="Times New Roman" w:hAnsi="Times New Roman"/>
        </w:rPr>
        <w:tab/>
        <w:t>Każdy Wykonawca może złożyć tylko jedną ofertę.</w:t>
      </w:r>
    </w:p>
    <w:p w:rsidR="00516A45" w:rsidRPr="004B4137" w:rsidRDefault="00516A45" w:rsidP="00516A45">
      <w:pPr>
        <w:pStyle w:val="Akapitzlist10"/>
        <w:spacing w:after="0"/>
        <w:jc w:val="both"/>
        <w:rPr>
          <w:rFonts w:ascii="Times New Roman" w:hAnsi="Times New Roman"/>
        </w:rPr>
      </w:pPr>
      <w:r w:rsidRPr="004B4137">
        <w:rPr>
          <w:rFonts w:ascii="Times New Roman" w:hAnsi="Times New Roman"/>
        </w:rPr>
        <w:t>14.2.</w:t>
      </w:r>
      <w:r w:rsidRPr="004B4137">
        <w:rPr>
          <w:rFonts w:ascii="Times New Roman" w:hAnsi="Times New Roman"/>
        </w:rPr>
        <w:tab/>
        <w:t>Ofertę stanowi wypełniony formularz oferty, zgodnie z treścią w</w:t>
      </w:r>
      <w:r w:rsidR="00751304">
        <w:rPr>
          <w:rFonts w:ascii="Times New Roman" w:hAnsi="Times New Roman"/>
        </w:rPr>
        <w:t xml:space="preserve">zoru stanowiącego załącznik             nr  </w:t>
      </w:r>
      <w:r w:rsidR="003A0C0B">
        <w:rPr>
          <w:rFonts w:ascii="Times New Roman" w:hAnsi="Times New Roman"/>
        </w:rPr>
        <w:t>8</w:t>
      </w:r>
      <w:r w:rsidRPr="004B4137">
        <w:rPr>
          <w:rFonts w:ascii="Times New Roman" w:hAnsi="Times New Roman"/>
        </w:rPr>
        <w:t xml:space="preserve"> do SIWZ.</w:t>
      </w:r>
    </w:p>
    <w:p w:rsidR="00516A45" w:rsidRPr="004B4137" w:rsidRDefault="00516A45" w:rsidP="00516A45">
      <w:pPr>
        <w:pStyle w:val="Akapitzlist10"/>
        <w:spacing w:after="0"/>
        <w:jc w:val="both"/>
        <w:rPr>
          <w:rFonts w:ascii="Times New Roman" w:hAnsi="Times New Roman"/>
        </w:rPr>
      </w:pPr>
      <w:r w:rsidRPr="004B4137">
        <w:rPr>
          <w:rFonts w:ascii="Times New Roman" w:hAnsi="Times New Roman"/>
        </w:rPr>
        <w:t xml:space="preserve">14.3. </w:t>
      </w:r>
      <w:r w:rsidRPr="004B4137">
        <w:rPr>
          <w:rFonts w:ascii="Times New Roman" w:hAnsi="Times New Roman"/>
        </w:rPr>
        <w:tab/>
        <w:t>Oferta musi obejmować całość zamówienia, a jej treść musi odpowiadać treści SIWZ.</w:t>
      </w:r>
    </w:p>
    <w:p w:rsidR="00516A45" w:rsidRPr="004B4137" w:rsidRDefault="00516A45" w:rsidP="00516A45">
      <w:pPr>
        <w:pStyle w:val="Akapitzlist10"/>
        <w:spacing w:after="0"/>
        <w:ind w:left="709" w:hanging="696"/>
        <w:jc w:val="both"/>
        <w:rPr>
          <w:rFonts w:ascii="Times New Roman" w:hAnsi="Times New Roman"/>
        </w:rPr>
      </w:pPr>
      <w:r w:rsidRPr="004B4137">
        <w:rPr>
          <w:rFonts w:ascii="Times New Roman" w:hAnsi="Times New Roman"/>
        </w:rPr>
        <w:t xml:space="preserve">14.4. </w:t>
      </w:r>
      <w:r w:rsidRPr="004B4137">
        <w:rPr>
          <w:rFonts w:ascii="Times New Roman" w:hAnsi="Times New Roman"/>
        </w:rPr>
        <w:tab/>
        <w:t xml:space="preserve">Oferta musi być sporządzona w języku polskim i mieć formę </w:t>
      </w:r>
      <w:r w:rsidR="00751304">
        <w:rPr>
          <w:rFonts w:ascii="Times New Roman" w:hAnsi="Times New Roman"/>
        </w:rPr>
        <w:t xml:space="preserve">pisemną. Dokumenty sporządzone </w:t>
      </w:r>
      <w:r w:rsidRPr="004B4137">
        <w:rPr>
          <w:rFonts w:ascii="Times New Roman" w:hAnsi="Times New Roman"/>
        </w:rPr>
        <w:t xml:space="preserve">w języku obcym są składane wraz z tłumaczeniem na język polski, </w:t>
      </w:r>
      <w:r w:rsidR="00751304">
        <w:rPr>
          <w:rFonts w:ascii="Times New Roman" w:hAnsi="Times New Roman"/>
        </w:rPr>
        <w:t xml:space="preserve">poświadczonym za zgodność </w:t>
      </w:r>
      <w:r w:rsidRPr="004B4137">
        <w:rPr>
          <w:rFonts w:ascii="Times New Roman" w:hAnsi="Times New Roman"/>
        </w:rPr>
        <w:t>z oryginałem przez osobę uprawnioną do składania oświadczeń woli w imieniu wykonawcy.</w:t>
      </w:r>
    </w:p>
    <w:p w:rsidR="00516A45" w:rsidRPr="004B4137" w:rsidRDefault="00516A45" w:rsidP="00516A45">
      <w:pPr>
        <w:pStyle w:val="Akapitzlist10"/>
        <w:spacing w:after="0"/>
        <w:ind w:left="709" w:hanging="698"/>
        <w:jc w:val="both"/>
        <w:rPr>
          <w:rFonts w:ascii="Times New Roman" w:hAnsi="Times New Roman"/>
        </w:rPr>
      </w:pPr>
      <w:r w:rsidRPr="004B4137">
        <w:rPr>
          <w:rFonts w:ascii="Times New Roman" w:hAnsi="Times New Roman"/>
        </w:rPr>
        <w:t>14.5.</w:t>
      </w:r>
      <w:r w:rsidRPr="004B4137">
        <w:rPr>
          <w:rFonts w:ascii="Times New Roman" w:hAnsi="Times New Roman"/>
        </w:rPr>
        <w:tab/>
        <w:t>Wraz z ofertą wykonawca składa dokumenty i oświadczeni</w:t>
      </w:r>
      <w:r w:rsidR="00751304">
        <w:rPr>
          <w:rFonts w:ascii="Times New Roman" w:hAnsi="Times New Roman"/>
        </w:rPr>
        <w:t xml:space="preserve">a, o których mowa w SIWZ, które są </w:t>
      </w:r>
      <w:r w:rsidRPr="004B4137">
        <w:rPr>
          <w:rFonts w:ascii="Times New Roman" w:hAnsi="Times New Roman"/>
        </w:rPr>
        <w:t>wymagalne przez Zamawiającego w dacie składania oferty.</w:t>
      </w:r>
    </w:p>
    <w:p w:rsidR="00516A45" w:rsidRPr="004B4137" w:rsidRDefault="00516A45" w:rsidP="00516A45">
      <w:pPr>
        <w:pStyle w:val="Akapitzlist10"/>
        <w:spacing w:after="0"/>
        <w:ind w:hanging="720"/>
        <w:jc w:val="both"/>
        <w:rPr>
          <w:rFonts w:ascii="Times New Roman" w:hAnsi="Times New Roman"/>
        </w:rPr>
      </w:pPr>
      <w:r w:rsidRPr="004B4137">
        <w:rPr>
          <w:rFonts w:ascii="Times New Roman" w:hAnsi="Times New Roman"/>
        </w:rPr>
        <w:tab/>
        <w:t>14.6.</w:t>
      </w:r>
      <w:r w:rsidRPr="004B4137">
        <w:rPr>
          <w:rFonts w:ascii="Times New Roman" w:hAnsi="Times New Roman"/>
        </w:rPr>
        <w:tab/>
        <w:t xml:space="preserve">Oferta, dokumenty i oświadczenia muszą być podpisane przez osoby upoważnione do </w:t>
      </w:r>
      <w:r w:rsidR="00751304">
        <w:rPr>
          <w:rFonts w:ascii="Times New Roman" w:hAnsi="Times New Roman"/>
        </w:rPr>
        <w:t>            </w:t>
      </w:r>
      <w:r w:rsidRPr="004B4137">
        <w:rPr>
          <w:rFonts w:ascii="Times New Roman" w:hAnsi="Times New Roman"/>
        </w:rPr>
        <w:t>składa</w:t>
      </w:r>
      <w:r w:rsidR="00751304">
        <w:rPr>
          <w:rFonts w:ascii="Times New Roman" w:hAnsi="Times New Roman"/>
        </w:rPr>
        <w:t xml:space="preserve">nia </w:t>
      </w:r>
      <w:r w:rsidRPr="004B4137">
        <w:rPr>
          <w:rFonts w:ascii="Times New Roman" w:hAnsi="Times New Roman"/>
        </w:rPr>
        <w:t xml:space="preserve">oświadczenia woli w imieniu Wykonawcy. </w:t>
      </w:r>
    </w:p>
    <w:p w:rsidR="00516A45" w:rsidRPr="004B4137" w:rsidRDefault="00516A45" w:rsidP="00516A45">
      <w:pPr>
        <w:pStyle w:val="Akapitzlist10"/>
        <w:spacing w:after="0"/>
        <w:ind w:left="709" w:hanging="698"/>
        <w:jc w:val="both"/>
        <w:rPr>
          <w:rFonts w:ascii="Times New Roman" w:hAnsi="Times New Roman"/>
        </w:rPr>
      </w:pPr>
      <w:r w:rsidRPr="004B4137">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rsidR="00516A45" w:rsidRPr="004B4137" w:rsidRDefault="00516A45" w:rsidP="00516A45">
      <w:pPr>
        <w:pStyle w:val="Akapitzlist10"/>
        <w:spacing w:after="0"/>
        <w:ind w:left="709" w:hanging="698"/>
        <w:jc w:val="both"/>
        <w:rPr>
          <w:rFonts w:ascii="Times New Roman" w:hAnsi="Times New Roman"/>
        </w:rPr>
      </w:pPr>
      <w:r w:rsidRPr="004B4137">
        <w:rPr>
          <w:rFonts w:ascii="Times New Roman" w:hAnsi="Times New Roman"/>
        </w:rPr>
        <w:t xml:space="preserve">14.8. </w:t>
      </w:r>
      <w:r w:rsidRPr="004B4137">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4B4137">
        <w:rPr>
          <w:rFonts w:ascii="Times New Roman" w:hAnsi="Times New Roman"/>
        </w:rPr>
        <w:t>Pzp</w:t>
      </w:r>
      <w:proofErr w:type="spellEnd"/>
      <w:r w:rsidRPr="004B4137">
        <w:rPr>
          <w:rFonts w:ascii="Times New Roman" w:hAnsi="Times New Roman"/>
        </w:rPr>
        <w:t xml:space="preserve"> oraz dotyczące podwykonawców, składane są w oryginale.</w:t>
      </w:r>
    </w:p>
    <w:p w:rsidR="00516A45" w:rsidRPr="004B4137" w:rsidRDefault="00516A45" w:rsidP="00516A45">
      <w:pPr>
        <w:pStyle w:val="Akapitzlist10"/>
        <w:spacing w:after="0"/>
        <w:ind w:left="709" w:hanging="698"/>
        <w:jc w:val="both"/>
        <w:rPr>
          <w:rFonts w:ascii="Times New Roman" w:hAnsi="Times New Roman"/>
        </w:rPr>
      </w:pPr>
      <w:r w:rsidRPr="004B4137">
        <w:rPr>
          <w:rFonts w:ascii="Times New Roman" w:hAnsi="Times New Roman"/>
        </w:rPr>
        <w:t xml:space="preserve">14.9. </w:t>
      </w:r>
      <w:r w:rsidRPr="004B4137">
        <w:rPr>
          <w:rFonts w:ascii="Times New Roman" w:hAnsi="Times New Roman"/>
        </w:rPr>
        <w:tab/>
        <w:t>Dokumenty, o których mowa w rozporządzeniu, inne niż oświadczenia, o których mowa w ust. 14.7., składane są w oryginale lub kopii poświadczonej za zgodność z oryginałem.</w:t>
      </w:r>
    </w:p>
    <w:p w:rsidR="00516A45" w:rsidRPr="004B4137" w:rsidRDefault="00516A45" w:rsidP="00516A45">
      <w:pPr>
        <w:pStyle w:val="Akapitzlist10"/>
        <w:spacing w:after="0"/>
        <w:ind w:left="709" w:hanging="698"/>
        <w:jc w:val="both"/>
        <w:rPr>
          <w:rFonts w:ascii="Times New Roman" w:hAnsi="Times New Roman"/>
        </w:rPr>
      </w:pPr>
      <w:r w:rsidRPr="004B4137">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4B4137">
        <w:rPr>
          <w:rFonts w:ascii="Times New Roman" w:hAnsi="Times New Roman"/>
        </w:rPr>
        <w:br/>
        <w:t>o udzielenie zamówienia publicznego albo podwykonawca, w zakresie dokumentów, które każdego z nich dotyczą.</w:t>
      </w:r>
    </w:p>
    <w:p w:rsidR="00516A45" w:rsidRPr="004B4137" w:rsidRDefault="00516A45" w:rsidP="00516A45">
      <w:pPr>
        <w:pStyle w:val="Akapitzlist10"/>
        <w:spacing w:after="0"/>
        <w:ind w:left="709" w:hanging="698"/>
        <w:jc w:val="both"/>
        <w:rPr>
          <w:rFonts w:ascii="Times New Roman" w:hAnsi="Times New Roman"/>
        </w:rPr>
      </w:pPr>
      <w:r w:rsidRPr="004B4137">
        <w:rPr>
          <w:rFonts w:ascii="Times New Roman" w:hAnsi="Times New Roman"/>
        </w:rPr>
        <w:t xml:space="preserve">14.11. W przypadku wskazania przez wykonawcę dostępności oświadczeń lub dokumentów, </w:t>
      </w:r>
      <w:r w:rsidRPr="004B4137">
        <w:rPr>
          <w:rFonts w:ascii="Times New Roman" w:hAnsi="Times New Roman"/>
        </w:rPr>
        <w:br/>
        <w:t xml:space="preserve">o których mowa w § 2, § 5 i § 8  rozporządzenia Ministra Rozwoju z dnia 26 lipca 2016 r.  </w:t>
      </w:r>
      <w:r w:rsidRPr="004B4137">
        <w:rPr>
          <w:rFonts w:ascii="Times New Roman" w:hAnsi="Times New Roman"/>
        </w:rPr>
        <w:br/>
        <w:t xml:space="preserve">w sprawie rodzajów dokumentów, jakich może żądać zamawiający od wykonawcy </w:t>
      </w:r>
      <w:r w:rsidRPr="004B4137">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rsidR="00516A45" w:rsidRPr="004B4137" w:rsidRDefault="00516A45" w:rsidP="00516A45">
      <w:pPr>
        <w:pStyle w:val="Akapitzlist10"/>
        <w:spacing w:after="0"/>
        <w:ind w:left="709" w:hanging="707"/>
        <w:jc w:val="both"/>
        <w:rPr>
          <w:rFonts w:ascii="Times New Roman" w:hAnsi="Times New Roman"/>
        </w:rPr>
      </w:pPr>
      <w:r w:rsidRPr="004B4137">
        <w:rPr>
          <w:rFonts w:ascii="Times New Roman" w:hAnsi="Times New Roman"/>
        </w:rPr>
        <w:t xml:space="preserve">14.12. </w:t>
      </w:r>
      <w:r w:rsidRPr="004B4137">
        <w:rPr>
          <w:rFonts w:ascii="Times New Roman" w:hAnsi="Times New Roman"/>
        </w:rPr>
        <w:tab/>
        <w:t>Wzory dokumentów dołączonych do niniejszej SIWZ powinny zostać wypełnione przez Wykonawcę i dołączone do oferty bądź też przygotowane przez Wykonawcę w zgodnej z niniejszą SIWZ formie.</w:t>
      </w:r>
    </w:p>
    <w:p w:rsidR="00516A45" w:rsidRPr="004B4137" w:rsidRDefault="00516A45" w:rsidP="00516A45">
      <w:pPr>
        <w:pStyle w:val="Akapitzlist10"/>
        <w:spacing w:after="0"/>
        <w:ind w:left="709" w:hanging="709"/>
        <w:jc w:val="both"/>
        <w:rPr>
          <w:rFonts w:ascii="Times New Roman" w:hAnsi="Times New Roman"/>
        </w:rPr>
      </w:pPr>
      <w:r w:rsidRPr="004B4137">
        <w:rPr>
          <w:rFonts w:ascii="Times New Roman" w:hAnsi="Times New Roman"/>
        </w:rPr>
        <w:t xml:space="preserve">14.13. </w:t>
      </w:r>
      <w:r w:rsidRPr="004B4137">
        <w:rPr>
          <w:rFonts w:ascii="Times New Roman" w:hAnsi="Times New Roman"/>
        </w:rPr>
        <w:tab/>
        <w:t xml:space="preserve">Stosowne wypełnienia we wzorach dokumentów stanowiących załączniki do niniejszej SIWZ </w:t>
      </w:r>
      <w:r w:rsidRPr="004B4137">
        <w:rPr>
          <w:rFonts w:ascii="Times New Roman" w:hAnsi="Times New Roman"/>
        </w:rPr>
        <w:br/>
        <w:t>i wchodzących następnie w skład oferty mogą być dokonane komputerowo, maszynowo lub ręcznie.</w:t>
      </w:r>
    </w:p>
    <w:p w:rsidR="00516A45" w:rsidRPr="004B4137" w:rsidRDefault="00516A45" w:rsidP="00516A45">
      <w:pPr>
        <w:pStyle w:val="Akapitzlist10"/>
        <w:spacing w:after="0"/>
        <w:ind w:left="709" w:hanging="698"/>
        <w:jc w:val="both"/>
        <w:rPr>
          <w:rFonts w:ascii="Times New Roman" w:hAnsi="Times New Roman"/>
        </w:rPr>
      </w:pPr>
      <w:r w:rsidRPr="004B4137">
        <w:rPr>
          <w:rFonts w:ascii="Times New Roman" w:hAnsi="Times New Roman"/>
        </w:rPr>
        <w:t xml:space="preserve">14.14. </w:t>
      </w:r>
      <w:r w:rsidRPr="004B4137">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516A45" w:rsidRPr="004B4137" w:rsidRDefault="00516A45" w:rsidP="00516A45">
      <w:pPr>
        <w:pStyle w:val="Akapitzlist10"/>
        <w:spacing w:after="0"/>
        <w:ind w:left="709" w:hanging="707"/>
        <w:jc w:val="both"/>
        <w:rPr>
          <w:rFonts w:ascii="Times New Roman" w:hAnsi="Times New Roman"/>
          <w:b/>
          <w:bCs/>
        </w:rPr>
      </w:pPr>
      <w:r w:rsidRPr="004B4137">
        <w:rPr>
          <w:rFonts w:ascii="Times New Roman" w:hAnsi="Times New Roman"/>
        </w:rPr>
        <w:t xml:space="preserve">14.15. </w:t>
      </w:r>
      <w:r w:rsidRPr="004B4137">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4B4137">
        <w:rPr>
          <w:rFonts w:ascii="Times New Roman" w:hAnsi="Times New Roman"/>
          <w:b/>
          <w:i/>
        </w:rPr>
        <w:t>"nie udostępniać – tajemnica przedsiębiorstwa".</w:t>
      </w:r>
      <w:r w:rsidRPr="004B4137">
        <w:rPr>
          <w:rFonts w:ascii="Times New Roman" w:hAnsi="Times New Roman"/>
        </w:rPr>
        <w:t xml:space="preserve"> </w:t>
      </w:r>
      <w:r w:rsidRPr="004B4137">
        <w:rPr>
          <w:rFonts w:ascii="Times New Roman" w:hAnsi="Times New Roman"/>
        </w:rPr>
        <w:br/>
        <w:t xml:space="preserve">W przypadku zastrzeżenia informacji przez  wykonawcę, </w:t>
      </w:r>
      <w:r w:rsidRPr="004B4137">
        <w:rPr>
          <w:rFonts w:ascii="Times New Roman" w:hAnsi="Times New Roman"/>
          <w:bCs/>
        </w:rPr>
        <w:t>zobowiązany jest on wykazać, że zastrzeżone informacje stanowią tajemnicę przedsiębiorstwa.</w:t>
      </w:r>
      <w:r w:rsidRPr="004B4137">
        <w:rPr>
          <w:rFonts w:ascii="Times New Roman" w:hAnsi="Times New Roman"/>
          <w:b/>
          <w:bCs/>
        </w:rPr>
        <w:t xml:space="preserve"> </w:t>
      </w:r>
    </w:p>
    <w:p w:rsidR="00516A45" w:rsidRPr="004B4137" w:rsidRDefault="00516A45" w:rsidP="00516A45">
      <w:pPr>
        <w:pStyle w:val="Akapitzlist10"/>
        <w:spacing w:after="0"/>
        <w:ind w:left="709" w:hanging="707"/>
        <w:jc w:val="both"/>
        <w:rPr>
          <w:rFonts w:ascii="Times New Roman" w:hAnsi="Times New Roman"/>
        </w:rPr>
      </w:pPr>
      <w:r w:rsidRPr="004B4137">
        <w:rPr>
          <w:rFonts w:ascii="Times New Roman" w:hAnsi="Times New Roman"/>
        </w:rPr>
        <w:t>14.16.</w:t>
      </w:r>
      <w:r w:rsidRPr="004B4137">
        <w:rPr>
          <w:rFonts w:ascii="Times New Roman" w:hAnsi="Times New Roman"/>
        </w:rPr>
        <w:tab/>
        <w:t>Zastrzeżenie informacji, dokumentów i oświadczeń nie stanowiących tajemnicy przedsiębiorstwa w rozumieniu przepisów o nieuczciwej konkurencji spowoduje ich odtajnienie.</w:t>
      </w:r>
    </w:p>
    <w:p w:rsidR="00516A45" w:rsidRPr="004B4137" w:rsidRDefault="00516A45" w:rsidP="00516A45">
      <w:pPr>
        <w:pStyle w:val="Akapitzlist10"/>
        <w:spacing w:after="0"/>
        <w:ind w:hanging="720"/>
        <w:jc w:val="both"/>
        <w:rPr>
          <w:rFonts w:ascii="Times New Roman" w:hAnsi="Times New Roman"/>
        </w:rPr>
      </w:pPr>
      <w:r w:rsidRPr="004B4137">
        <w:rPr>
          <w:rFonts w:ascii="Times New Roman" w:hAnsi="Times New Roman"/>
        </w:rPr>
        <w:tab/>
        <w:t xml:space="preserve">14.17. </w:t>
      </w:r>
      <w:r w:rsidRPr="004B4137">
        <w:rPr>
          <w:rFonts w:ascii="Times New Roman" w:hAnsi="Times New Roman"/>
        </w:rPr>
        <w:tab/>
        <w:t>Wykonawca ponosi wszelkie koszty związane z przygotowaniem i złożeniem ofert.</w:t>
      </w:r>
    </w:p>
    <w:p w:rsidR="00516A45" w:rsidRPr="004B4137" w:rsidRDefault="00516A45" w:rsidP="00516A45">
      <w:pPr>
        <w:pStyle w:val="Akapitzlist10"/>
        <w:spacing w:after="0"/>
        <w:ind w:left="709" w:hanging="698"/>
        <w:jc w:val="both"/>
        <w:rPr>
          <w:rFonts w:ascii="Times New Roman" w:hAnsi="Times New Roman"/>
        </w:rPr>
      </w:pPr>
      <w:r w:rsidRPr="004B4137">
        <w:rPr>
          <w:rFonts w:ascii="Times New Roman" w:hAnsi="Times New Roman"/>
        </w:rPr>
        <w:t xml:space="preserve">14.18.  </w:t>
      </w:r>
      <w:r w:rsidRPr="004B4137">
        <w:rPr>
          <w:rFonts w:ascii="Times New Roman" w:hAnsi="Times New Roman"/>
        </w:rPr>
        <w:tab/>
        <w:t>Oferta powinna być trwale spięta w sposób uniemożliwiający jej zdekompletowanie.</w:t>
      </w:r>
    </w:p>
    <w:p w:rsidR="00516A45" w:rsidRPr="004B4137" w:rsidRDefault="00516A45" w:rsidP="00516A45">
      <w:pPr>
        <w:spacing w:line="276" w:lineRule="auto"/>
        <w:ind w:left="709" w:hanging="708"/>
        <w:rPr>
          <w:sz w:val="22"/>
          <w:szCs w:val="22"/>
        </w:rPr>
      </w:pPr>
      <w:r w:rsidRPr="004B4137">
        <w:rPr>
          <w:sz w:val="22"/>
          <w:szCs w:val="22"/>
        </w:rPr>
        <w:t>14.22.</w:t>
      </w:r>
      <w:r w:rsidRPr="004B4137">
        <w:rPr>
          <w:b/>
          <w:sz w:val="22"/>
          <w:szCs w:val="22"/>
        </w:rPr>
        <w:t xml:space="preserve"> </w:t>
      </w:r>
      <w:r w:rsidRPr="004B4137">
        <w:rPr>
          <w:b/>
          <w:sz w:val="22"/>
          <w:szCs w:val="22"/>
        </w:rPr>
        <w:tab/>
      </w:r>
      <w:r w:rsidRPr="004B4137">
        <w:rPr>
          <w:sz w:val="22"/>
          <w:szCs w:val="22"/>
        </w:rPr>
        <w:t xml:space="preserve">Ofertę należy złożyć w nieprzezroczystej, zabezpieczonej przed otwarciem kopercie. </w:t>
      </w:r>
      <w:r w:rsidRPr="004B4137">
        <w:rPr>
          <w:sz w:val="22"/>
          <w:szCs w:val="22"/>
        </w:rPr>
        <w:br/>
        <w:t>Kopertę należy opisać następująco:</w:t>
      </w:r>
    </w:p>
    <w:tbl>
      <w:tblPr>
        <w:tblpPr w:leftFromText="141" w:rightFromText="141" w:vertAnchor="text" w:horzAnchor="margin" w:tblpXSpec="center"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9"/>
      </w:tblGrid>
      <w:tr w:rsidR="00516A45" w:rsidRPr="004B4137" w:rsidTr="00516A45">
        <w:trPr>
          <w:trHeight w:val="2091"/>
        </w:trPr>
        <w:tc>
          <w:tcPr>
            <w:tcW w:w="7599" w:type="dxa"/>
          </w:tcPr>
          <w:p w:rsidR="00516A45" w:rsidRPr="004B4137" w:rsidRDefault="00516A45" w:rsidP="00516A45">
            <w:pPr>
              <w:jc w:val="center"/>
            </w:pPr>
            <w:r w:rsidRPr="004B4137">
              <w:rPr>
                <w:b/>
                <w:i/>
              </w:rPr>
              <w:t>GMINA  LUBICZ</w:t>
            </w:r>
          </w:p>
          <w:p w:rsidR="00516A45" w:rsidRPr="004B4137" w:rsidRDefault="00516A45" w:rsidP="00516A45">
            <w:r w:rsidRPr="004B4137">
              <w:t xml:space="preserve">                                          </w:t>
            </w:r>
          </w:p>
          <w:p w:rsidR="00516A45" w:rsidRPr="004B4137" w:rsidRDefault="00516A45" w:rsidP="00516A45">
            <w:pPr>
              <w:rPr>
                <w:b/>
                <w:sz w:val="28"/>
                <w:szCs w:val="28"/>
              </w:rPr>
            </w:pPr>
            <w:r w:rsidRPr="004B4137">
              <w:t xml:space="preserve">                                                    </w:t>
            </w:r>
            <w:r w:rsidRPr="004B4137">
              <w:rPr>
                <w:b/>
                <w:sz w:val="28"/>
                <w:szCs w:val="28"/>
              </w:rPr>
              <w:t xml:space="preserve">OFERTA </w:t>
            </w:r>
          </w:p>
          <w:p w:rsidR="00516A45" w:rsidRPr="004B4137" w:rsidRDefault="00516A45" w:rsidP="00516A45">
            <w:pPr>
              <w:jc w:val="center"/>
              <w:rPr>
                <w:b/>
                <w:sz w:val="28"/>
                <w:szCs w:val="28"/>
              </w:rPr>
            </w:pPr>
            <w:r w:rsidRPr="004B4137">
              <w:rPr>
                <w:b/>
              </w:rPr>
              <w:t>transport zbiorowy</w:t>
            </w:r>
          </w:p>
          <w:p w:rsidR="00516A45" w:rsidRPr="004B4137" w:rsidRDefault="00516A45" w:rsidP="00516A45"/>
          <w:p w:rsidR="00516A45" w:rsidRPr="004B4137" w:rsidRDefault="00516A45" w:rsidP="00516A45"/>
          <w:p w:rsidR="00024804" w:rsidRPr="004B4137" w:rsidRDefault="00516A45" w:rsidP="00516A45">
            <w:r w:rsidRPr="004B4137">
              <w:t xml:space="preserve">Nie otwierać przed dniem:  </w:t>
            </w:r>
            <w:r w:rsidR="00300077" w:rsidRPr="004B4137">
              <w:rPr>
                <w:b/>
                <w:i/>
              </w:rPr>
              <w:t>10</w:t>
            </w:r>
            <w:r w:rsidRPr="004B4137">
              <w:rPr>
                <w:b/>
                <w:i/>
              </w:rPr>
              <w:t xml:space="preserve">. </w:t>
            </w:r>
            <w:r w:rsidR="00300077" w:rsidRPr="004B4137">
              <w:rPr>
                <w:b/>
                <w:i/>
              </w:rPr>
              <w:t>10</w:t>
            </w:r>
            <w:r w:rsidRPr="004B4137">
              <w:rPr>
                <w:b/>
                <w:i/>
              </w:rPr>
              <w:t>.2018 r.  godzina 10</w:t>
            </w:r>
            <w:r w:rsidRPr="004B4137">
              <w:rPr>
                <w:b/>
                <w:i/>
                <w:vertAlign w:val="superscript"/>
              </w:rPr>
              <w:t>15</w:t>
            </w:r>
            <w:r w:rsidRPr="004B4137">
              <w:rPr>
                <w:b/>
                <w:i/>
              </w:rPr>
              <w:t>.</w:t>
            </w:r>
            <w:r w:rsidRPr="004B4137">
              <w:t xml:space="preserve"> </w:t>
            </w:r>
          </w:p>
          <w:p w:rsidR="00516A45" w:rsidRPr="004B4137" w:rsidRDefault="00516A45" w:rsidP="00516A45">
            <w:r w:rsidRPr="004B4137">
              <w:t xml:space="preserve">                                                                   </w:t>
            </w:r>
          </w:p>
          <w:p w:rsidR="00516A45" w:rsidRPr="004B4137" w:rsidRDefault="00516A45" w:rsidP="00516A45">
            <w:pPr>
              <w:jc w:val="right"/>
            </w:pPr>
            <w:r w:rsidRPr="004B4137">
              <w:t>Nazwa i adres Wykonawcy</w:t>
            </w:r>
          </w:p>
        </w:tc>
      </w:tr>
    </w:tbl>
    <w:p w:rsidR="00516A45" w:rsidRPr="004B4137" w:rsidRDefault="00516A45" w:rsidP="00516A45">
      <w:pPr>
        <w:spacing w:line="276" w:lineRule="auto"/>
        <w:ind w:left="709" w:hanging="708"/>
        <w:rPr>
          <w:sz w:val="22"/>
          <w:szCs w:val="22"/>
        </w:rPr>
      </w:pPr>
      <w:r w:rsidRPr="004B4137">
        <w:rPr>
          <w:sz w:val="22"/>
          <w:szCs w:val="22"/>
        </w:rPr>
        <w:br/>
      </w:r>
    </w:p>
    <w:p w:rsidR="00516A45" w:rsidRPr="004B4137" w:rsidRDefault="00516A45" w:rsidP="00516A45">
      <w:pPr>
        <w:spacing w:line="276" w:lineRule="auto"/>
        <w:rPr>
          <w:b/>
          <w:sz w:val="22"/>
          <w:szCs w:val="22"/>
        </w:rPr>
      </w:pPr>
    </w:p>
    <w:p w:rsidR="00516A45" w:rsidRPr="004B4137" w:rsidRDefault="00516A45" w:rsidP="00516A45">
      <w:pPr>
        <w:spacing w:line="276" w:lineRule="auto"/>
        <w:rPr>
          <w:b/>
          <w:sz w:val="22"/>
          <w:szCs w:val="22"/>
          <w:shd w:val="clear" w:color="auto" w:fill="FFFF00"/>
        </w:rPr>
      </w:pPr>
    </w:p>
    <w:p w:rsidR="00516A45" w:rsidRPr="004B4137" w:rsidRDefault="00516A45" w:rsidP="00516A45">
      <w:pPr>
        <w:spacing w:line="276" w:lineRule="auto"/>
        <w:rPr>
          <w:b/>
          <w:sz w:val="22"/>
          <w:szCs w:val="22"/>
        </w:rPr>
      </w:pPr>
    </w:p>
    <w:p w:rsidR="00516A45" w:rsidRPr="004B4137" w:rsidRDefault="00516A45" w:rsidP="00516A45">
      <w:pPr>
        <w:spacing w:line="276" w:lineRule="auto"/>
        <w:rPr>
          <w:b/>
          <w:sz w:val="22"/>
          <w:szCs w:val="22"/>
        </w:rPr>
      </w:pPr>
    </w:p>
    <w:p w:rsidR="00516A45" w:rsidRPr="004B4137" w:rsidRDefault="00516A45" w:rsidP="00516A45">
      <w:pPr>
        <w:spacing w:line="276" w:lineRule="auto"/>
        <w:rPr>
          <w:b/>
          <w:sz w:val="22"/>
          <w:szCs w:val="22"/>
        </w:rPr>
      </w:pPr>
    </w:p>
    <w:p w:rsidR="00516A45" w:rsidRPr="004B4137" w:rsidRDefault="00516A45" w:rsidP="00516A45">
      <w:pPr>
        <w:spacing w:line="276" w:lineRule="auto"/>
        <w:rPr>
          <w:b/>
          <w:sz w:val="22"/>
          <w:szCs w:val="22"/>
        </w:rPr>
      </w:pPr>
    </w:p>
    <w:p w:rsidR="00516A45" w:rsidRPr="004B4137" w:rsidRDefault="00516A45" w:rsidP="00516A45">
      <w:pPr>
        <w:spacing w:line="276" w:lineRule="auto"/>
        <w:ind w:left="730"/>
        <w:rPr>
          <w:sz w:val="22"/>
          <w:szCs w:val="22"/>
        </w:rPr>
      </w:pPr>
    </w:p>
    <w:p w:rsidR="00516A45" w:rsidRPr="004B4137" w:rsidRDefault="00516A45" w:rsidP="00516A45">
      <w:pPr>
        <w:spacing w:line="276" w:lineRule="auto"/>
        <w:rPr>
          <w:sz w:val="22"/>
          <w:szCs w:val="22"/>
        </w:rPr>
      </w:pPr>
    </w:p>
    <w:p w:rsidR="00516A45" w:rsidRPr="004B4137" w:rsidRDefault="00516A45" w:rsidP="00024804">
      <w:pPr>
        <w:spacing w:line="276" w:lineRule="auto"/>
        <w:rPr>
          <w:b/>
          <w:sz w:val="22"/>
          <w:szCs w:val="22"/>
        </w:rPr>
      </w:pPr>
      <w:r w:rsidRPr="004B4137">
        <w:rPr>
          <w:b/>
          <w:i/>
          <w:sz w:val="22"/>
          <w:szCs w:val="22"/>
        </w:rPr>
        <w:t xml:space="preserve">      </w:t>
      </w:r>
      <w:r w:rsidRPr="004B4137">
        <w:rPr>
          <w:b/>
          <w:sz w:val="22"/>
          <w:szCs w:val="22"/>
        </w:rPr>
        <w:t xml:space="preserve">  </w:t>
      </w:r>
    </w:p>
    <w:p w:rsidR="00516A45" w:rsidRPr="004B4137" w:rsidRDefault="00F363CB" w:rsidP="00D53ED5">
      <w:pPr>
        <w:pStyle w:val="Nagwek1"/>
        <w:numPr>
          <w:ilvl w:val="0"/>
          <w:numId w:val="0"/>
        </w:numPr>
        <w:spacing w:line="276" w:lineRule="auto"/>
        <w:rPr>
          <w:sz w:val="28"/>
          <w:szCs w:val="28"/>
          <w:u w:val="single"/>
        </w:rPr>
      </w:pPr>
      <w:r w:rsidRPr="004B4137">
        <w:br/>
      </w:r>
      <w:r w:rsidR="00516A45" w:rsidRPr="004B4137">
        <w:rPr>
          <w:sz w:val="28"/>
          <w:szCs w:val="28"/>
          <w:u w:val="single"/>
        </w:rPr>
        <w:t xml:space="preserve">15. </w:t>
      </w:r>
      <w:r w:rsidR="00024804" w:rsidRPr="004B4137">
        <w:rPr>
          <w:sz w:val="28"/>
          <w:szCs w:val="28"/>
          <w:u w:val="single"/>
        </w:rPr>
        <w:tab/>
      </w:r>
      <w:r w:rsidR="00516A45" w:rsidRPr="004B4137">
        <w:rPr>
          <w:sz w:val="28"/>
          <w:szCs w:val="28"/>
          <w:u w:val="single"/>
        </w:rPr>
        <w:t>Miejsce   oraz   termin   składania   i   otwarcia   ofert.</w:t>
      </w:r>
    </w:p>
    <w:p w:rsidR="00516A45" w:rsidRPr="004B4137" w:rsidRDefault="00516A45" w:rsidP="00516A45">
      <w:pPr>
        <w:spacing w:line="276" w:lineRule="auto"/>
        <w:ind w:left="709" w:hanging="709"/>
        <w:rPr>
          <w:b/>
          <w:sz w:val="22"/>
          <w:szCs w:val="22"/>
          <w:shd w:val="clear" w:color="auto" w:fill="FFFF00"/>
        </w:rPr>
      </w:pPr>
      <w:r w:rsidRPr="004B4137">
        <w:rPr>
          <w:sz w:val="22"/>
          <w:szCs w:val="22"/>
        </w:rPr>
        <w:t xml:space="preserve">15.1.  </w:t>
      </w:r>
      <w:r w:rsidRPr="004B4137">
        <w:rPr>
          <w:sz w:val="22"/>
          <w:szCs w:val="22"/>
        </w:rPr>
        <w:tab/>
        <w:t xml:space="preserve">Ofertę należy złożyć w </w:t>
      </w:r>
      <w:r w:rsidR="00B450AC">
        <w:rPr>
          <w:b/>
          <w:sz w:val="22"/>
          <w:szCs w:val="22"/>
        </w:rPr>
        <w:t>Urzędzie Gminy Lubicz</w:t>
      </w:r>
      <w:r w:rsidRPr="004B4137">
        <w:rPr>
          <w:b/>
          <w:sz w:val="22"/>
          <w:szCs w:val="22"/>
        </w:rPr>
        <w:t xml:space="preserve">,  Lubicz Dolny </w:t>
      </w:r>
      <w:r w:rsidRPr="004B4137">
        <w:rPr>
          <w:sz w:val="22"/>
          <w:szCs w:val="22"/>
        </w:rPr>
        <w:t xml:space="preserve"> </w:t>
      </w:r>
      <w:r w:rsidRPr="004B4137">
        <w:rPr>
          <w:b/>
          <w:sz w:val="22"/>
          <w:szCs w:val="22"/>
        </w:rPr>
        <w:t xml:space="preserve">ul. Toruńska </w:t>
      </w:r>
      <w:r w:rsidR="00B450AC">
        <w:rPr>
          <w:b/>
          <w:sz w:val="22"/>
          <w:szCs w:val="22"/>
        </w:rPr>
        <w:t>21</w:t>
      </w:r>
      <w:r w:rsidRPr="004B4137">
        <w:rPr>
          <w:sz w:val="22"/>
          <w:szCs w:val="22"/>
        </w:rPr>
        <w:t xml:space="preserve">, (biuro podawcze) </w:t>
      </w:r>
      <w:r w:rsidRPr="004B4137">
        <w:rPr>
          <w:b/>
          <w:sz w:val="22"/>
          <w:szCs w:val="22"/>
        </w:rPr>
        <w:t xml:space="preserve">w nieprzekraczalnym terminie do dnia  </w:t>
      </w:r>
      <w:r w:rsidR="00024804" w:rsidRPr="004B4137">
        <w:rPr>
          <w:b/>
          <w:sz w:val="22"/>
          <w:szCs w:val="22"/>
        </w:rPr>
        <w:t>10 października</w:t>
      </w:r>
      <w:r w:rsidRPr="004B4137">
        <w:rPr>
          <w:b/>
          <w:sz w:val="22"/>
          <w:szCs w:val="22"/>
        </w:rPr>
        <w:t xml:space="preserve"> 2018 r. do godz. 10:00.</w:t>
      </w:r>
    </w:p>
    <w:p w:rsidR="00516A45" w:rsidRPr="004B4137" w:rsidRDefault="00516A45" w:rsidP="00516A45">
      <w:pPr>
        <w:spacing w:line="276" w:lineRule="auto"/>
        <w:rPr>
          <w:sz w:val="22"/>
          <w:szCs w:val="22"/>
        </w:rPr>
      </w:pPr>
      <w:r w:rsidRPr="004B4137">
        <w:rPr>
          <w:sz w:val="22"/>
          <w:szCs w:val="22"/>
        </w:rPr>
        <w:t>15.2.</w:t>
      </w:r>
      <w:r w:rsidRPr="004B4137">
        <w:rPr>
          <w:sz w:val="22"/>
          <w:szCs w:val="22"/>
        </w:rPr>
        <w:tab/>
        <w:t xml:space="preserve">Otwarcie ofert nastąpi w </w:t>
      </w:r>
      <w:r w:rsidR="003A0C0B">
        <w:rPr>
          <w:sz w:val="22"/>
          <w:szCs w:val="22"/>
        </w:rPr>
        <w:t>Urzędzie Gminy w Lubiczu</w:t>
      </w:r>
      <w:r w:rsidRPr="004B4137">
        <w:rPr>
          <w:sz w:val="22"/>
          <w:szCs w:val="22"/>
        </w:rPr>
        <w:t xml:space="preserve">, w dniu ich składania, tj. </w:t>
      </w:r>
      <w:r w:rsidR="00024804" w:rsidRPr="004B4137">
        <w:rPr>
          <w:b/>
          <w:sz w:val="22"/>
          <w:szCs w:val="22"/>
        </w:rPr>
        <w:t>10 października</w:t>
      </w:r>
      <w:r w:rsidRPr="004B4137">
        <w:rPr>
          <w:b/>
          <w:sz w:val="22"/>
          <w:szCs w:val="22"/>
        </w:rPr>
        <w:t xml:space="preserve"> </w:t>
      </w:r>
      <w:r w:rsidR="003A0C0B">
        <w:rPr>
          <w:b/>
          <w:sz w:val="22"/>
          <w:szCs w:val="22"/>
        </w:rPr>
        <w:br/>
        <w:t xml:space="preserve">  </w:t>
      </w:r>
      <w:r w:rsidR="003A0C0B">
        <w:rPr>
          <w:b/>
          <w:sz w:val="22"/>
          <w:szCs w:val="22"/>
        </w:rPr>
        <w:tab/>
      </w:r>
      <w:r w:rsidRPr="004B4137">
        <w:rPr>
          <w:b/>
          <w:sz w:val="22"/>
          <w:szCs w:val="22"/>
        </w:rPr>
        <w:t>2018 r.</w:t>
      </w:r>
      <w:r w:rsidRPr="004B4137">
        <w:rPr>
          <w:sz w:val="22"/>
          <w:szCs w:val="22"/>
        </w:rPr>
        <w:t xml:space="preserve"> </w:t>
      </w:r>
      <w:r w:rsidRPr="004B4137">
        <w:rPr>
          <w:b/>
          <w:sz w:val="22"/>
          <w:szCs w:val="22"/>
        </w:rPr>
        <w:t>o godz</w:t>
      </w:r>
      <w:r w:rsidRPr="004B4137">
        <w:rPr>
          <w:b/>
          <w:i/>
          <w:sz w:val="22"/>
          <w:szCs w:val="22"/>
        </w:rPr>
        <w:t xml:space="preserve">. </w:t>
      </w:r>
      <w:r w:rsidRPr="004B4137">
        <w:rPr>
          <w:b/>
          <w:sz w:val="22"/>
          <w:szCs w:val="22"/>
        </w:rPr>
        <w:t>10</w:t>
      </w:r>
      <w:r w:rsidRPr="004B4137">
        <w:rPr>
          <w:b/>
          <w:i/>
          <w:sz w:val="22"/>
          <w:szCs w:val="22"/>
          <w:vertAlign w:val="superscript"/>
        </w:rPr>
        <w:t>15</w:t>
      </w:r>
      <w:r w:rsidRPr="004B4137">
        <w:rPr>
          <w:sz w:val="22"/>
          <w:szCs w:val="22"/>
        </w:rPr>
        <w:t xml:space="preserve">, pokój </w:t>
      </w:r>
      <w:r w:rsidRPr="004B4137">
        <w:rPr>
          <w:b/>
          <w:sz w:val="22"/>
          <w:szCs w:val="22"/>
        </w:rPr>
        <w:t xml:space="preserve">Nr </w:t>
      </w:r>
      <w:r w:rsidR="003A0C0B">
        <w:rPr>
          <w:b/>
          <w:sz w:val="22"/>
          <w:szCs w:val="22"/>
        </w:rPr>
        <w:t>4</w:t>
      </w:r>
      <w:r w:rsidRPr="004B4137">
        <w:rPr>
          <w:sz w:val="22"/>
          <w:szCs w:val="22"/>
        </w:rPr>
        <w:t>.</w:t>
      </w:r>
    </w:p>
    <w:p w:rsidR="00516A45" w:rsidRPr="004B4137" w:rsidRDefault="00516A45" w:rsidP="00516A45">
      <w:pPr>
        <w:spacing w:line="276" w:lineRule="auto"/>
        <w:rPr>
          <w:sz w:val="22"/>
          <w:szCs w:val="22"/>
        </w:rPr>
      </w:pPr>
      <w:r w:rsidRPr="004B4137">
        <w:rPr>
          <w:sz w:val="22"/>
          <w:szCs w:val="22"/>
        </w:rPr>
        <w:t>15.3.</w:t>
      </w:r>
      <w:r w:rsidRPr="004B4137">
        <w:rPr>
          <w:sz w:val="22"/>
          <w:szCs w:val="22"/>
        </w:rPr>
        <w:tab/>
        <w:t xml:space="preserve">Zamawiający nie ponosi odpowiedzialności za nieprawidłowe skierowanie lub  przedwczesne </w:t>
      </w:r>
      <w:r w:rsidR="00024804" w:rsidRPr="004B4137">
        <w:rPr>
          <w:sz w:val="22"/>
          <w:szCs w:val="22"/>
        </w:rPr>
        <w:br/>
        <w:t xml:space="preserve"> </w:t>
      </w:r>
      <w:r w:rsidR="00024804" w:rsidRPr="004B4137">
        <w:rPr>
          <w:sz w:val="22"/>
          <w:szCs w:val="22"/>
        </w:rPr>
        <w:tab/>
      </w:r>
      <w:r w:rsidRPr="004B4137">
        <w:rPr>
          <w:sz w:val="22"/>
          <w:szCs w:val="22"/>
        </w:rPr>
        <w:t>otwarcie źle oznakowanej koperty zawierającej ofertę.</w:t>
      </w:r>
    </w:p>
    <w:p w:rsidR="00516A45" w:rsidRPr="004B4137" w:rsidRDefault="00516A45" w:rsidP="00516A45">
      <w:pPr>
        <w:spacing w:line="276" w:lineRule="auto"/>
        <w:ind w:left="709" w:hanging="707"/>
        <w:rPr>
          <w:sz w:val="22"/>
          <w:szCs w:val="22"/>
        </w:rPr>
      </w:pPr>
      <w:r w:rsidRPr="004B4137">
        <w:rPr>
          <w:sz w:val="22"/>
          <w:szCs w:val="22"/>
        </w:rPr>
        <w:t>15.4.</w:t>
      </w:r>
      <w:r w:rsidRPr="004B4137">
        <w:rPr>
          <w:sz w:val="22"/>
          <w:szCs w:val="22"/>
        </w:rPr>
        <w:tab/>
        <w:t>Niezwłocznie po otwarciu ofert Zamawiający zamieści na swojej stronie internetowej informacje dotyczące:</w:t>
      </w:r>
    </w:p>
    <w:p w:rsidR="00516A45" w:rsidRPr="004B4137" w:rsidRDefault="00516A45" w:rsidP="00516A45">
      <w:pPr>
        <w:spacing w:line="276" w:lineRule="auto"/>
        <w:ind w:firstLine="709"/>
        <w:rPr>
          <w:sz w:val="22"/>
          <w:szCs w:val="22"/>
        </w:rPr>
      </w:pPr>
      <w:r w:rsidRPr="004B4137">
        <w:rPr>
          <w:sz w:val="22"/>
          <w:szCs w:val="22"/>
        </w:rPr>
        <w:t>15.4.1.</w:t>
      </w:r>
      <w:r w:rsidRPr="004B4137">
        <w:rPr>
          <w:sz w:val="22"/>
          <w:szCs w:val="22"/>
        </w:rPr>
        <w:tab/>
        <w:t>Kwoty, jaką Zamawiający zamierza przeznaczyć na realizację zamówienia.</w:t>
      </w:r>
    </w:p>
    <w:p w:rsidR="00516A45" w:rsidRPr="004B4137" w:rsidRDefault="00516A45" w:rsidP="00516A45">
      <w:pPr>
        <w:spacing w:line="276" w:lineRule="auto"/>
        <w:ind w:firstLine="709"/>
        <w:rPr>
          <w:sz w:val="22"/>
          <w:szCs w:val="22"/>
        </w:rPr>
      </w:pPr>
      <w:r w:rsidRPr="004B4137">
        <w:rPr>
          <w:sz w:val="22"/>
          <w:szCs w:val="22"/>
        </w:rPr>
        <w:t>15.4.2.</w:t>
      </w:r>
      <w:r w:rsidRPr="004B4137">
        <w:rPr>
          <w:sz w:val="22"/>
          <w:szCs w:val="22"/>
        </w:rPr>
        <w:tab/>
        <w:t>Firm oraz adresów wykonawców, którzy złożyli swoje oferty w terminie.</w:t>
      </w:r>
    </w:p>
    <w:p w:rsidR="00516A45" w:rsidRPr="004B4137" w:rsidRDefault="00516A45" w:rsidP="00516A45">
      <w:pPr>
        <w:spacing w:line="276" w:lineRule="auto"/>
        <w:ind w:firstLine="709"/>
        <w:rPr>
          <w:sz w:val="22"/>
          <w:szCs w:val="22"/>
        </w:rPr>
      </w:pPr>
      <w:r w:rsidRPr="004B4137">
        <w:rPr>
          <w:sz w:val="22"/>
          <w:szCs w:val="22"/>
        </w:rPr>
        <w:t>15.4.3.</w:t>
      </w:r>
      <w:r w:rsidRPr="004B4137">
        <w:rPr>
          <w:sz w:val="22"/>
          <w:szCs w:val="22"/>
        </w:rPr>
        <w:tab/>
        <w:t xml:space="preserve">Ceny, terminu wykonania, okresu gwarancji, warunków płatności zawartych w </w:t>
      </w:r>
      <w:r w:rsidR="00024804" w:rsidRPr="004B4137">
        <w:rPr>
          <w:sz w:val="22"/>
          <w:szCs w:val="22"/>
        </w:rPr>
        <w:br/>
        <w:t xml:space="preserve"> </w:t>
      </w:r>
      <w:r w:rsidR="00024804" w:rsidRPr="004B4137">
        <w:rPr>
          <w:sz w:val="22"/>
          <w:szCs w:val="22"/>
        </w:rPr>
        <w:tab/>
      </w:r>
      <w:r w:rsidR="00D03813" w:rsidRPr="004B4137">
        <w:rPr>
          <w:sz w:val="22"/>
          <w:szCs w:val="22"/>
        </w:rPr>
        <w:t xml:space="preserve"> </w:t>
      </w:r>
      <w:r w:rsidR="00D03813" w:rsidRPr="004B4137">
        <w:rPr>
          <w:sz w:val="22"/>
          <w:szCs w:val="22"/>
        </w:rPr>
        <w:tab/>
      </w:r>
      <w:r w:rsidRPr="004B4137">
        <w:rPr>
          <w:sz w:val="22"/>
          <w:szCs w:val="22"/>
        </w:rPr>
        <w:t>ofertach.</w:t>
      </w:r>
    </w:p>
    <w:p w:rsidR="00516A45" w:rsidRPr="004B4137" w:rsidRDefault="00516A45" w:rsidP="00516A45">
      <w:pPr>
        <w:tabs>
          <w:tab w:val="left" w:pos="8980"/>
        </w:tabs>
        <w:spacing w:line="276" w:lineRule="auto"/>
        <w:rPr>
          <w:sz w:val="22"/>
          <w:szCs w:val="22"/>
        </w:rPr>
      </w:pPr>
      <w:r w:rsidRPr="004B4137">
        <w:rPr>
          <w:sz w:val="22"/>
          <w:szCs w:val="22"/>
        </w:rPr>
        <w:t xml:space="preserve">15.5.    Ofertę złożoną po terminie składania ofert Zamawiający zwróci niezwłocznie Wykonawcy.  </w:t>
      </w:r>
    </w:p>
    <w:p w:rsidR="00516A45" w:rsidRPr="004B4137" w:rsidRDefault="00516A45" w:rsidP="00D53ED5">
      <w:pPr>
        <w:tabs>
          <w:tab w:val="left" w:pos="8980"/>
        </w:tabs>
        <w:spacing w:line="276" w:lineRule="auto"/>
        <w:rPr>
          <w:sz w:val="22"/>
          <w:szCs w:val="22"/>
        </w:rPr>
      </w:pPr>
      <w:r w:rsidRPr="004B4137">
        <w:rPr>
          <w:sz w:val="22"/>
          <w:szCs w:val="22"/>
        </w:rPr>
        <w:tab/>
      </w:r>
    </w:p>
    <w:p w:rsidR="00516A45" w:rsidRPr="004B4137" w:rsidRDefault="00516A45" w:rsidP="00516A45">
      <w:pPr>
        <w:pStyle w:val="Nagwek1"/>
        <w:spacing w:line="276" w:lineRule="auto"/>
        <w:rPr>
          <w:sz w:val="28"/>
          <w:szCs w:val="28"/>
          <w:u w:val="single"/>
        </w:rPr>
      </w:pPr>
      <w:bookmarkStart w:id="2" w:name="_Toc137362265"/>
      <w:bookmarkStart w:id="3" w:name="_Toc137817864"/>
      <w:bookmarkStart w:id="4" w:name="_Toc137818755"/>
      <w:bookmarkStart w:id="5" w:name="_Toc137830854"/>
      <w:bookmarkStart w:id="6" w:name="_Toc137831193"/>
      <w:bookmarkStart w:id="7" w:name="_Toc137831872"/>
      <w:bookmarkStart w:id="8" w:name="_Toc137865997"/>
      <w:bookmarkStart w:id="9" w:name="_Toc137868996"/>
      <w:bookmarkStart w:id="10" w:name="_Toc137870037"/>
      <w:r w:rsidRPr="004B4137">
        <w:rPr>
          <w:sz w:val="28"/>
          <w:szCs w:val="28"/>
          <w:u w:val="single"/>
        </w:rPr>
        <w:t xml:space="preserve">16. </w:t>
      </w:r>
      <w:r w:rsidR="00024804" w:rsidRPr="004B4137">
        <w:rPr>
          <w:sz w:val="28"/>
          <w:szCs w:val="28"/>
          <w:u w:val="single"/>
        </w:rPr>
        <w:tab/>
      </w:r>
      <w:r w:rsidR="00024804" w:rsidRPr="004B4137">
        <w:rPr>
          <w:sz w:val="28"/>
          <w:szCs w:val="28"/>
          <w:u w:val="single"/>
        </w:rPr>
        <w:tab/>
      </w:r>
      <w:r w:rsidRPr="004B4137">
        <w:rPr>
          <w:sz w:val="28"/>
          <w:szCs w:val="28"/>
          <w:u w:val="single"/>
        </w:rPr>
        <w:t>Opis   sposobu   obliczenia   ceny.</w:t>
      </w:r>
      <w:bookmarkEnd w:id="2"/>
      <w:bookmarkEnd w:id="3"/>
      <w:bookmarkEnd w:id="4"/>
      <w:bookmarkEnd w:id="5"/>
      <w:bookmarkEnd w:id="6"/>
      <w:bookmarkEnd w:id="7"/>
      <w:bookmarkEnd w:id="8"/>
      <w:bookmarkEnd w:id="9"/>
      <w:bookmarkEnd w:id="10"/>
    </w:p>
    <w:p w:rsidR="00516A45" w:rsidRPr="004B4137" w:rsidRDefault="00516A45" w:rsidP="00516A45">
      <w:pPr>
        <w:pStyle w:val="Akapitzlist10"/>
        <w:spacing w:after="0"/>
        <w:jc w:val="both"/>
        <w:rPr>
          <w:rFonts w:ascii="Times New Roman" w:hAnsi="Times New Roman"/>
          <w:i/>
        </w:rPr>
      </w:pPr>
      <w:r w:rsidRPr="004B4137">
        <w:rPr>
          <w:rFonts w:ascii="Times New Roman" w:hAnsi="Times New Roman"/>
        </w:rPr>
        <w:t xml:space="preserve">16.1. </w:t>
      </w:r>
      <w:r w:rsidRPr="004B4137">
        <w:rPr>
          <w:rFonts w:ascii="Times New Roman" w:hAnsi="Times New Roman"/>
        </w:rPr>
        <w:tab/>
        <w:t>Podana w ofercie cena musi być wyrażona w złotych polskich [PLN].</w:t>
      </w:r>
      <w:r w:rsidRPr="004B4137">
        <w:rPr>
          <w:rFonts w:ascii="Times New Roman" w:hAnsi="Times New Roman"/>
          <w:i/>
        </w:rPr>
        <w:t xml:space="preserve"> </w:t>
      </w:r>
    </w:p>
    <w:p w:rsidR="00024804" w:rsidRPr="004B4137" w:rsidRDefault="00516A45" w:rsidP="00024804">
      <w:pPr>
        <w:spacing w:line="276" w:lineRule="auto"/>
        <w:rPr>
          <w:noProof/>
          <w:sz w:val="22"/>
          <w:szCs w:val="22"/>
        </w:rPr>
      </w:pPr>
      <w:r w:rsidRPr="004B4137">
        <w:t xml:space="preserve">16.2. </w:t>
      </w:r>
      <w:r w:rsidRPr="004B4137">
        <w:tab/>
      </w:r>
      <w:r w:rsidR="00024804" w:rsidRPr="004B4137">
        <w:rPr>
          <w:sz w:val="22"/>
          <w:szCs w:val="22"/>
        </w:rPr>
        <w:t>Cena</w:t>
      </w:r>
      <w:r w:rsidR="00024804" w:rsidRPr="004B4137">
        <w:rPr>
          <w:noProof/>
          <w:sz w:val="22"/>
          <w:szCs w:val="22"/>
        </w:rPr>
        <w:t xml:space="preserve"> musi uwzględniać wszystkie wymagania  niniejszej SIWZ oraz obejmować  wszelkie</w:t>
      </w:r>
      <w:r w:rsidR="00024804" w:rsidRPr="004B4137">
        <w:rPr>
          <w:noProof/>
          <w:sz w:val="22"/>
          <w:szCs w:val="22"/>
        </w:rPr>
        <w:br/>
        <w:t xml:space="preserve"> </w:t>
      </w:r>
      <w:r w:rsidR="00024804" w:rsidRPr="004B4137">
        <w:rPr>
          <w:noProof/>
          <w:sz w:val="22"/>
          <w:szCs w:val="22"/>
        </w:rPr>
        <w:tab/>
        <w:t xml:space="preserve">koszty, jakie poniesie Wykonawca z tytułu należytej oraz zgodnej z obowiązującymi </w:t>
      </w:r>
      <w:r w:rsidR="00024804" w:rsidRPr="004B4137">
        <w:rPr>
          <w:noProof/>
          <w:sz w:val="22"/>
          <w:szCs w:val="22"/>
        </w:rPr>
        <w:br/>
        <w:t xml:space="preserve"> </w:t>
      </w:r>
      <w:r w:rsidR="00024804" w:rsidRPr="004B4137">
        <w:rPr>
          <w:noProof/>
          <w:sz w:val="22"/>
          <w:szCs w:val="22"/>
        </w:rPr>
        <w:tab/>
        <w:t>przepisami realizacji przedmiotu zamówienia.</w:t>
      </w:r>
    </w:p>
    <w:p w:rsidR="00024804" w:rsidRPr="004B4137" w:rsidRDefault="008055F4" w:rsidP="00024804">
      <w:pPr>
        <w:spacing w:line="276" w:lineRule="auto"/>
        <w:rPr>
          <w:noProof/>
          <w:sz w:val="22"/>
          <w:szCs w:val="22"/>
        </w:rPr>
      </w:pPr>
      <w:r>
        <w:rPr>
          <w:noProof/>
          <w:sz w:val="22"/>
          <w:szCs w:val="22"/>
        </w:rPr>
        <w:t>16</w:t>
      </w:r>
      <w:r w:rsidR="00024804" w:rsidRPr="004B4137">
        <w:rPr>
          <w:noProof/>
          <w:sz w:val="22"/>
          <w:szCs w:val="22"/>
        </w:rPr>
        <w:t>.3.    Ceną oferty jest kwota brutto wymieniona w pkt. 6 Formularza Oferty.</w:t>
      </w:r>
    </w:p>
    <w:p w:rsidR="00F363CB" w:rsidRPr="00D53ED5" w:rsidRDefault="008055F4" w:rsidP="00D53ED5">
      <w:pPr>
        <w:spacing w:line="276" w:lineRule="auto"/>
        <w:ind w:left="708" w:hanging="708"/>
        <w:rPr>
          <w:sz w:val="22"/>
          <w:szCs w:val="22"/>
        </w:rPr>
      </w:pPr>
      <w:r>
        <w:rPr>
          <w:noProof/>
          <w:sz w:val="22"/>
          <w:szCs w:val="22"/>
        </w:rPr>
        <w:t>16</w:t>
      </w:r>
      <w:r w:rsidR="00024804" w:rsidRPr="004B4137">
        <w:rPr>
          <w:noProof/>
          <w:sz w:val="22"/>
          <w:szCs w:val="22"/>
        </w:rPr>
        <w:t>.4</w:t>
      </w:r>
      <w:r w:rsidR="00024804" w:rsidRPr="004B4137">
        <w:rPr>
          <w:sz w:val="22"/>
          <w:szCs w:val="22"/>
        </w:rPr>
        <w:t xml:space="preserve">     W przypadku złożenia oferty, której wybór prowadziłby Zamawiającego do powstania obowiązku podatkowego, zgodnie z przepisami o podatku od towarów i usług, w zakresie</w:t>
      </w:r>
      <w:r w:rsidR="00024804" w:rsidRPr="004B4137">
        <w:rPr>
          <w:sz w:val="22"/>
          <w:szCs w:val="22"/>
        </w:rPr>
        <w:br/>
        <w:t>dotyczącym wewnątrzwspólnotowego nabycia towarów, Zamawiający w celu oceny takiej oferty dolicza do przedstawionej w niej ceny podatek od towarów i usług, który miałby</w:t>
      </w:r>
      <w:r w:rsidR="00024804" w:rsidRPr="004B4137">
        <w:rPr>
          <w:sz w:val="22"/>
          <w:szCs w:val="22"/>
        </w:rPr>
        <w:br/>
        <w:t>obowiązek wpłacić zgodnie z obowiązującymi przepisami.</w:t>
      </w:r>
      <w:r w:rsidR="00024804" w:rsidRPr="004B4137">
        <w:rPr>
          <w:sz w:val="22"/>
          <w:szCs w:val="22"/>
        </w:rPr>
        <w:br/>
        <w:t xml:space="preserve">    </w:t>
      </w:r>
      <w:r w:rsidR="00024804" w:rsidRPr="004B4137">
        <w:rPr>
          <w:sz w:val="22"/>
          <w:szCs w:val="22"/>
        </w:rPr>
        <w:tab/>
      </w:r>
      <w:r w:rsidR="00024804" w:rsidRPr="004B4137">
        <w:rPr>
          <w:sz w:val="22"/>
          <w:szCs w:val="22"/>
        </w:rPr>
        <w:tab/>
      </w:r>
      <w:r w:rsidR="00F363CB" w:rsidRPr="004B4137">
        <w:t xml:space="preserve"> </w:t>
      </w:r>
      <w:r w:rsidR="00F363CB" w:rsidRPr="004B4137">
        <w:tab/>
      </w:r>
      <w:r w:rsidR="00F363CB" w:rsidRPr="004B4137">
        <w:tab/>
      </w:r>
    </w:p>
    <w:p w:rsidR="00F363CB" w:rsidRPr="004B4137" w:rsidRDefault="00F363CB" w:rsidP="00F363CB">
      <w:pPr>
        <w:pStyle w:val="Nagwek1"/>
        <w:spacing w:line="276" w:lineRule="auto"/>
        <w:rPr>
          <w:sz w:val="24"/>
          <w:u w:val="single"/>
        </w:rPr>
      </w:pPr>
      <w:r w:rsidRPr="004B4137">
        <w:rPr>
          <w:sz w:val="36"/>
          <w:szCs w:val="36"/>
          <w:u w:val="single"/>
        </w:rPr>
        <w:t>1</w:t>
      </w:r>
      <w:r w:rsidR="00D03813" w:rsidRPr="004B4137">
        <w:rPr>
          <w:sz w:val="36"/>
          <w:szCs w:val="36"/>
          <w:u w:val="single"/>
        </w:rPr>
        <w:t>7</w:t>
      </w:r>
      <w:r w:rsidRPr="004B4137">
        <w:rPr>
          <w:sz w:val="24"/>
          <w:u w:val="single"/>
        </w:rPr>
        <w:t xml:space="preserve">. </w:t>
      </w:r>
      <w:r w:rsidRPr="004B4137">
        <w:rPr>
          <w:sz w:val="24"/>
          <w:u w:val="single"/>
          <w:shd w:val="clear" w:color="auto" w:fill="FFFFFF"/>
        </w:rPr>
        <w:t>opis kryteriów, którymi zamawiający będzie się kierował przy wyborze oferty, wraz z podaniem wag tych kryteriów i sposobu oceny ofert.</w:t>
      </w:r>
    </w:p>
    <w:p w:rsidR="00F363CB" w:rsidRPr="004B4137" w:rsidRDefault="00F363CB" w:rsidP="00F363CB">
      <w:pPr>
        <w:spacing w:line="276" w:lineRule="auto"/>
        <w:ind w:left="708" w:hanging="708"/>
        <w:rPr>
          <w:noProof/>
          <w:sz w:val="22"/>
          <w:szCs w:val="22"/>
        </w:rPr>
      </w:pPr>
      <w:r w:rsidRPr="004B4137">
        <w:rPr>
          <w:noProof/>
          <w:sz w:val="22"/>
          <w:szCs w:val="22"/>
        </w:rPr>
        <w:t>1</w:t>
      </w:r>
      <w:r w:rsidR="00D03813" w:rsidRPr="004B4137">
        <w:rPr>
          <w:noProof/>
          <w:sz w:val="22"/>
          <w:szCs w:val="22"/>
        </w:rPr>
        <w:t>7</w:t>
      </w:r>
      <w:r w:rsidRPr="004B4137">
        <w:rPr>
          <w:noProof/>
          <w:sz w:val="22"/>
          <w:szCs w:val="22"/>
        </w:rPr>
        <w:t>.1.</w:t>
      </w:r>
      <w:r w:rsidRPr="004B4137">
        <w:rPr>
          <w:noProof/>
          <w:sz w:val="22"/>
          <w:szCs w:val="22"/>
        </w:rPr>
        <w:tab/>
        <w:t>Zamawiający przy wyborze ofert będzie kierował się kryteriami oceny ofert:</w:t>
      </w:r>
      <w:r w:rsidRPr="004B4137">
        <w:rPr>
          <w:noProof/>
          <w:sz w:val="22"/>
          <w:szCs w:val="22"/>
        </w:rPr>
        <w:br/>
        <w:t>1</w:t>
      </w:r>
      <w:r w:rsidR="00D03813" w:rsidRPr="004B4137">
        <w:rPr>
          <w:noProof/>
          <w:sz w:val="22"/>
          <w:szCs w:val="22"/>
        </w:rPr>
        <w:t>7</w:t>
      </w:r>
      <w:r w:rsidRPr="004B4137">
        <w:rPr>
          <w:noProof/>
          <w:sz w:val="22"/>
          <w:szCs w:val="22"/>
        </w:rPr>
        <w:t xml:space="preserve">.1.1. </w:t>
      </w:r>
      <w:r w:rsidRPr="004B4137">
        <w:rPr>
          <w:noProof/>
          <w:sz w:val="22"/>
          <w:szCs w:val="22"/>
        </w:rPr>
        <w:tab/>
        <w:t xml:space="preserve">Cena – waga kryterium </w:t>
      </w:r>
      <w:r w:rsidR="00616F29" w:rsidRPr="005B70C6">
        <w:rPr>
          <w:noProof/>
          <w:sz w:val="22"/>
          <w:szCs w:val="22"/>
        </w:rPr>
        <w:t>60</w:t>
      </w:r>
      <w:r w:rsidR="00334148">
        <w:rPr>
          <w:noProof/>
          <w:sz w:val="22"/>
          <w:szCs w:val="22"/>
        </w:rPr>
        <w:t xml:space="preserve"> </w:t>
      </w:r>
      <w:r w:rsidR="00616F29" w:rsidRPr="007A5B9C">
        <w:rPr>
          <w:noProof/>
          <w:sz w:val="22"/>
          <w:szCs w:val="22"/>
        </w:rPr>
        <w:t>%</w:t>
      </w:r>
      <w:r w:rsidR="007A5B9C" w:rsidRPr="007A5B9C">
        <w:rPr>
          <w:noProof/>
          <w:sz w:val="22"/>
          <w:szCs w:val="22"/>
        </w:rPr>
        <w:t>.</w:t>
      </w:r>
      <w:r w:rsidRPr="00616F29">
        <w:rPr>
          <w:noProof/>
          <w:sz w:val="22"/>
          <w:szCs w:val="22"/>
        </w:rPr>
        <w:br/>
      </w:r>
      <w:r w:rsidRPr="004B4137">
        <w:rPr>
          <w:noProof/>
          <w:sz w:val="22"/>
          <w:szCs w:val="22"/>
        </w:rPr>
        <w:t xml:space="preserve">  </w:t>
      </w:r>
      <w:r w:rsidRPr="004B4137">
        <w:rPr>
          <w:noProof/>
          <w:sz w:val="22"/>
          <w:szCs w:val="22"/>
        </w:rPr>
        <w:tab/>
        <w:t xml:space="preserve">Cena będzie liczona wg wzoru arytmetycznego z dokładnością do dwóch  </w:t>
      </w:r>
      <w:r w:rsidRPr="004B4137">
        <w:rPr>
          <w:noProof/>
          <w:sz w:val="22"/>
          <w:szCs w:val="22"/>
        </w:rPr>
        <w:br/>
        <w:t xml:space="preserve">             miejsc po przecinku:</w:t>
      </w:r>
    </w:p>
    <w:p w:rsidR="00F363CB" w:rsidRPr="00006F66" w:rsidRDefault="00F363CB" w:rsidP="00F363CB">
      <w:pPr>
        <w:tabs>
          <w:tab w:val="left" w:pos="2451"/>
        </w:tabs>
        <w:spacing w:line="276" w:lineRule="auto"/>
        <w:rPr>
          <w:noProof/>
          <w:sz w:val="22"/>
          <w:szCs w:val="22"/>
          <w:lang w:val="en-US"/>
        </w:rPr>
      </w:pPr>
      <w:r w:rsidRPr="004B4137">
        <w:rPr>
          <w:noProof/>
          <w:sz w:val="22"/>
          <w:szCs w:val="22"/>
        </w:rPr>
        <w:tab/>
      </w:r>
      <w:r w:rsidRPr="004B4137">
        <w:rPr>
          <w:noProof/>
          <w:sz w:val="22"/>
          <w:szCs w:val="22"/>
        </w:rPr>
        <w:tab/>
      </w:r>
      <w:r w:rsidRPr="00006F66">
        <w:rPr>
          <w:noProof/>
          <w:sz w:val="22"/>
          <w:szCs w:val="22"/>
          <w:lang w:val="en-US"/>
        </w:rPr>
        <w:t>C=(C</w:t>
      </w:r>
      <w:r w:rsidRPr="00006F66">
        <w:rPr>
          <w:noProof/>
          <w:sz w:val="22"/>
          <w:szCs w:val="22"/>
          <w:vertAlign w:val="subscript"/>
          <w:lang w:val="en-US"/>
        </w:rPr>
        <w:t>min</w:t>
      </w:r>
      <w:r w:rsidRPr="00006F66">
        <w:rPr>
          <w:noProof/>
          <w:sz w:val="22"/>
          <w:szCs w:val="22"/>
          <w:lang w:val="en-US"/>
        </w:rPr>
        <w:t xml:space="preserve"> : C</w:t>
      </w:r>
      <w:r w:rsidRPr="00006F66">
        <w:rPr>
          <w:noProof/>
          <w:sz w:val="22"/>
          <w:szCs w:val="22"/>
          <w:vertAlign w:val="subscript"/>
          <w:lang w:val="en-US"/>
        </w:rPr>
        <w:t>bad</w:t>
      </w:r>
      <w:r w:rsidRPr="00006F66">
        <w:rPr>
          <w:noProof/>
          <w:sz w:val="22"/>
          <w:szCs w:val="22"/>
          <w:lang w:val="en-US"/>
        </w:rPr>
        <w:t xml:space="preserve"> ) x 100 </w:t>
      </w:r>
      <w:r w:rsidR="00616F29" w:rsidRPr="00006F66">
        <w:rPr>
          <w:noProof/>
          <w:sz w:val="22"/>
          <w:szCs w:val="22"/>
          <w:lang w:val="en-US"/>
        </w:rPr>
        <w:t xml:space="preserve"> x 60 </w:t>
      </w:r>
    </w:p>
    <w:p w:rsidR="00F363CB" w:rsidRPr="00006F66" w:rsidRDefault="00F363CB" w:rsidP="00F363CB">
      <w:pPr>
        <w:pStyle w:val="Tekstpodstawowywcity"/>
        <w:spacing w:line="276" w:lineRule="auto"/>
        <w:rPr>
          <w:rFonts w:ascii="Times New Roman" w:hAnsi="Times New Roman" w:cs="Times New Roman"/>
          <w:noProof/>
          <w:color w:val="auto"/>
          <w:szCs w:val="22"/>
        </w:rPr>
      </w:pPr>
      <w:r w:rsidRPr="00006F66">
        <w:rPr>
          <w:noProof/>
          <w:color w:val="auto"/>
          <w:szCs w:val="22"/>
          <w:lang w:val="en-US"/>
        </w:rPr>
        <w:tab/>
        <w:t xml:space="preserve">     </w:t>
      </w:r>
      <w:r w:rsidRPr="00006F66">
        <w:rPr>
          <w:noProof/>
          <w:color w:val="auto"/>
          <w:szCs w:val="22"/>
          <w:lang w:val="en-US"/>
        </w:rPr>
        <w:tab/>
      </w:r>
      <w:r w:rsidRPr="00006F66">
        <w:rPr>
          <w:noProof/>
          <w:color w:val="auto"/>
          <w:szCs w:val="22"/>
          <w:lang w:val="en-US"/>
        </w:rPr>
        <w:tab/>
      </w:r>
      <w:r w:rsidRPr="00006F66">
        <w:rPr>
          <w:rFonts w:ascii="Times New Roman" w:hAnsi="Times New Roman" w:cs="Times New Roman"/>
          <w:noProof/>
          <w:color w:val="auto"/>
          <w:szCs w:val="22"/>
        </w:rPr>
        <w:t>gdzie:</w:t>
      </w:r>
    </w:p>
    <w:p w:rsidR="00F363CB" w:rsidRPr="00006F66" w:rsidRDefault="00F363CB" w:rsidP="00F363CB">
      <w:pPr>
        <w:pStyle w:val="Tekstpodstawowywcity"/>
        <w:spacing w:line="276" w:lineRule="auto"/>
        <w:rPr>
          <w:rFonts w:ascii="Times New Roman" w:hAnsi="Times New Roman" w:cs="Times New Roman"/>
          <w:noProof/>
          <w:color w:val="auto"/>
          <w:szCs w:val="22"/>
        </w:rPr>
      </w:pP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t>C – liczba punktów w kryterium cena oferty</w:t>
      </w:r>
    </w:p>
    <w:p w:rsidR="00F363CB" w:rsidRPr="00006F66" w:rsidRDefault="00F363CB" w:rsidP="00F363CB">
      <w:pPr>
        <w:pStyle w:val="Tekstpodstawowywcity"/>
        <w:spacing w:line="276" w:lineRule="auto"/>
        <w:rPr>
          <w:rFonts w:ascii="Times New Roman" w:hAnsi="Times New Roman" w:cs="Times New Roman"/>
          <w:noProof/>
          <w:color w:val="auto"/>
          <w:szCs w:val="22"/>
        </w:rPr>
      </w:pP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t>C</w:t>
      </w:r>
      <w:r w:rsidRPr="00006F66">
        <w:rPr>
          <w:rFonts w:ascii="Times New Roman" w:hAnsi="Times New Roman" w:cs="Times New Roman"/>
          <w:noProof/>
          <w:color w:val="auto"/>
          <w:szCs w:val="22"/>
          <w:vertAlign w:val="subscript"/>
        </w:rPr>
        <w:t>min</w:t>
      </w:r>
      <w:r w:rsidRPr="00006F66">
        <w:rPr>
          <w:rFonts w:ascii="Times New Roman" w:hAnsi="Times New Roman" w:cs="Times New Roman"/>
          <w:noProof/>
          <w:color w:val="auto"/>
          <w:szCs w:val="22"/>
        </w:rPr>
        <w:t xml:space="preserve"> – cena najniższej oferty</w:t>
      </w:r>
    </w:p>
    <w:p w:rsidR="00F363CB" w:rsidRPr="00006F66" w:rsidRDefault="00F363CB" w:rsidP="00F363CB">
      <w:pPr>
        <w:pStyle w:val="Tekstpodstawowywcity"/>
        <w:spacing w:line="276" w:lineRule="auto"/>
        <w:rPr>
          <w:rFonts w:ascii="Times New Roman" w:hAnsi="Times New Roman" w:cs="Times New Roman"/>
          <w:noProof/>
          <w:color w:val="auto"/>
          <w:szCs w:val="22"/>
        </w:rPr>
      </w:pP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t>C</w:t>
      </w:r>
      <w:r w:rsidRPr="00006F66">
        <w:rPr>
          <w:rFonts w:ascii="Times New Roman" w:hAnsi="Times New Roman" w:cs="Times New Roman"/>
          <w:noProof/>
          <w:color w:val="auto"/>
          <w:szCs w:val="22"/>
          <w:vertAlign w:val="subscript"/>
        </w:rPr>
        <w:t>bad</w:t>
      </w:r>
      <w:r w:rsidRPr="00006F66">
        <w:rPr>
          <w:rFonts w:ascii="Times New Roman" w:hAnsi="Times New Roman" w:cs="Times New Roman"/>
          <w:noProof/>
          <w:color w:val="auto"/>
          <w:szCs w:val="22"/>
        </w:rPr>
        <w:t xml:space="preserve"> – cena badanej oferty</w:t>
      </w:r>
    </w:p>
    <w:p w:rsidR="00F363CB" w:rsidRPr="00006F66" w:rsidRDefault="00F363CB" w:rsidP="00F363CB">
      <w:pPr>
        <w:pStyle w:val="Tekstpodstawowywcity"/>
        <w:spacing w:line="276" w:lineRule="auto"/>
        <w:rPr>
          <w:rFonts w:ascii="Times New Roman" w:hAnsi="Times New Roman" w:cs="Times New Roman"/>
          <w:noProof/>
          <w:color w:val="auto"/>
          <w:sz w:val="22"/>
          <w:szCs w:val="22"/>
        </w:rPr>
      </w:pP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r>
      <w:r w:rsidRPr="00006F66">
        <w:rPr>
          <w:rFonts w:ascii="Times New Roman" w:hAnsi="Times New Roman" w:cs="Times New Roman"/>
          <w:noProof/>
          <w:color w:val="auto"/>
          <w:szCs w:val="22"/>
        </w:rPr>
        <w:tab/>
      </w:r>
      <w:r w:rsidRPr="00006F66">
        <w:rPr>
          <w:rFonts w:ascii="Times New Roman" w:hAnsi="Times New Roman" w:cs="Times New Roman"/>
          <w:noProof/>
          <w:color w:val="auto"/>
          <w:sz w:val="22"/>
          <w:szCs w:val="22"/>
        </w:rPr>
        <w:t xml:space="preserve">Ceną oferty (dla potrzeb oceny ofert) będzie cena określona w pkt. 6 formularza </w:t>
      </w:r>
      <w:r w:rsidRPr="00006F66">
        <w:rPr>
          <w:rFonts w:ascii="Times New Roman" w:hAnsi="Times New Roman" w:cs="Times New Roman"/>
          <w:noProof/>
          <w:color w:val="auto"/>
          <w:sz w:val="22"/>
          <w:szCs w:val="22"/>
        </w:rPr>
        <w:br/>
        <w:t xml:space="preserve">     </w:t>
      </w:r>
      <w:r w:rsidRPr="00006F66">
        <w:rPr>
          <w:rFonts w:ascii="Times New Roman" w:hAnsi="Times New Roman" w:cs="Times New Roman"/>
          <w:noProof/>
          <w:color w:val="auto"/>
          <w:sz w:val="22"/>
          <w:szCs w:val="22"/>
        </w:rPr>
        <w:tab/>
      </w:r>
      <w:r w:rsidRPr="00006F66">
        <w:rPr>
          <w:rFonts w:ascii="Times New Roman" w:hAnsi="Times New Roman" w:cs="Times New Roman"/>
          <w:noProof/>
          <w:color w:val="auto"/>
          <w:sz w:val="22"/>
          <w:szCs w:val="22"/>
        </w:rPr>
        <w:tab/>
        <w:t>ofertowego.</w:t>
      </w:r>
    </w:p>
    <w:p w:rsidR="00F363CB" w:rsidRPr="00006F66" w:rsidRDefault="00F363CB" w:rsidP="00F363CB">
      <w:pPr>
        <w:pStyle w:val="Tekstpodstawowywcity"/>
        <w:spacing w:line="276" w:lineRule="auto"/>
        <w:ind w:left="1416" w:hanging="708"/>
        <w:rPr>
          <w:rFonts w:ascii="Times New Roman" w:hAnsi="Times New Roman" w:cs="Times New Roman"/>
          <w:color w:val="auto"/>
          <w:sz w:val="22"/>
          <w:szCs w:val="22"/>
        </w:rPr>
      </w:pPr>
      <w:r w:rsidRPr="00006F66">
        <w:rPr>
          <w:rFonts w:ascii="Times New Roman" w:hAnsi="Times New Roman" w:cs="Times New Roman"/>
          <w:noProof/>
          <w:color w:val="auto"/>
          <w:sz w:val="22"/>
          <w:szCs w:val="22"/>
        </w:rPr>
        <w:t>1</w:t>
      </w:r>
      <w:r w:rsidR="00D03813" w:rsidRPr="00006F66">
        <w:rPr>
          <w:rFonts w:ascii="Times New Roman" w:hAnsi="Times New Roman" w:cs="Times New Roman"/>
          <w:noProof/>
          <w:color w:val="auto"/>
          <w:sz w:val="22"/>
          <w:szCs w:val="22"/>
        </w:rPr>
        <w:t>7</w:t>
      </w:r>
      <w:r w:rsidRPr="00006F66">
        <w:rPr>
          <w:rFonts w:ascii="Times New Roman" w:hAnsi="Times New Roman" w:cs="Times New Roman"/>
          <w:noProof/>
          <w:color w:val="auto"/>
          <w:sz w:val="22"/>
          <w:szCs w:val="22"/>
        </w:rPr>
        <w:t>.1.2.</w:t>
      </w:r>
      <w:r w:rsidRPr="00006F66">
        <w:rPr>
          <w:rFonts w:ascii="Times New Roman" w:hAnsi="Times New Roman" w:cs="Times New Roman"/>
          <w:color w:val="auto"/>
          <w:sz w:val="22"/>
          <w:szCs w:val="22"/>
        </w:rPr>
        <w:t xml:space="preserve"> </w:t>
      </w:r>
      <w:r w:rsidRPr="00006F66">
        <w:rPr>
          <w:rFonts w:ascii="Times New Roman" w:hAnsi="Times New Roman" w:cs="Times New Roman"/>
          <w:color w:val="auto"/>
          <w:sz w:val="22"/>
          <w:szCs w:val="22"/>
        </w:rPr>
        <w:tab/>
        <w:t>Wiek autobusów, k</w:t>
      </w:r>
      <w:r w:rsidR="00616F29" w:rsidRPr="00006F66">
        <w:rPr>
          <w:rFonts w:ascii="Times New Roman" w:hAnsi="Times New Roman" w:cs="Times New Roman"/>
          <w:color w:val="auto"/>
          <w:sz w:val="22"/>
          <w:szCs w:val="22"/>
        </w:rPr>
        <w:t xml:space="preserve">tórymi świadczona będzie usługa  </w:t>
      </w:r>
      <w:r w:rsidR="00334148" w:rsidRPr="00006F66">
        <w:rPr>
          <w:rFonts w:ascii="Times New Roman" w:hAnsi="Times New Roman" w:cs="Times New Roman"/>
          <w:color w:val="auto"/>
          <w:sz w:val="22"/>
          <w:szCs w:val="22"/>
        </w:rPr>
        <w:t>15</w:t>
      </w:r>
      <w:r w:rsidR="00616F29" w:rsidRPr="00006F66">
        <w:rPr>
          <w:rFonts w:ascii="Times New Roman" w:hAnsi="Times New Roman" w:cs="Times New Roman"/>
          <w:color w:val="auto"/>
          <w:sz w:val="22"/>
          <w:szCs w:val="22"/>
        </w:rPr>
        <w:t xml:space="preserve"> % </w:t>
      </w:r>
      <w:r w:rsidR="00334148" w:rsidRPr="00006F66">
        <w:rPr>
          <w:rFonts w:ascii="Times New Roman" w:hAnsi="Times New Roman" w:cs="Times New Roman"/>
          <w:color w:val="auto"/>
          <w:sz w:val="22"/>
          <w:szCs w:val="22"/>
        </w:rPr>
        <w:t>:</w:t>
      </w:r>
      <w:r w:rsidRPr="00006F66">
        <w:rPr>
          <w:rFonts w:ascii="Times New Roman" w:hAnsi="Times New Roman" w:cs="Times New Roman"/>
          <w:color w:val="auto"/>
          <w:sz w:val="22"/>
          <w:szCs w:val="22"/>
        </w:rPr>
        <w:br/>
        <w:t>1</w:t>
      </w:r>
      <w:r w:rsidR="00D03813" w:rsidRPr="00006F66">
        <w:rPr>
          <w:rFonts w:ascii="Times New Roman" w:hAnsi="Times New Roman" w:cs="Times New Roman"/>
          <w:color w:val="auto"/>
          <w:sz w:val="22"/>
          <w:szCs w:val="22"/>
        </w:rPr>
        <w:t>7</w:t>
      </w:r>
      <w:r w:rsidRPr="00006F66">
        <w:rPr>
          <w:rFonts w:ascii="Times New Roman" w:hAnsi="Times New Roman" w:cs="Times New Roman"/>
          <w:color w:val="auto"/>
          <w:sz w:val="22"/>
          <w:szCs w:val="22"/>
        </w:rPr>
        <w:t xml:space="preserve">.1.2.1. Autobusy do </w:t>
      </w:r>
      <w:r w:rsidR="00334148" w:rsidRPr="00006F66">
        <w:rPr>
          <w:rFonts w:ascii="Times New Roman" w:hAnsi="Times New Roman" w:cs="Times New Roman"/>
          <w:color w:val="auto"/>
          <w:sz w:val="22"/>
          <w:szCs w:val="22"/>
        </w:rPr>
        <w:t>pięciu</w:t>
      </w:r>
      <w:r w:rsidRPr="00006F66">
        <w:rPr>
          <w:rFonts w:ascii="Times New Roman" w:hAnsi="Times New Roman" w:cs="Times New Roman"/>
          <w:color w:val="auto"/>
          <w:sz w:val="22"/>
          <w:szCs w:val="22"/>
        </w:rPr>
        <w:t xml:space="preserve"> lat – za każdy autobus 5% = 5 pkt. (razem max 15 pkt.)</w:t>
      </w:r>
    </w:p>
    <w:p w:rsidR="00F363CB" w:rsidRPr="00006F66" w:rsidRDefault="00F363CB" w:rsidP="00F363CB">
      <w:pPr>
        <w:pStyle w:val="Tekstpodstawowywcity"/>
        <w:spacing w:line="276" w:lineRule="auto"/>
        <w:ind w:left="1416" w:hanging="708"/>
        <w:rPr>
          <w:rFonts w:ascii="Times New Roman" w:hAnsi="Times New Roman" w:cs="Times New Roman"/>
          <w:color w:val="auto"/>
          <w:sz w:val="22"/>
          <w:szCs w:val="22"/>
        </w:rPr>
      </w:pPr>
      <w:r w:rsidRPr="00006F66">
        <w:rPr>
          <w:rFonts w:ascii="Times New Roman" w:hAnsi="Times New Roman" w:cs="Times New Roman"/>
          <w:color w:val="auto"/>
          <w:sz w:val="22"/>
          <w:szCs w:val="22"/>
        </w:rPr>
        <w:tab/>
        <w:t>1</w:t>
      </w:r>
      <w:r w:rsidR="00D03813" w:rsidRPr="00006F66">
        <w:rPr>
          <w:rFonts w:ascii="Times New Roman" w:hAnsi="Times New Roman" w:cs="Times New Roman"/>
          <w:color w:val="auto"/>
          <w:sz w:val="22"/>
          <w:szCs w:val="22"/>
        </w:rPr>
        <w:t>7</w:t>
      </w:r>
      <w:r w:rsidRPr="00006F66">
        <w:rPr>
          <w:rFonts w:ascii="Times New Roman" w:hAnsi="Times New Roman" w:cs="Times New Roman"/>
          <w:color w:val="auto"/>
          <w:sz w:val="22"/>
          <w:szCs w:val="22"/>
        </w:rPr>
        <w:t xml:space="preserve">.1.2.2. Autobusy od </w:t>
      </w:r>
      <w:r w:rsidR="00334148" w:rsidRPr="00006F66">
        <w:rPr>
          <w:rFonts w:ascii="Times New Roman" w:hAnsi="Times New Roman" w:cs="Times New Roman"/>
          <w:color w:val="auto"/>
          <w:sz w:val="22"/>
          <w:szCs w:val="22"/>
        </w:rPr>
        <w:t>sześciu</w:t>
      </w:r>
      <w:r w:rsidRPr="00006F66">
        <w:rPr>
          <w:rFonts w:ascii="Times New Roman" w:hAnsi="Times New Roman" w:cs="Times New Roman"/>
          <w:color w:val="auto"/>
          <w:sz w:val="22"/>
          <w:szCs w:val="22"/>
        </w:rPr>
        <w:t xml:space="preserve"> do </w:t>
      </w:r>
      <w:r w:rsidR="00334148" w:rsidRPr="00006F66">
        <w:rPr>
          <w:rFonts w:ascii="Times New Roman" w:hAnsi="Times New Roman" w:cs="Times New Roman"/>
          <w:color w:val="auto"/>
          <w:sz w:val="22"/>
          <w:szCs w:val="22"/>
        </w:rPr>
        <w:t>dziesięciu</w:t>
      </w:r>
      <w:r w:rsidRPr="00006F66">
        <w:rPr>
          <w:rFonts w:ascii="Times New Roman" w:hAnsi="Times New Roman" w:cs="Times New Roman"/>
          <w:color w:val="auto"/>
          <w:sz w:val="22"/>
          <w:szCs w:val="22"/>
        </w:rPr>
        <w:t xml:space="preserve"> lat – za każdy autobus 2 % = 2 pkt.</w:t>
      </w:r>
    </w:p>
    <w:p w:rsidR="00F363CB" w:rsidRPr="00006F66" w:rsidRDefault="00F363CB" w:rsidP="00F363CB">
      <w:pPr>
        <w:pStyle w:val="Tekstpodstawowywcity"/>
        <w:spacing w:line="276" w:lineRule="auto"/>
        <w:ind w:left="1416" w:hanging="708"/>
        <w:rPr>
          <w:rFonts w:ascii="Times New Roman" w:hAnsi="Times New Roman" w:cs="Times New Roman"/>
          <w:color w:val="auto"/>
          <w:sz w:val="22"/>
          <w:szCs w:val="22"/>
        </w:rPr>
      </w:pPr>
      <w:r w:rsidRPr="00006F66">
        <w:rPr>
          <w:rFonts w:ascii="Times New Roman" w:hAnsi="Times New Roman" w:cs="Times New Roman"/>
          <w:color w:val="auto"/>
          <w:sz w:val="22"/>
          <w:szCs w:val="22"/>
        </w:rPr>
        <w:t>1</w:t>
      </w:r>
      <w:r w:rsidR="00AE141F" w:rsidRPr="00006F66">
        <w:rPr>
          <w:rFonts w:ascii="Times New Roman" w:hAnsi="Times New Roman" w:cs="Times New Roman"/>
          <w:color w:val="auto"/>
          <w:sz w:val="22"/>
          <w:szCs w:val="22"/>
        </w:rPr>
        <w:t>7</w:t>
      </w:r>
      <w:r w:rsidRPr="00006F66">
        <w:rPr>
          <w:rFonts w:ascii="Times New Roman" w:hAnsi="Times New Roman" w:cs="Times New Roman"/>
          <w:color w:val="auto"/>
          <w:sz w:val="22"/>
          <w:szCs w:val="22"/>
        </w:rPr>
        <w:t xml:space="preserve">.1.3. </w:t>
      </w:r>
      <w:r w:rsidR="00334148" w:rsidRPr="00006F66">
        <w:rPr>
          <w:rFonts w:ascii="Times New Roman" w:hAnsi="Times New Roman" w:cs="Times New Roman"/>
          <w:color w:val="auto"/>
          <w:sz w:val="22"/>
          <w:szCs w:val="22"/>
        </w:rPr>
        <w:t xml:space="preserve"> C</w:t>
      </w:r>
      <w:r w:rsidR="00AB4D59" w:rsidRPr="00006F66">
        <w:rPr>
          <w:rFonts w:ascii="Times New Roman" w:hAnsi="Times New Roman" w:cs="Times New Roman"/>
          <w:color w:val="auto"/>
          <w:sz w:val="22"/>
          <w:szCs w:val="22"/>
        </w:rPr>
        <w:t>zas podstawieni</w:t>
      </w:r>
      <w:r w:rsidR="00334148" w:rsidRPr="00006F66">
        <w:rPr>
          <w:rFonts w:ascii="Times New Roman" w:hAnsi="Times New Roman" w:cs="Times New Roman"/>
          <w:color w:val="auto"/>
          <w:sz w:val="22"/>
          <w:szCs w:val="22"/>
        </w:rPr>
        <w:t>a na przystanek początkowy</w:t>
      </w:r>
      <w:r w:rsidR="00AB4D59" w:rsidRPr="00006F66">
        <w:rPr>
          <w:rFonts w:ascii="Times New Roman" w:hAnsi="Times New Roman" w:cs="Times New Roman"/>
          <w:color w:val="auto"/>
          <w:sz w:val="22"/>
          <w:szCs w:val="22"/>
        </w:rPr>
        <w:t xml:space="preserve"> autobusu zastępczego w przypadku wystąpienia awarii</w:t>
      </w:r>
      <w:r w:rsidR="00334148" w:rsidRPr="00006F66">
        <w:rPr>
          <w:rFonts w:ascii="Times New Roman" w:hAnsi="Times New Roman" w:cs="Times New Roman"/>
          <w:color w:val="auto"/>
          <w:sz w:val="22"/>
          <w:szCs w:val="22"/>
        </w:rPr>
        <w:t xml:space="preserve"> w trakcie realizacji kursu 25 % </w:t>
      </w:r>
      <w:r w:rsidRPr="00006F66">
        <w:rPr>
          <w:rFonts w:ascii="Times New Roman" w:hAnsi="Times New Roman" w:cs="Times New Roman"/>
          <w:color w:val="auto"/>
          <w:sz w:val="22"/>
          <w:szCs w:val="22"/>
        </w:rPr>
        <w:t>:</w:t>
      </w:r>
    </w:p>
    <w:p w:rsidR="00F363CB" w:rsidRPr="004B4137" w:rsidRDefault="00F363CB" w:rsidP="00F363CB">
      <w:pPr>
        <w:pStyle w:val="Tekstpodstawowywcity"/>
        <w:spacing w:line="276" w:lineRule="auto"/>
        <w:ind w:left="1416" w:firstLine="0"/>
        <w:rPr>
          <w:rFonts w:ascii="Times New Roman" w:hAnsi="Times New Roman" w:cs="Times New Roman"/>
          <w:color w:val="auto"/>
          <w:sz w:val="22"/>
          <w:szCs w:val="22"/>
        </w:rPr>
      </w:pPr>
      <w:r w:rsidRPr="004B4137">
        <w:rPr>
          <w:rFonts w:ascii="Times New Roman" w:hAnsi="Times New Roman" w:cs="Times New Roman"/>
          <w:color w:val="auto"/>
          <w:sz w:val="22"/>
          <w:szCs w:val="22"/>
        </w:rPr>
        <w:t>1</w:t>
      </w:r>
      <w:r w:rsidR="00AE141F" w:rsidRPr="004B4137">
        <w:rPr>
          <w:rFonts w:ascii="Times New Roman" w:hAnsi="Times New Roman" w:cs="Times New Roman"/>
          <w:color w:val="auto"/>
          <w:sz w:val="22"/>
          <w:szCs w:val="22"/>
        </w:rPr>
        <w:t>7</w:t>
      </w:r>
      <w:r w:rsidR="00AB4D59">
        <w:rPr>
          <w:rFonts w:ascii="Times New Roman" w:hAnsi="Times New Roman" w:cs="Times New Roman"/>
          <w:color w:val="auto"/>
          <w:sz w:val="22"/>
          <w:szCs w:val="22"/>
        </w:rPr>
        <w:t>.1.3.1. W czasie do 15 min. od wystąpienia awarii</w:t>
      </w:r>
      <w:r w:rsidRPr="004B4137">
        <w:rPr>
          <w:rFonts w:ascii="Times New Roman" w:hAnsi="Times New Roman" w:cs="Times New Roman"/>
          <w:color w:val="auto"/>
          <w:sz w:val="22"/>
          <w:szCs w:val="22"/>
        </w:rPr>
        <w:t xml:space="preserve"> –</w:t>
      </w:r>
      <w:r w:rsidR="00334148">
        <w:rPr>
          <w:rFonts w:ascii="Times New Roman" w:hAnsi="Times New Roman" w:cs="Times New Roman"/>
          <w:color w:val="auto"/>
          <w:sz w:val="22"/>
          <w:szCs w:val="22"/>
        </w:rPr>
        <w:t xml:space="preserve"> 2</w:t>
      </w:r>
      <w:r w:rsidR="00AB4D59">
        <w:rPr>
          <w:rFonts w:ascii="Times New Roman" w:hAnsi="Times New Roman" w:cs="Times New Roman"/>
          <w:color w:val="auto"/>
          <w:sz w:val="22"/>
          <w:szCs w:val="22"/>
        </w:rPr>
        <w:t xml:space="preserve">5 % =   </w:t>
      </w:r>
      <w:r w:rsidR="00334148">
        <w:rPr>
          <w:rFonts w:ascii="Times New Roman" w:hAnsi="Times New Roman" w:cs="Times New Roman"/>
          <w:color w:val="auto"/>
          <w:sz w:val="22"/>
          <w:szCs w:val="22"/>
        </w:rPr>
        <w:t>2</w:t>
      </w:r>
      <w:r w:rsidRPr="004B4137">
        <w:rPr>
          <w:rFonts w:ascii="Times New Roman" w:hAnsi="Times New Roman" w:cs="Times New Roman"/>
          <w:color w:val="auto"/>
          <w:sz w:val="22"/>
          <w:szCs w:val="22"/>
        </w:rPr>
        <w:t xml:space="preserve">5 pkt. </w:t>
      </w:r>
    </w:p>
    <w:p w:rsidR="00F363CB" w:rsidRPr="004B4137" w:rsidRDefault="00F363CB" w:rsidP="00F363CB">
      <w:pPr>
        <w:pStyle w:val="Tekstpodstawowywcity"/>
        <w:spacing w:line="276" w:lineRule="auto"/>
        <w:ind w:left="1416" w:firstLine="0"/>
        <w:rPr>
          <w:rFonts w:ascii="Times New Roman" w:hAnsi="Times New Roman" w:cs="Times New Roman"/>
          <w:color w:val="auto"/>
          <w:sz w:val="22"/>
          <w:szCs w:val="22"/>
        </w:rPr>
      </w:pPr>
      <w:r w:rsidRPr="004B4137">
        <w:rPr>
          <w:rFonts w:ascii="Times New Roman" w:hAnsi="Times New Roman" w:cs="Times New Roman"/>
          <w:color w:val="auto"/>
          <w:sz w:val="22"/>
          <w:szCs w:val="22"/>
        </w:rPr>
        <w:t>1</w:t>
      </w:r>
      <w:r w:rsidR="00AE141F" w:rsidRPr="004B4137">
        <w:rPr>
          <w:rFonts w:ascii="Times New Roman" w:hAnsi="Times New Roman" w:cs="Times New Roman"/>
          <w:color w:val="auto"/>
          <w:sz w:val="22"/>
          <w:szCs w:val="22"/>
        </w:rPr>
        <w:t>7</w:t>
      </w:r>
      <w:r w:rsidR="00403FBF">
        <w:rPr>
          <w:rFonts w:ascii="Times New Roman" w:hAnsi="Times New Roman" w:cs="Times New Roman"/>
          <w:color w:val="auto"/>
          <w:sz w:val="22"/>
          <w:szCs w:val="22"/>
        </w:rPr>
        <w:t>.1.3.2. W czasie</w:t>
      </w:r>
      <w:r w:rsidR="00AB4D59">
        <w:rPr>
          <w:rFonts w:ascii="Times New Roman" w:hAnsi="Times New Roman" w:cs="Times New Roman"/>
          <w:color w:val="auto"/>
          <w:sz w:val="22"/>
          <w:szCs w:val="22"/>
        </w:rPr>
        <w:t xml:space="preserve"> od 1</w:t>
      </w:r>
      <w:r w:rsidR="00334148">
        <w:rPr>
          <w:rFonts w:ascii="Times New Roman" w:hAnsi="Times New Roman" w:cs="Times New Roman"/>
          <w:color w:val="auto"/>
          <w:sz w:val="22"/>
          <w:szCs w:val="22"/>
        </w:rPr>
        <w:t>6</w:t>
      </w:r>
      <w:r w:rsidR="00AB4D59">
        <w:rPr>
          <w:rFonts w:ascii="Times New Roman" w:hAnsi="Times New Roman" w:cs="Times New Roman"/>
          <w:color w:val="auto"/>
          <w:sz w:val="22"/>
          <w:szCs w:val="22"/>
        </w:rPr>
        <w:t xml:space="preserve"> min.</w:t>
      </w:r>
      <w:r w:rsidRPr="004B4137">
        <w:rPr>
          <w:rFonts w:ascii="Times New Roman" w:hAnsi="Times New Roman" w:cs="Times New Roman"/>
          <w:color w:val="auto"/>
          <w:sz w:val="22"/>
          <w:szCs w:val="22"/>
        </w:rPr>
        <w:t xml:space="preserve"> d</w:t>
      </w:r>
      <w:r w:rsidR="00AB4D59">
        <w:rPr>
          <w:rFonts w:ascii="Times New Roman" w:hAnsi="Times New Roman" w:cs="Times New Roman"/>
          <w:color w:val="auto"/>
          <w:sz w:val="22"/>
          <w:szCs w:val="22"/>
        </w:rPr>
        <w:t>o 25 min. od wystąpienia awarii</w:t>
      </w:r>
      <w:r w:rsidRPr="004B4137">
        <w:rPr>
          <w:rFonts w:ascii="Times New Roman" w:hAnsi="Times New Roman" w:cs="Times New Roman"/>
          <w:color w:val="auto"/>
          <w:sz w:val="22"/>
          <w:szCs w:val="22"/>
        </w:rPr>
        <w:t xml:space="preserve"> – 10 % = 10 pkt.</w:t>
      </w:r>
    </w:p>
    <w:p w:rsidR="00F363CB" w:rsidRPr="004B4137" w:rsidRDefault="00F363CB" w:rsidP="00F363CB">
      <w:pPr>
        <w:pStyle w:val="Tekstpodstawowywcity"/>
        <w:spacing w:line="276" w:lineRule="auto"/>
        <w:ind w:left="1416" w:firstLine="0"/>
        <w:rPr>
          <w:rFonts w:ascii="Times New Roman" w:hAnsi="Times New Roman" w:cs="Times New Roman"/>
          <w:color w:val="auto"/>
          <w:sz w:val="22"/>
          <w:szCs w:val="22"/>
        </w:rPr>
      </w:pPr>
      <w:r w:rsidRPr="004B4137">
        <w:rPr>
          <w:rFonts w:ascii="Times New Roman" w:hAnsi="Times New Roman" w:cs="Times New Roman"/>
          <w:color w:val="auto"/>
          <w:sz w:val="22"/>
          <w:szCs w:val="22"/>
        </w:rPr>
        <w:t>1</w:t>
      </w:r>
      <w:r w:rsidR="00AE141F" w:rsidRPr="004B4137">
        <w:rPr>
          <w:rFonts w:ascii="Times New Roman" w:hAnsi="Times New Roman" w:cs="Times New Roman"/>
          <w:color w:val="auto"/>
          <w:sz w:val="22"/>
          <w:szCs w:val="22"/>
        </w:rPr>
        <w:t>7</w:t>
      </w:r>
      <w:r w:rsidR="00AB4D59">
        <w:rPr>
          <w:rFonts w:ascii="Times New Roman" w:hAnsi="Times New Roman" w:cs="Times New Roman"/>
          <w:color w:val="auto"/>
          <w:sz w:val="22"/>
          <w:szCs w:val="22"/>
        </w:rPr>
        <w:t xml:space="preserve">.1.3.3. W </w:t>
      </w:r>
      <w:r w:rsidR="00334148">
        <w:rPr>
          <w:rFonts w:ascii="Times New Roman" w:hAnsi="Times New Roman" w:cs="Times New Roman"/>
          <w:color w:val="auto"/>
          <w:sz w:val="22"/>
          <w:szCs w:val="22"/>
        </w:rPr>
        <w:t>czasie</w:t>
      </w:r>
      <w:r w:rsidR="00AB4D59">
        <w:rPr>
          <w:rFonts w:ascii="Times New Roman" w:hAnsi="Times New Roman" w:cs="Times New Roman"/>
          <w:color w:val="auto"/>
          <w:sz w:val="22"/>
          <w:szCs w:val="22"/>
        </w:rPr>
        <w:t xml:space="preserve"> od 2</w:t>
      </w:r>
      <w:r w:rsidR="00334148">
        <w:rPr>
          <w:rFonts w:ascii="Times New Roman" w:hAnsi="Times New Roman" w:cs="Times New Roman"/>
          <w:color w:val="auto"/>
          <w:sz w:val="22"/>
          <w:szCs w:val="22"/>
        </w:rPr>
        <w:t>6</w:t>
      </w:r>
      <w:r w:rsidR="00AB4D59">
        <w:rPr>
          <w:rFonts w:ascii="Times New Roman" w:hAnsi="Times New Roman" w:cs="Times New Roman"/>
          <w:color w:val="auto"/>
          <w:sz w:val="22"/>
          <w:szCs w:val="22"/>
        </w:rPr>
        <w:t xml:space="preserve"> min. do 40 min. od wystąpienia awarii</w:t>
      </w:r>
      <w:r w:rsidRPr="004B4137">
        <w:rPr>
          <w:rFonts w:ascii="Times New Roman" w:hAnsi="Times New Roman" w:cs="Times New Roman"/>
          <w:color w:val="auto"/>
          <w:sz w:val="22"/>
          <w:szCs w:val="22"/>
        </w:rPr>
        <w:t xml:space="preserve"> – 5 % = 5 pkt. </w:t>
      </w:r>
    </w:p>
    <w:p w:rsidR="00F363CB" w:rsidRPr="00D53ED5" w:rsidRDefault="00F363CB" w:rsidP="00D53ED5">
      <w:pPr>
        <w:pStyle w:val="Tekstpodstawowywcity"/>
        <w:spacing w:line="276" w:lineRule="auto"/>
        <w:ind w:left="1416" w:hanging="708"/>
        <w:rPr>
          <w:rFonts w:ascii="Times New Roman" w:hAnsi="Times New Roman" w:cs="Times New Roman"/>
          <w:color w:val="auto"/>
          <w:sz w:val="22"/>
          <w:szCs w:val="22"/>
        </w:rPr>
      </w:pPr>
      <w:r w:rsidRPr="004B4137">
        <w:rPr>
          <w:rFonts w:ascii="Times New Roman" w:hAnsi="Times New Roman" w:cs="Times New Roman"/>
          <w:noProof/>
          <w:color w:val="auto"/>
          <w:sz w:val="22"/>
          <w:szCs w:val="22"/>
        </w:rPr>
        <w:tab/>
      </w:r>
      <w:bookmarkStart w:id="11" w:name="_Toc65767895"/>
    </w:p>
    <w:p w:rsidR="00AE141F" w:rsidRPr="004B4137" w:rsidRDefault="00AE141F" w:rsidP="00AE141F">
      <w:pPr>
        <w:pStyle w:val="Nagwek1"/>
        <w:spacing w:line="276" w:lineRule="auto"/>
        <w:ind w:left="709" w:hanging="709"/>
        <w:rPr>
          <w:sz w:val="28"/>
          <w:szCs w:val="28"/>
          <w:u w:val="single"/>
        </w:rPr>
      </w:pPr>
      <w:r w:rsidRPr="004B4137">
        <w:rPr>
          <w:sz w:val="28"/>
          <w:szCs w:val="28"/>
          <w:u w:val="single"/>
        </w:rPr>
        <w:t xml:space="preserve">18. </w:t>
      </w:r>
      <w:r w:rsidRPr="004B4137">
        <w:rPr>
          <w:sz w:val="28"/>
          <w:szCs w:val="28"/>
          <w:u w:val="single"/>
        </w:rPr>
        <w:tab/>
        <w:t>informacje  o   formalnościach  jakie  powinny  zostać  dopełnione  po wyborze oferty w celu zawarcia umowy w sprawie   zamówienia   publicznego.</w:t>
      </w:r>
    </w:p>
    <w:p w:rsidR="00AE141F" w:rsidRPr="004B4137" w:rsidRDefault="00AE141F" w:rsidP="00AE141F">
      <w:pPr>
        <w:pStyle w:val="Bezodstpw"/>
        <w:spacing w:line="276" w:lineRule="auto"/>
        <w:ind w:left="709" w:hanging="709"/>
        <w:jc w:val="both"/>
        <w:rPr>
          <w:rFonts w:ascii="Times New Roman" w:hAnsi="Times New Roman"/>
        </w:rPr>
      </w:pPr>
      <w:r w:rsidRPr="004B4137">
        <w:rPr>
          <w:rFonts w:ascii="Times New Roman" w:hAnsi="Times New Roman"/>
        </w:rPr>
        <w:t>18.1.</w:t>
      </w:r>
      <w:r w:rsidRPr="004B4137">
        <w:rPr>
          <w:rFonts w:ascii="Times New Roman" w:hAnsi="Times New Roman"/>
        </w:rPr>
        <w:tab/>
        <w:t xml:space="preserve">Wykonawca, którego oferta została wybrana jako najkorzystniejsza zobowiązany będzie </w:t>
      </w:r>
      <w:r w:rsidRPr="004B4137">
        <w:rPr>
          <w:rFonts w:ascii="Times New Roman" w:hAnsi="Times New Roman"/>
        </w:rPr>
        <w:br/>
        <w:t xml:space="preserve">w terminie nie krótszym niż </w:t>
      </w:r>
      <w:r w:rsidR="004F6495">
        <w:rPr>
          <w:rFonts w:ascii="Times New Roman" w:hAnsi="Times New Roman"/>
        </w:rPr>
        <w:t>10</w:t>
      </w:r>
      <w:r w:rsidRPr="004B4137">
        <w:rPr>
          <w:rFonts w:ascii="Times New Roman" w:hAnsi="Times New Roman"/>
        </w:rPr>
        <w:t xml:space="preserve"> dni od przesłania zawiadomienia o wyborze najkorzystniejszej oferty, z zastrzeżeniem art. 94 ust. </w:t>
      </w:r>
      <w:r w:rsidR="004F6495">
        <w:rPr>
          <w:rFonts w:ascii="Times New Roman" w:hAnsi="Times New Roman"/>
        </w:rPr>
        <w:t>1</w:t>
      </w:r>
      <w:r w:rsidRPr="004B4137">
        <w:rPr>
          <w:rFonts w:ascii="Times New Roman" w:hAnsi="Times New Roman"/>
        </w:rPr>
        <w:t xml:space="preserve"> ustawy </w:t>
      </w:r>
      <w:proofErr w:type="spellStart"/>
      <w:r w:rsidRPr="004B4137">
        <w:rPr>
          <w:rFonts w:ascii="Times New Roman" w:hAnsi="Times New Roman"/>
        </w:rPr>
        <w:t>Pzp</w:t>
      </w:r>
      <w:proofErr w:type="spellEnd"/>
      <w:r w:rsidRPr="004B4137">
        <w:rPr>
          <w:rFonts w:ascii="Times New Roman" w:hAnsi="Times New Roman"/>
        </w:rPr>
        <w:t>, a przed podpisaniem umowy, przedłożyć  Zamawiającemu:</w:t>
      </w:r>
    </w:p>
    <w:p w:rsidR="00AE141F" w:rsidRPr="004B4137" w:rsidRDefault="00AE141F" w:rsidP="00AE141F">
      <w:pPr>
        <w:pStyle w:val="Bezodstpw"/>
        <w:spacing w:line="276" w:lineRule="auto"/>
        <w:ind w:left="1843" w:hanging="1134"/>
        <w:jc w:val="both"/>
        <w:rPr>
          <w:rFonts w:ascii="Times New Roman" w:hAnsi="Times New Roman"/>
        </w:rPr>
      </w:pPr>
      <w:r w:rsidRPr="004B4137">
        <w:rPr>
          <w:rFonts w:ascii="Times New Roman" w:hAnsi="Times New Roman"/>
        </w:rPr>
        <w:t xml:space="preserve">18.1.1.    </w:t>
      </w:r>
      <w:r w:rsidRPr="004B4137">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AE141F" w:rsidRPr="004B4137" w:rsidRDefault="00AE141F" w:rsidP="00AE141F">
      <w:pPr>
        <w:pStyle w:val="Bezodstpw"/>
        <w:spacing w:line="276" w:lineRule="auto"/>
        <w:ind w:left="1843" w:hanging="1133"/>
        <w:jc w:val="both"/>
        <w:rPr>
          <w:rFonts w:ascii="Times New Roman" w:hAnsi="Times New Roman"/>
        </w:rPr>
      </w:pPr>
      <w:r w:rsidRPr="004B4137">
        <w:rPr>
          <w:rFonts w:ascii="Times New Roman" w:hAnsi="Times New Roman"/>
        </w:rPr>
        <w:t>18.1.2.</w:t>
      </w:r>
      <w:r w:rsidRPr="004B4137">
        <w:rPr>
          <w:rFonts w:ascii="Times New Roman" w:hAnsi="Times New Roman"/>
        </w:rPr>
        <w:tab/>
        <w:t>Dokument potwierdzający wniesienie zabezpieczenia należytego wykonania umowy na zasadach określonych w pkt. 12 SIWZ.</w:t>
      </w:r>
    </w:p>
    <w:p w:rsidR="00AE141F" w:rsidRPr="004B4137" w:rsidRDefault="00AE141F" w:rsidP="00AE141F">
      <w:pPr>
        <w:spacing w:line="276" w:lineRule="auto"/>
        <w:ind w:left="1843" w:hanging="1134"/>
        <w:rPr>
          <w:sz w:val="22"/>
          <w:szCs w:val="22"/>
        </w:rPr>
      </w:pPr>
      <w:r w:rsidRPr="004B4137">
        <w:t>18.1.3.</w:t>
      </w:r>
      <w:r w:rsidRPr="004B4137">
        <w:tab/>
      </w:r>
      <w:r w:rsidRPr="004B4137">
        <w:rPr>
          <w:noProof/>
          <w:sz w:val="22"/>
          <w:szCs w:val="22"/>
        </w:rPr>
        <w:t>K</w:t>
      </w:r>
      <w:proofErr w:type="spellStart"/>
      <w:r w:rsidRPr="004B4137">
        <w:rPr>
          <w:sz w:val="22"/>
          <w:szCs w:val="22"/>
        </w:rPr>
        <w:t>serokopie</w:t>
      </w:r>
      <w:proofErr w:type="spellEnd"/>
      <w:r w:rsidRPr="004B4137">
        <w:rPr>
          <w:sz w:val="22"/>
          <w:szCs w:val="22"/>
        </w:rPr>
        <w:t xml:space="preserve"> dowodów rejestracyjnych pojazdów umieszczonych w wykazie, w</w:t>
      </w:r>
      <w:r w:rsidR="004F6495">
        <w:rPr>
          <w:sz w:val="22"/>
          <w:szCs w:val="22"/>
        </w:rPr>
        <w:t xml:space="preserve">g wzoru określonego w </w:t>
      </w:r>
      <w:r w:rsidRPr="004B4137">
        <w:rPr>
          <w:sz w:val="22"/>
          <w:szCs w:val="22"/>
        </w:rPr>
        <w:t xml:space="preserve"> załączniku nr </w:t>
      </w:r>
      <w:r w:rsidR="00FA53AD">
        <w:rPr>
          <w:sz w:val="22"/>
          <w:szCs w:val="22"/>
        </w:rPr>
        <w:t>4a</w:t>
      </w:r>
      <w:r w:rsidRPr="004B4137">
        <w:rPr>
          <w:sz w:val="22"/>
          <w:szCs w:val="22"/>
        </w:rPr>
        <w:t xml:space="preserve"> do SIWZ.</w:t>
      </w:r>
    </w:p>
    <w:p w:rsidR="00AE141F" w:rsidRPr="004B4137" w:rsidRDefault="000C7D45" w:rsidP="000C7D45">
      <w:pPr>
        <w:spacing w:line="276" w:lineRule="auto"/>
        <w:ind w:left="1843" w:hanging="1134"/>
        <w:rPr>
          <w:sz w:val="22"/>
          <w:szCs w:val="22"/>
          <w:shd w:val="clear" w:color="auto" w:fill="FFFFFF"/>
        </w:rPr>
      </w:pPr>
      <w:r w:rsidRPr="004B4137">
        <w:t>18.1.4.</w:t>
      </w:r>
      <w:r w:rsidR="00AE141F" w:rsidRPr="004B4137">
        <w:rPr>
          <w:sz w:val="22"/>
          <w:szCs w:val="22"/>
        </w:rPr>
        <w:tab/>
      </w:r>
      <w:r w:rsidRPr="004B4137">
        <w:rPr>
          <w:sz w:val="22"/>
          <w:szCs w:val="22"/>
        </w:rPr>
        <w:t>O</w:t>
      </w:r>
      <w:r w:rsidR="00AE141F" w:rsidRPr="004B4137">
        <w:rPr>
          <w:sz w:val="22"/>
          <w:szCs w:val="22"/>
        </w:rPr>
        <w:t xml:space="preserve">świadczenie, że osoby przewidziane przez wykonawcę jako kierowcy będą przez cały okres trwania umowy zatrudnieni na umowę o pracę w myśl przepisów </w:t>
      </w:r>
      <w:r w:rsidR="00AE141F" w:rsidRPr="004B4137">
        <w:rPr>
          <w:sz w:val="22"/>
          <w:szCs w:val="22"/>
          <w:shd w:val="clear" w:color="auto" w:fill="FFFFFF"/>
        </w:rPr>
        <w:t xml:space="preserve">ustawy z dnia 26 czerwca 1974 r. - Kodeks pracy (Dz. U. z 2017 r., poz. 917 z </w:t>
      </w:r>
      <w:proofErr w:type="spellStart"/>
      <w:r w:rsidR="00AE141F" w:rsidRPr="004B4137">
        <w:rPr>
          <w:sz w:val="22"/>
          <w:szCs w:val="22"/>
          <w:shd w:val="clear" w:color="auto" w:fill="FFFFFF"/>
        </w:rPr>
        <w:t>późn</w:t>
      </w:r>
      <w:proofErr w:type="spellEnd"/>
      <w:r w:rsidR="00AE141F" w:rsidRPr="004B4137">
        <w:rPr>
          <w:sz w:val="22"/>
          <w:szCs w:val="22"/>
          <w:shd w:val="clear" w:color="auto" w:fill="FFFFFF"/>
        </w:rPr>
        <w:t>. zm.). W oświadczeniu, o którym mowa w zdaniu pierwszym wykonawca poda imiona i nazwiska osób z informacją nt. czynności jakie osoby te będą wykonywały oraz wskazaniem okresu zatrudnienia na podstawie umowy o pracę.</w:t>
      </w:r>
    </w:p>
    <w:p w:rsidR="00AE141F" w:rsidRPr="004B4137" w:rsidRDefault="00AE141F" w:rsidP="000C7D45">
      <w:pPr>
        <w:spacing w:line="276" w:lineRule="auto"/>
        <w:ind w:left="1843" w:hanging="1843"/>
        <w:rPr>
          <w:sz w:val="22"/>
          <w:szCs w:val="22"/>
          <w:shd w:val="clear" w:color="auto" w:fill="FFFFFF"/>
        </w:rPr>
      </w:pPr>
      <w:r w:rsidRPr="004B4137">
        <w:rPr>
          <w:sz w:val="22"/>
          <w:szCs w:val="22"/>
          <w:shd w:val="clear" w:color="auto" w:fill="FFFFFF"/>
        </w:rPr>
        <w:tab/>
        <w:t>Wraz z oświadczeniem wykonawca przedłoży Zamawiającemu  kserokopie zgłoszeń  do ubezpieczenia społecznego kierowców.</w:t>
      </w:r>
    </w:p>
    <w:p w:rsidR="00AE141F" w:rsidRPr="004B4137" w:rsidRDefault="00AE141F" w:rsidP="00AE141F">
      <w:pPr>
        <w:pStyle w:val="Bezodstpw"/>
        <w:spacing w:line="276" w:lineRule="auto"/>
        <w:ind w:left="709" w:hanging="708"/>
        <w:jc w:val="both"/>
        <w:rPr>
          <w:rFonts w:ascii="Times New Roman" w:hAnsi="Times New Roman"/>
        </w:rPr>
      </w:pPr>
      <w:r w:rsidRPr="004B4137">
        <w:rPr>
          <w:rFonts w:ascii="Times New Roman" w:hAnsi="Times New Roman"/>
        </w:rPr>
        <w:t xml:space="preserve">18.2. </w:t>
      </w:r>
      <w:r w:rsidRPr="004B4137">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4B4137">
        <w:rPr>
          <w:rFonts w:ascii="Times New Roman" w:hAnsi="Times New Roman"/>
        </w:rPr>
        <w:t>Pzp</w:t>
      </w:r>
      <w:proofErr w:type="spellEnd"/>
      <w:r w:rsidRPr="004B4137">
        <w:rPr>
          <w:rFonts w:ascii="Times New Roman" w:hAnsi="Times New Roman"/>
        </w:rPr>
        <w:t xml:space="preserve"> dokona wyboru najkorzystniejszej oferty spośród ofert pozostałych.</w:t>
      </w:r>
    </w:p>
    <w:p w:rsidR="00AE141F" w:rsidRPr="004B4137" w:rsidRDefault="00AE141F" w:rsidP="00D53ED5">
      <w:pPr>
        <w:pStyle w:val="Bezodstpw"/>
        <w:spacing w:line="276" w:lineRule="auto"/>
        <w:jc w:val="both"/>
        <w:rPr>
          <w:rStyle w:val="Nagwek1Znak"/>
          <w:rFonts w:eastAsia="Calibri"/>
          <w:b/>
          <w:bCs/>
          <w:smallCaps/>
          <w:color w:val="auto"/>
          <w:sz w:val="22"/>
          <w:szCs w:val="22"/>
        </w:rPr>
      </w:pPr>
    </w:p>
    <w:p w:rsidR="00AE141F" w:rsidRPr="004B4137" w:rsidRDefault="00AE141F" w:rsidP="00AE141F">
      <w:pPr>
        <w:pStyle w:val="Nagwek1"/>
        <w:spacing w:line="276" w:lineRule="auto"/>
        <w:ind w:left="567" w:hanging="567"/>
        <w:rPr>
          <w:sz w:val="28"/>
          <w:szCs w:val="28"/>
          <w:u w:val="single"/>
          <w:shd w:val="clear" w:color="auto" w:fill="FFFFFF"/>
        </w:rPr>
      </w:pPr>
      <w:r w:rsidRPr="004B4137">
        <w:rPr>
          <w:sz w:val="28"/>
          <w:szCs w:val="28"/>
          <w:u w:val="single"/>
        </w:rPr>
        <w:t xml:space="preserve">19. </w:t>
      </w:r>
      <w:r w:rsidRPr="004B4137">
        <w:rPr>
          <w:sz w:val="28"/>
          <w:szCs w:val="28"/>
          <w:u w:val="single"/>
          <w:shd w:val="clear" w:color="auto" w:fill="FFFFFF"/>
        </w:rPr>
        <w:t>istotne dla stron postanowienia, które zostaną wprowadzone do treści zawieranej umowy w sprawie zamówienia publicznego, ogólne warunki umowy albo wzór umowy.</w:t>
      </w:r>
    </w:p>
    <w:p w:rsidR="00AE141F" w:rsidRPr="004B4137" w:rsidRDefault="00AE141F" w:rsidP="00AE141F">
      <w:pPr>
        <w:pStyle w:val="Lista"/>
        <w:spacing w:line="276" w:lineRule="auto"/>
        <w:ind w:left="567"/>
        <w:jc w:val="left"/>
        <w:textAlignment w:val="top"/>
        <w:rPr>
          <w:rFonts w:cs="Times New Roman"/>
          <w:noProof/>
          <w:sz w:val="22"/>
          <w:szCs w:val="22"/>
        </w:rPr>
      </w:pPr>
      <w:r w:rsidRPr="004B4137">
        <w:rPr>
          <w:rFonts w:cs="Times New Roman"/>
          <w:noProof/>
          <w:sz w:val="22"/>
          <w:szCs w:val="22"/>
        </w:rPr>
        <w:t>Umowa zostanie zawarta zgodnie z postanowieniami art. 94 ust. 1 ustawy Pzp wg wzoru stanowiącego załącznik Nr 1</w:t>
      </w:r>
      <w:r w:rsidR="00FA53AD">
        <w:rPr>
          <w:rFonts w:cs="Times New Roman"/>
          <w:noProof/>
          <w:sz w:val="22"/>
          <w:szCs w:val="22"/>
        </w:rPr>
        <w:t>1</w:t>
      </w:r>
      <w:r w:rsidR="004F6495">
        <w:rPr>
          <w:rFonts w:cs="Times New Roman"/>
          <w:noProof/>
          <w:sz w:val="22"/>
          <w:szCs w:val="22"/>
        </w:rPr>
        <w:t xml:space="preserve"> </w:t>
      </w:r>
      <w:r w:rsidRPr="004B4137">
        <w:rPr>
          <w:rFonts w:cs="Times New Roman"/>
          <w:noProof/>
          <w:sz w:val="22"/>
          <w:szCs w:val="22"/>
        </w:rPr>
        <w:t>do SIWZ.</w:t>
      </w:r>
    </w:p>
    <w:bookmarkEnd w:id="11"/>
    <w:p w:rsidR="00F363CB" w:rsidRPr="004B4137" w:rsidRDefault="00F363CB" w:rsidP="00D53ED5">
      <w:pPr>
        <w:pStyle w:val="Lista"/>
        <w:spacing w:line="276" w:lineRule="auto"/>
        <w:jc w:val="left"/>
        <w:textAlignment w:val="top"/>
        <w:rPr>
          <w:noProof/>
          <w:sz w:val="22"/>
          <w:szCs w:val="22"/>
        </w:rPr>
      </w:pPr>
    </w:p>
    <w:p w:rsidR="000C7D45" w:rsidRPr="004B4137" w:rsidRDefault="000C7D45" w:rsidP="000C7D45">
      <w:pPr>
        <w:pStyle w:val="Nagwek1"/>
        <w:spacing w:line="276" w:lineRule="auto"/>
        <w:ind w:left="567" w:hanging="567"/>
        <w:rPr>
          <w:sz w:val="28"/>
          <w:szCs w:val="28"/>
          <w:u w:val="single"/>
        </w:rPr>
      </w:pPr>
      <w:r w:rsidRPr="004B4137">
        <w:rPr>
          <w:sz w:val="28"/>
          <w:szCs w:val="28"/>
          <w:u w:val="single"/>
        </w:rPr>
        <w:t xml:space="preserve">20. </w:t>
      </w:r>
      <w:r w:rsidRPr="004B4137">
        <w:rPr>
          <w:sz w:val="28"/>
          <w:szCs w:val="28"/>
          <w:u w:val="single"/>
        </w:rPr>
        <w:tab/>
      </w:r>
      <w:r w:rsidRPr="004B4137">
        <w:rPr>
          <w:sz w:val="28"/>
          <w:szCs w:val="28"/>
          <w:u w:val="single"/>
        </w:rPr>
        <w:tab/>
        <w:t xml:space="preserve"> Pouczenie o środkach ochrony prawnej przysługujących </w:t>
      </w:r>
      <w:r w:rsidRPr="004B4137">
        <w:rPr>
          <w:sz w:val="28"/>
          <w:szCs w:val="28"/>
          <w:u w:val="single"/>
        </w:rPr>
        <w:tab/>
      </w:r>
      <w:r w:rsidRPr="004B4137">
        <w:rPr>
          <w:sz w:val="28"/>
          <w:szCs w:val="28"/>
        </w:rPr>
        <w:tab/>
      </w:r>
      <w:r w:rsidRPr="004B4137">
        <w:rPr>
          <w:sz w:val="28"/>
          <w:szCs w:val="28"/>
          <w:u w:val="single"/>
        </w:rPr>
        <w:t>Wykonawcy w toku postępowania o udzielenie zamówienia</w:t>
      </w:r>
    </w:p>
    <w:p w:rsidR="000C7D45" w:rsidRPr="004B4137" w:rsidRDefault="000C7D45" w:rsidP="000C7D45">
      <w:pPr>
        <w:pStyle w:val="Lista"/>
        <w:spacing w:line="276" w:lineRule="auto"/>
        <w:ind w:left="851" w:hanging="849"/>
        <w:rPr>
          <w:rFonts w:cs="Times New Roman"/>
          <w:sz w:val="22"/>
          <w:szCs w:val="22"/>
        </w:rPr>
      </w:pPr>
      <w:r w:rsidRPr="004B4137">
        <w:rPr>
          <w:rFonts w:cs="Times New Roman"/>
          <w:sz w:val="22"/>
          <w:szCs w:val="22"/>
        </w:rPr>
        <w:t xml:space="preserve">20.1 </w:t>
      </w:r>
      <w:r w:rsidRPr="004B4137">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4B4137">
        <w:rPr>
          <w:rFonts w:cs="Times New Roman"/>
          <w:sz w:val="22"/>
          <w:szCs w:val="22"/>
        </w:rPr>
        <w:t>Pzp</w:t>
      </w:r>
      <w:proofErr w:type="spellEnd"/>
      <w:r w:rsidRPr="004B4137">
        <w:rPr>
          <w:rFonts w:cs="Times New Roman"/>
          <w:sz w:val="22"/>
          <w:szCs w:val="22"/>
        </w:rPr>
        <w:t>.</w:t>
      </w:r>
    </w:p>
    <w:p w:rsidR="000C7D45" w:rsidRPr="004B4137" w:rsidRDefault="000C7D45" w:rsidP="000C7D45">
      <w:pPr>
        <w:pStyle w:val="Lista"/>
        <w:spacing w:line="276" w:lineRule="auto"/>
        <w:ind w:left="851" w:hanging="849"/>
        <w:rPr>
          <w:rFonts w:cs="Times New Roman"/>
          <w:sz w:val="22"/>
          <w:szCs w:val="22"/>
        </w:rPr>
      </w:pPr>
      <w:r w:rsidRPr="004B4137">
        <w:rPr>
          <w:rFonts w:cs="Times New Roman"/>
          <w:sz w:val="22"/>
          <w:szCs w:val="22"/>
        </w:rPr>
        <w:t xml:space="preserve">20.2. </w:t>
      </w:r>
      <w:r w:rsidRPr="004B4137">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4B4137">
        <w:rPr>
          <w:rFonts w:cs="Times New Roman"/>
          <w:sz w:val="22"/>
          <w:szCs w:val="22"/>
        </w:rPr>
        <w:t>Pzp</w:t>
      </w:r>
      <w:proofErr w:type="spellEnd"/>
      <w:r w:rsidRPr="004B4137">
        <w:rPr>
          <w:rFonts w:cs="Times New Roman"/>
          <w:sz w:val="22"/>
          <w:szCs w:val="22"/>
        </w:rPr>
        <w:t>.</w:t>
      </w:r>
    </w:p>
    <w:p w:rsidR="000C7D45" w:rsidRPr="004B4137" w:rsidRDefault="000C7D45" w:rsidP="000C7D45">
      <w:pPr>
        <w:pStyle w:val="Lista"/>
        <w:spacing w:line="276" w:lineRule="auto"/>
        <w:ind w:left="851" w:hanging="849"/>
        <w:rPr>
          <w:rFonts w:cs="Times New Roman"/>
          <w:sz w:val="22"/>
          <w:szCs w:val="22"/>
        </w:rPr>
      </w:pPr>
      <w:r w:rsidRPr="004B4137">
        <w:rPr>
          <w:rFonts w:cs="Times New Roman"/>
          <w:sz w:val="22"/>
          <w:szCs w:val="22"/>
        </w:rPr>
        <w:t>20.3.</w:t>
      </w:r>
      <w:r w:rsidRPr="004B4137">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4B4137">
        <w:rPr>
          <w:rFonts w:cs="Times New Roman"/>
          <w:sz w:val="22"/>
          <w:szCs w:val="22"/>
        </w:rPr>
        <w:t>Pzp</w:t>
      </w:r>
      <w:proofErr w:type="spellEnd"/>
      <w:r w:rsidRPr="004B4137">
        <w:rPr>
          <w:rFonts w:cs="Times New Roman"/>
          <w:sz w:val="22"/>
          <w:szCs w:val="22"/>
        </w:rPr>
        <w:t xml:space="preserve">. </w:t>
      </w:r>
    </w:p>
    <w:p w:rsidR="000C7D45" w:rsidRPr="004B4137" w:rsidRDefault="000C7D45" w:rsidP="000C7D45">
      <w:pPr>
        <w:pStyle w:val="Lista"/>
        <w:spacing w:line="276" w:lineRule="auto"/>
        <w:ind w:left="851" w:hanging="849"/>
        <w:rPr>
          <w:rFonts w:cs="Times New Roman"/>
          <w:sz w:val="22"/>
          <w:szCs w:val="22"/>
        </w:rPr>
      </w:pPr>
      <w:r w:rsidRPr="004B4137">
        <w:rPr>
          <w:rFonts w:cs="Times New Roman"/>
          <w:sz w:val="22"/>
          <w:szCs w:val="22"/>
        </w:rPr>
        <w:t xml:space="preserve">20.4. </w:t>
      </w:r>
      <w:r w:rsidRPr="004B4137">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B4137">
        <w:rPr>
          <w:rFonts w:cs="Times New Roman"/>
          <w:sz w:val="22"/>
          <w:szCs w:val="22"/>
        </w:rPr>
        <w:t>Pzp</w:t>
      </w:r>
      <w:proofErr w:type="spellEnd"/>
      <w:r w:rsidRPr="004B4137">
        <w:rPr>
          <w:rFonts w:cs="Times New Roman"/>
          <w:sz w:val="22"/>
          <w:szCs w:val="22"/>
        </w:rPr>
        <w:t>.</w:t>
      </w:r>
    </w:p>
    <w:p w:rsidR="000C7D45" w:rsidRPr="004B4137" w:rsidRDefault="000C7D45" w:rsidP="000C7D45">
      <w:pPr>
        <w:pStyle w:val="Lista"/>
        <w:spacing w:line="276" w:lineRule="auto"/>
        <w:rPr>
          <w:rFonts w:cs="Times New Roman"/>
          <w:sz w:val="22"/>
          <w:szCs w:val="22"/>
        </w:rPr>
      </w:pPr>
      <w:r w:rsidRPr="004B4137">
        <w:rPr>
          <w:rFonts w:cs="Times New Roman"/>
          <w:sz w:val="22"/>
          <w:szCs w:val="22"/>
        </w:rPr>
        <w:t>20.5.</w:t>
      </w:r>
      <w:r w:rsidRPr="004B4137">
        <w:rPr>
          <w:rFonts w:cs="Times New Roman"/>
          <w:sz w:val="22"/>
          <w:szCs w:val="22"/>
        </w:rPr>
        <w:tab/>
        <w:t xml:space="preserve">  Odwołanie przysługuje wobec czynności określonych w art. 180 ust.2 ustawy </w:t>
      </w:r>
      <w:proofErr w:type="spellStart"/>
      <w:r w:rsidRPr="004B4137">
        <w:rPr>
          <w:rFonts w:cs="Times New Roman"/>
          <w:sz w:val="22"/>
          <w:szCs w:val="22"/>
        </w:rPr>
        <w:t>Pzp</w:t>
      </w:r>
      <w:proofErr w:type="spellEnd"/>
      <w:r w:rsidRPr="004B4137">
        <w:rPr>
          <w:rFonts w:cs="Times New Roman"/>
          <w:sz w:val="22"/>
          <w:szCs w:val="22"/>
        </w:rPr>
        <w:t>.</w:t>
      </w:r>
    </w:p>
    <w:p w:rsidR="000C7D45" w:rsidRPr="004B4137" w:rsidRDefault="000C7D45" w:rsidP="000C7D45">
      <w:pPr>
        <w:pStyle w:val="Lista"/>
        <w:spacing w:line="276" w:lineRule="auto"/>
        <w:ind w:left="851" w:hanging="849"/>
        <w:rPr>
          <w:rFonts w:cs="Times New Roman"/>
          <w:sz w:val="22"/>
          <w:szCs w:val="22"/>
        </w:rPr>
      </w:pPr>
      <w:r w:rsidRPr="004B4137">
        <w:rPr>
          <w:rFonts w:cs="Times New Roman"/>
          <w:sz w:val="22"/>
          <w:szCs w:val="22"/>
        </w:rPr>
        <w:t>20.6.</w:t>
      </w:r>
      <w:r w:rsidRPr="004B4137">
        <w:rPr>
          <w:rFonts w:cs="Times New Roman"/>
          <w:sz w:val="22"/>
          <w:szCs w:val="22"/>
        </w:rPr>
        <w:tab/>
        <w:t xml:space="preserve">Odwołanie powinno wskazywać czynność lub zaniechanie czynności Zamawiającego, której zarzuca się niezgodność z przepisami ustawy </w:t>
      </w:r>
      <w:proofErr w:type="spellStart"/>
      <w:r w:rsidRPr="004B4137">
        <w:rPr>
          <w:rFonts w:cs="Times New Roman"/>
          <w:sz w:val="22"/>
          <w:szCs w:val="22"/>
        </w:rPr>
        <w:t>Pzp</w:t>
      </w:r>
      <w:proofErr w:type="spellEnd"/>
      <w:r w:rsidRPr="004B4137">
        <w:rPr>
          <w:rFonts w:cs="Times New Roman"/>
          <w:sz w:val="22"/>
          <w:szCs w:val="22"/>
        </w:rPr>
        <w:t>, zawierać zwięzłe przedstawienie zarzutów, określać żądanie oraz wskazywać okoliczności faktyczne i prawne uzasadniające wniesienie odwołania.</w:t>
      </w:r>
    </w:p>
    <w:p w:rsidR="000C7D45" w:rsidRPr="004B4137" w:rsidRDefault="000C7D45" w:rsidP="00D53ED5">
      <w:pPr>
        <w:pStyle w:val="Lista"/>
        <w:spacing w:line="276" w:lineRule="auto"/>
        <w:ind w:left="851" w:hanging="849"/>
        <w:rPr>
          <w:rFonts w:cs="Times New Roman"/>
          <w:sz w:val="22"/>
          <w:szCs w:val="22"/>
        </w:rPr>
      </w:pPr>
      <w:r w:rsidRPr="004B4137">
        <w:rPr>
          <w:rFonts w:cs="Times New Roman"/>
          <w:sz w:val="22"/>
          <w:szCs w:val="22"/>
        </w:rPr>
        <w:t>20.7.</w:t>
      </w:r>
      <w:r w:rsidRPr="004B4137">
        <w:rPr>
          <w:rFonts w:cs="Times New Roman"/>
          <w:sz w:val="22"/>
          <w:szCs w:val="22"/>
        </w:rPr>
        <w:tab/>
        <w:t>Odwołanie wnosi się do Prezesa Krajowej Izby Odwoławczej w formie pisemnej albo w formie elektronicznej opatrzone odpowiednio własnoręcznym podpisem kwalifikowanym albo podpisem elektronicznym.</w:t>
      </w:r>
    </w:p>
    <w:p w:rsidR="000C7D45" w:rsidRPr="004B4137" w:rsidRDefault="000C7D45" w:rsidP="000C7D45">
      <w:pPr>
        <w:pStyle w:val="Nagwek1"/>
        <w:spacing w:line="276" w:lineRule="auto"/>
        <w:ind w:left="708" w:hanging="708"/>
        <w:rPr>
          <w:sz w:val="28"/>
          <w:szCs w:val="28"/>
          <w:u w:val="single"/>
        </w:rPr>
      </w:pPr>
      <w:r w:rsidRPr="004B4137">
        <w:rPr>
          <w:sz w:val="28"/>
          <w:szCs w:val="28"/>
          <w:u w:val="single"/>
        </w:rPr>
        <w:t xml:space="preserve">21. </w:t>
      </w:r>
      <w:r w:rsidRPr="004B4137">
        <w:rPr>
          <w:sz w:val="28"/>
          <w:szCs w:val="28"/>
          <w:u w:val="single"/>
        </w:rPr>
        <w:tab/>
        <w:t>Informacja o obowiązku osobistego wykonania przez wykonawcę kluczowych części zamówienia, jeżeli Zamawiający dokonuje takiego zastrzeżenia zgodnie z art. 36a ust. 2</w:t>
      </w:r>
    </w:p>
    <w:p w:rsidR="000C7D45" w:rsidRPr="004B4137" w:rsidRDefault="000C7D45" w:rsidP="000C7D45">
      <w:pPr>
        <w:pStyle w:val="Akapitzlist10"/>
        <w:spacing w:after="0"/>
        <w:jc w:val="both"/>
        <w:rPr>
          <w:rFonts w:ascii="Times New Roman" w:hAnsi="Times New Roman"/>
        </w:rPr>
      </w:pPr>
      <w:r w:rsidRPr="004B4137">
        <w:rPr>
          <w:rFonts w:ascii="Times New Roman" w:hAnsi="Times New Roman"/>
        </w:rPr>
        <w:t>Zamawiający nie dokonuje zastrzeżenia osobistego wykonania kluczowych części zamówienia przez Wykonawcę.</w:t>
      </w:r>
    </w:p>
    <w:p w:rsidR="000C7D45" w:rsidRPr="004B4137" w:rsidRDefault="000C7D45" w:rsidP="000C7D45">
      <w:pPr>
        <w:pStyle w:val="Akapitzlist10"/>
        <w:spacing w:after="0"/>
        <w:jc w:val="both"/>
        <w:rPr>
          <w:rFonts w:ascii="Times New Roman" w:hAnsi="Times New Roman"/>
        </w:rPr>
      </w:pPr>
    </w:p>
    <w:p w:rsidR="000C7D45" w:rsidRPr="004B4137" w:rsidRDefault="000C7D45" w:rsidP="000C7D45">
      <w:pPr>
        <w:pStyle w:val="Nagwek1"/>
        <w:ind w:left="708" w:hanging="708"/>
        <w:rPr>
          <w:sz w:val="28"/>
          <w:szCs w:val="28"/>
          <w:u w:val="single"/>
        </w:rPr>
      </w:pPr>
      <w:r w:rsidRPr="004B4137">
        <w:rPr>
          <w:sz w:val="28"/>
          <w:szCs w:val="28"/>
          <w:u w:val="single"/>
        </w:rPr>
        <w:t>22.</w:t>
      </w:r>
      <w:r w:rsidRPr="004B4137">
        <w:rPr>
          <w:sz w:val="28"/>
          <w:szCs w:val="28"/>
          <w:u w:val="single"/>
        </w:rPr>
        <w:tab/>
        <w:t>Wymagania umowy dotyczące umowy o podwykonawstwo, której przedmiotem są usługi, których niespełnienie spowoduje zgłoszenie przez Zamawiającego odpowiednio zastrzeżeń lub sprzeciwu, jeżeli Zamawiający określa takie wymagania</w:t>
      </w:r>
    </w:p>
    <w:p w:rsidR="000C7D45" w:rsidRPr="004B4137" w:rsidRDefault="000C7D45" w:rsidP="000C7D45">
      <w:pPr>
        <w:pStyle w:val="Akapitzlist10"/>
        <w:spacing w:after="0"/>
        <w:jc w:val="both"/>
        <w:rPr>
          <w:rFonts w:ascii="Times New Roman" w:hAnsi="Times New Roman"/>
        </w:rPr>
      </w:pPr>
      <w:r w:rsidRPr="004B4137">
        <w:rPr>
          <w:rFonts w:ascii="Times New Roman" w:hAnsi="Times New Roman"/>
        </w:rPr>
        <w:t>Zamawiający nie określił wymogów w tym zakresie.</w:t>
      </w:r>
    </w:p>
    <w:p w:rsidR="000C7D45" w:rsidRPr="004B4137" w:rsidRDefault="000C7D45" w:rsidP="000C7D45">
      <w:pPr>
        <w:spacing w:line="276" w:lineRule="auto"/>
        <w:rPr>
          <w:sz w:val="22"/>
          <w:szCs w:val="22"/>
        </w:rPr>
      </w:pPr>
      <w:r w:rsidRPr="004B4137">
        <w:rPr>
          <w:sz w:val="22"/>
          <w:szCs w:val="22"/>
        </w:rPr>
        <w:tab/>
      </w:r>
    </w:p>
    <w:p w:rsidR="00701A27" w:rsidRDefault="000C7D45" w:rsidP="00701A27">
      <w:pPr>
        <w:pStyle w:val="Nagwek1"/>
        <w:spacing w:line="276" w:lineRule="auto"/>
        <w:rPr>
          <w:sz w:val="24"/>
          <w:u w:val="single"/>
          <w:shd w:val="clear" w:color="auto" w:fill="FFFFFF"/>
        </w:rPr>
      </w:pPr>
      <w:r w:rsidRPr="004B4137">
        <w:rPr>
          <w:sz w:val="36"/>
          <w:szCs w:val="36"/>
          <w:u w:val="single"/>
        </w:rPr>
        <w:t>23</w:t>
      </w:r>
      <w:r w:rsidRPr="004B4137">
        <w:rPr>
          <w:sz w:val="24"/>
          <w:u w:val="single"/>
        </w:rPr>
        <w:t xml:space="preserve">. </w:t>
      </w:r>
      <w:r w:rsidRPr="004B4137">
        <w:rPr>
          <w:sz w:val="24"/>
          <w:u w:val="single"/>
        </w:rPr>
        <w:tab/>
      </w:r>
      <w:r w:rsidRPr="004B4137">
        <w:rPr>
          <w:sz w:val="24"/>
          <w:u w:val="single"/>
          <w:shd w:val="clear" w:color="auto" w:fill="FFFFFF"/>
        </w:rPr>
        <w:t xml:space="preserve">informacja o przewidywanych zamówieniach, o których mowa w art. 67 </w:t>
      </w:r>
      <w:r w:rsidRPr="004B4137">
        <w:rPr>
          <w:sz w:val="24"/>
          <w:shd w:val="clear" w:color="auto" w:fill="FFFFFF"/>
        </w:rPr>
        <w:tab/>
      </w:r>
      <w:r w:rsidRPr="004B4137">
        <w:rPr>
          <w:sz w:val="24"/>
          <w:u w:val="single"/>
          <w:shd w:val="clear" w:color="auto" w:fill="FFFFFF"/>
        </w:rPr>
        <w:t xml:space="preserve">ust. 1 pkt 6 </w:t>
      </w:r>
    </w:p>
    <w:p w:rsidR="00701A27" w:rsidRPr="00FA53AD" w:rsidRDefault="00FA53AD" w:rsidP="00701A27">
      <w:pPr>
        <w:tabs>
          <w:tab w:val="left" w:pos="408"/>
        </w:tabs>
        <w:ind w:left="408" w:hanging="408"/>
        <w:jc w:val="both"/>
        <w:rPr>
          <w:rFonts w:cs="A"/>
          <w:strike/>
          <w:sz w:val="22"/>
          <w:szCs w:val="22"/>
        </w:rPr>
      </w:pPr>
      <w:r>
        <w:rPr>
          <w:sz w:val="22"/>
          <w:szCs w:val="22"/>
        </w:rPr>
        <w:tab/>
      </w:r>
      <w:r w:rsidRPr="00FA53AD">
        <w:rPr>
          <w:sz w:val="22"/>
          <w:szCs w:val="22"/>
        </w:rPr>
        <w:t>W</w:t>
      </w:r>
      <w:r w:rsidR="00701A27" w:rsidRPr="00FA53AD">
        <w:rPr>
          <w:sz w:val="22"/>
          <w:szCs w:val="22"/>
        </w:rPr>
        <w:t xml:space="preserve"> przypadku udzielenia, w okresie 3 lat od dnia udzielenia zamówienia podstawowego, dotychczasowemu wykonawcy usłu</w:t>
      </w:r>
      <w:r w:rsidRPr="00FA53AD">
        <w:rPr>
          <w:sz w:val="22"/>
          <w:szCs w:val="22"/>
        </w:rPr>
        <w:t>g</w:t>
      </w:r>
      <w:r w:rsidR="00701A27" w:rsidRPr="00FA53AD">
        <w:rPr>
          <w:sz w:val="22"/>
          <w:szCs w:val="22"/>
        </w:rPr>
        <w:t>, zamówienia polegającego na powtórzeniu podobnych usług, jeżeli takie zamówienie było przewidziane w ogłoszeniu o zamówieniu dla zamówienia podstawowego i jest zgodne z jego przedmiotem oraz całkowita wartość tego zamówienia została uwzględniona przy obliczaniu jego wartości;</w:t>
      </w:r>
    </w:p>
    <w:p w:rsidR="00701A27" w:rsidRPr="00701A27" w:rsidRDefault="00701A27" w:rsidP="00701A27"/>
    <w:p w:rsidR="000C7D45" w:rsidRPr="004B4137" w:rsidRDefault="000C7D45" w:rsidP="000C7D45">
      <w:pPr>
        <w:spacing w:line="276" w:lineRule="auto"/>
        <w:ind w:left="708" w:hanging="708"/>
        <w:rPr>
          <w:sz w:val="22"/>
          <w:szCs w:val="22"/>
          <w:shd w:val="clear" w:color="auto" w:fill="FFFFFF"/>
        </w:rPr>
      </w:pPr>
      <w:r w:rsidRPr="004B4137">
        <w:t>23.1.</w:t>
      </w:r>
      <w:r w:rsidRPr="004B4137">
        <w:tab/>
      </w:r>
      <w:r w:rsidRPr="004B4137">
        <w:rPr>
          <w:sz w:val="22"/>
          <w:szCs w:val="22"/>
          <w:shd w:val="clear" w:color="auto" w:fill="FFFFFF"/>
        </w:rPr>
        <w:t>Zamawiający, zgodnie z treścią pkt. 3 SIWZ dopuszcza możliwość udzielenia wykonawcy zamówienia z tytułu:</w:t>
      </w:r>
    </w:p>
    <w:p w:rsidR="000C7D45" w:rsidRPr="004B4137" w:rsidRDefault="000C7D45" w:rsidP="000C7D45">
      <w:pPr>
        <w:spacing w:line="276" w:lineRule="auto"/>
        <w:rPr>
          <w:sz w:val="22"/>
          <w:szCs w:val="22"/>
          <w:shd w:val="clear" w:color="auto" w:fill="FFFFFF"/>
        </w:rPr>
      </w:pPr>
      <w:r w:rsidRPr="004B4137">
        <w:rPr>
          <w:sz w:val="22"/>
          <w:szCs w:val="22"/>
          <w:shd w:val="clear" w:color="auto" w:fill="FFFFFF"/>
        </w:rPr>
        <w:t xml:space="preserve"> </w:t>
      </w:r>
      <w:r w:rsidRPr="004B4137">
        <w:rPr>
          <w:sz w:val="22"/>
          <w:szCs w:val="22"/>
          <w:shd w:val="clear" w:color="auto" w:fill="FFFFFF"/>
        </w:rPr>
        <w:tab/>
        <w:t xml:space="preserve">23.1.1. </w:t>
      </w:r>
      <w:r w:rsidRPr="004B4137">
        <w:rPr>
          <w:sz w:val="22"/>
          <w:szCs w:val="22"/>
          <w:shd w:val="clear" w:color="auto" w:fill="FFFFFF"/>
        </w:rPr>
        <w:tab/>
        <w:t>Konieczności zwiększenia  ilości kursów na linii autobusowej.</w:t>
      </w:r>
    </w:p>
    <w:p w:rsidR="000C7D45" w:rsidRPr="004B4137" w:rsidRDefault="000C7D45" w:rsidP="000C7D45">
      <w:pPr>
        <w:spacing w:line="276" w:lineRule="auto"/>
        <w:rPr>
          <w:sz w:val="22"/>
          <w:szCs w:val="22"/>
          <w:shd w:val="clear" w:color="auto" w:fill="FFFFFF"/>
        </w:rPr>
      </w:pPr>
      <w:r w:rsidRPr="004B4137">
        <w:rPr>
          <w:sz w:val="22"/>
          <w:szCs w:val="22"/>
          <w:shd w:val="clear" w:color="auto" w:fill="FFFFFF"/>
        </w:rPr>
        <w:tab/>
        <w:t xml:space="preserve">23.1.2. </w:t>
      </w:r>
      <w:r w:rsidRPr="004B4137">
        <w:rPr>
          <w:sz w:val="22"/>
          <w:szCs w:val="22"/>
          <w:shd w:val="clear" w:color="auto" w:fill="FFFFFF"/>
        </w:rPr>
        <w:tab/>
        <w:t>Konieczności wydłużenia linii autobusowej.</w:t>
      </w:r>
    </w:p>
    <w:p w:rsidR="000C7D45" w:rsidRPr="00E6098A" w:rsidRDefault="000C7D45" w:rsidP="000C7D45">
      <w:pPr>
        <w:spacing w:line="276" w:lineRule="auto"/>
        <w:rPr>
          <w:sz w:val="22"/>
          <w:szCs w:val="22"/>
          <w:shd w:val="clear" w:color="auto" w:fill="FFFFFF"/>
        </w:rPr>
      </w:pPr>
      <w:r w:rsidRPr="004B4137">
        <w:rPr>
          <w:sz w:val="22"/>
          <w:szCs w:val="22"/>
          <w:shd w:val="clear" w:color="auto" w:fill="FFFFFF"/>
        </w:rPr>
        <w:t>23.2.</w:t>
      </w:r>
      <w:r w:rsidRPr="004B4137">
        <w:rPr>
          <w:sz w:val="22"/>
          <w:szCs w:val="22"/>
          <w:shd w:val="clear" w:color="auto" w:fill="FFFFFF"/>
        </w:rPr>
        <w:tab/>
        <w:t xml:space="preserve">Wartość planowanych zamówień, o których mowa w pkt. 23.1. może wynieść nie więcej niż </w:t>
      </w:r>
      <w:r w:rsidRPr="004B4137">
        <w:rPr>
          <w:sz w:val="22"/>
          <w:szCs w:val="22"/>
          <w:shd w:val="clear" w:color="auto" w:fill="FFFFFF"/>
        </w:rPr>
        <w:br/>
        <w:t xml:space="preserve">   </w:t>
      </w:r>
      <w:r w:rsidRPr="004B4137">
        <w:rPr>
          <w:sz w:val="22"/>
          <w:szCs w:val="22"/>
          <w:shd w:val="clear" w:color="auto" w:fill="FFFFFF"/>
        </w:rPr>
        <w:tab/>
        <w:t xml:space="preserve">253 865,19 </w:t>
      </w:r>
      <w:r w:rsidRPr="004B4137">
        <w:rPr>
          <w:bCs/>
        </w:rPr>
        <w:t xml:space="preserve"> </w:t>
      </w:r>
      <w:r w:rsidRPr="00E6098A">
        <w:rPr>
          <w:bCs/>
        </w:rPr>
        <w:t>zł</w:t>
      </w:r>
      <w:r w:rsidR="00616F29" w:rsidRPr="00E6098A">
        <w:rPr>
          <w:sz w:val="22"/>
          <w:szCs w:val="22"/>
          <w:shd w:val="clear" w:color="auto" w:fill="FFFFFF"/>
        </w:rPr>
        <w:t xml:space="preserve"> netto.</w:t>
      </w:r>
    </w:p>
    <w:p w:rsidR="000C7D45" w:rsidRPr="004B4137" w:rsidRDefault="000C7D45" w:rsidP="000C7D45">
      <w:pPr>
        <w:spacing w:line="276" w:lineRule="auto"/>
        <w:rPr>
          <w:sz w:val="22"/>
          <w:szCs w:val="22"/>
          <w:shd w:val="clear" w:color="auto" w:fill="FFFFFF"/>
        </w:rPr>
      </w:pPr>
      <w:r w:rsidRPr="00E6098A">
        <w:rPr>
          <w:sz w:val="22"/>
          <w:szCs w:val="22"/>
          <w:shd w:val="clear" w:color="auto" w:fill="FFFFFF"/>
        </w:rPr>
        <w:t>23.3.</w:t>
      </w:r>
      <w:r w:rsidRPr="00E6098A">
        <w:rPr>
          <w:sz w:val="22"/>
          <w:szCs w:val="22"/>
          <w:shd w:val="clear" w:color="auto" w:fill="FFFFFF"/>
        </w:rPr>
        <w:tab/>
        <w:t xml:space="preserve">W odniesieniu do zamówień </w:t>
      </w:r>
      <w:r w:rsidR="00701A27" w:rsidRPr="00E6098A">
        <w:rPr>
          <w:sz w:val="22"/>
          <w:szCs w:val="22"/>
          <w:shd w:val="clear" w:color="auto" w:fill="FFFFFF"/>
        </w:rPr>
        <w:t>powtórzonych</w:t>
      </w:r>
      <w:r w:rsidR="00701A27">
        <w:rPr>
          <w:sz w:val="22"/>
          <w:szCs w:val="22"/>
          <w:shd w:val="clear" w:color="auto" w:fill="FFFFFF"/>
        </w:rPr>
        <w:t xml:space="preserve"> </w:t>
      </w:r>
      <w:r w:rsidRPr="004B4137">
        <w:rPr>
          <w:sz w:val="22"/>
          <w:szCs w:val="22"/>
          <w:shd w:val="clear" w:color="auto" w:fill="FFFFFF"/>
        </w:rPr>
        <w:t>będzie s</w:t>
      </w:r>
      <w:r w:rsidR="00701A27">
        <w:rPr>
          <w:sz w:val="22"/>
          <w:szCs w:val="22"/>
          <w:shd w:val="clear" w:color="auto" w:fill="FFFFFF"/>
        </w:rPr>
        <w:t xml:space="preserve">tosowana stawka obowiązująca </w:t>
      </w:r>
      <w:r w:rsidR="00FA53AD">
        <w:rPr>
          <w:sz w:val="22"/>
          <w:szCs w:val="22"/>
          <w:shd w:val="clear" w:color="auto" w:fill="FFFFFF"/>
        </w:rPr>
        <w:br/>
        <w:t xml:space="preserve">  </w:t>
      </w:r>
      <w:r w:rsidR="00FA53AD">
        <w:rPr>
          <w:sz w:val="22"/>
          <w:szCs w:val="22"/>
          <w:shd w:val="clear" w:color="auto" w:fill="FFFFFF"/>
        </w:rPr>
        <w:tab/>
      </w:r>
      <w:r w:rsidR="00701A27">
        <w:rPr>
          <w:sz w:val="22"/>
          <w:szCs w:val="22"/>
          <w:shd w:val="clear" w:color="auto" w:fill="FFFFFF"/>
        </w:rPr>
        <w:t xml:space="preserve">w </w:t>
      </w:r>
      <w:r w:rsidRPr="004B4137">
        <w:rPr>
          <w:sz w:val="22"/>
          <w:szCs w:val="22"/>
          <w:shd w:val="clear" w:color="auto" w:fill="FFFFFF"/>
        </w:rPr>
        <w:t xml:space="preserve">zamówieniu podstawowym. </w:t>
      </w:r>
    </w:p>
    <w:p w:rsidR="000C7D45" w:rsidRPr="004B4137" w:rsidRDefault="000C7D45" w:rsidP="000C7D45">
      <w:pPr>
        <w:spacing w:line="276" w:lineRule="auto"/>
        <w:rPr>
          <w:sz w:val="22"/>
          <w:szCs w:val="22"/>
          <w:shd w:val="clear" w:color="auto" w:fill="FFFFFF"/>
        </w:rPr>
      </w:pPr>
    </w:p>
    <w:p w:rsidR="000C7D45" w:rsidRPr="004B4137" w:rsidRDefault="000C7D45" w:rsidP="000C7D45">
      <w:pPr>
        <w:spacing w:line="276" w:lineRule="auto"/>
        <w:rPr>
          <w:sz w:val="22"/>
          <w:szCs w:val="22"/>
          <w:shd w:val="clear" w:color="auto" w:fill="FFFFFF"/>
        </w:rPr>
      </w:pPr>
    </w:p>
    <w:p w:rsidR="000C7D45" w:rsidRPr="004B4137" w:rsidRDefault="000C7D45" w:rsidP="000C7D45">
      <w:pPr>
        <w:pStyle w:val="Nagwek1"/>
        <w:spacing w:line="276" w:lineRule="auto"/>
        <w:rPr>
          <w:sz w:val="28"/>
          <w:szCs w:val="28"/>
          <w:u w:val="single"/>
        </w:rPr>
      </w:pPr>
      <w:r w:rsidRPr="004B4137">
        <w:rPr>
          <w:sz w:val="28"/>
          <w:szCs w:val="28"/>
          <w:u w:val="single"/>
        </w:rPr>
        <w:t xml:space="preserve">24. </w:t>
      </w:r>
      <w:r w:rsidRPr="004B4137">
        <w:rPr>
          <w:sz w:val="28"/>
          <w:szCs w:val="28"/>
          <w:u w:val="single"/>
        </w:rPr>
        <w:tab/>
      </w:r>
      <w:r w:rsidRPr="004B4137">
        <w:rPr>
          <w:sz w:val="28"/>
          <w:szCs w:val="28"/>
          <w:u w:val="single"/>
        </w:rPr>
        <w:tab/>
      </w:r>
      <w:r w:rsidRPr="004B4137">
        <w:rPr>
          <w:sz w:val="28"/>
          <w:szCs w:val="28"/>
          <w:u w:val="single"/>
          <w:shd w:val="clear" w:color="auto" w:fill="FFFFFF"/>
        </w:rPr>
        <w:t>zamówienia   częściowe</w:t>
      </w:r>
    </w:p>
    <w:p w:rsidR="000C7D45" w:rsidRPr="004B4137" w:rsidRDefault="000C7D45" w:rsidP="000C7D45">
      <w:pPr>
        <w:spacing w:line="276" w:lineRule="auto"/>
        <w:rPr>
          <w:sz w:val="22"/>
          <w:szCs w:val="22"/>
          <w:shd w:val="clear" w:color="auto" w:fill="FFFFFF"/>
        </w:rPr>
      </w:pPr>
      <w:r w:rsidRPr="004B4137">
        <w:rPr>
          <w:sz w:val="22"/>
          <w:szCs w:val="22"/>
          <w:shd w:val="clear" w:color="auto" w:fill="FFFFFF"/>
        </w:rPr>
        <w:t xml:space="preserve">Zamawiający nie przewiduje możliwości składania ofert  częściowych. </w:t>
      </w:r>
    </w:p>
    <w:p w:rsidR="000C7D45" w:rsidRPr="004B4137" w:rsidRDefault="000C7D45" w:rsidP="000C7D45">
      <w:pPr>
        <w:spacing w:line="276" w:lineRule="auto"/>
        <w:rPr>
          <w:sz w:val="22"/>
          <w:szCs w:val="22"/>
        </w:rPr>
      </w:pPr>
      <w:r w:rsidRPr="004B4137">
        <w:rPr>
          <w:sz w:val="22"/>
          <w:szCs w:val="22"/>
          <w:shd w:val="clear" w:color="auto" w:fill="FFFFFF"/>
        </w:rPr>
        <w:tab/>
      </w:r>
    </w:p>
    <w:p w:rsidR="000C7D45" w:rsidRPr="004B4137" w:rsidRDefault="000C7D45" w:rsidP="000C7D45">
      <w:pPr>
        <w:pStyle w:val="Lista"/>
        <w:spacing w:before="60" w:line="276" w:lineRule="auto"/>
        <w:rPr>
          <w:rFonts w:cs="Times New Roman"/>
          <w:noProof/>
          <w:sz w:val="22"/>
          <w:szCs w:val="22"/>
        </w:rPr>
      </w:pPr>
    </w:p>
    <w:p w:rsidR="000C7D45" w:rsidRPr="004B4137" w:rsidRDefault="000C7D45" w:rsidP="000C7D45">
      <w:pPr>
        <w:pStyle w:val="Nagwek1"/>
        <w:rPr>
          <w:sz w:val="28"/>
          <w:szCs w:val="28"/>
          <w:u w:val="single"/>
        </w:rPr>
      </w:pPr>
      <w:r w:rsidRPr="004B4137">
        <w:rPr>
          <w:sz w:val="28"/>
          <w:szCs w:val="28"/>
          <w:u w:val="single"/>
        </w:rPr>
        <w:t>25.</w:t>
      </w:r>
      <w:r w:rsidRPr="004B4137">
        <w:rPr>
          <w:sz w:val="28"/>
          <w:szCs w:val="28"/>
          <w:u w:val="single"/>
        </w:rPr>
        <w:tab/>
        <w:t>Postanowienia końcowe.</w:t>
      </w:r>
    </w:p>
    <w:p w:rsidR="000C7D45" w:rsidRPr="004B4137" w:rsidRDefault="000C7D45" w:rsidP="000C7D45">
      <w:pPr>
        <w:pStyle w:val="Akapitzlist10"/>
        <w:spacing w:after="0"/>
        <w:jc w:val="both"/>
        <w:rPr>
          <w:rFonts w:ascii="Times New Roman" w:hAnsi="Times New Roman"/>
        </w:rPr>
      </w:pPr>
      <w:r w:rsidRPr="004B4137">
        <w:rPr>
          <w:rFonts w:ascii="Times New Roman" w:hAnsi="Times New Roman"/>
        </w:rPr>
        <w:t>25.1.</w:t>
      </w:r>
      <w:r w:rsidRPr="004B4137">
        <w:rPr>
          <w:rFonts w:ascii="Times New Roman" w:hAnsi="Times New Roman"/>
        </w:rPr>
        <w:tab/>
        <w:t>Zamawiający nie przewiduje zawarcia umowy ramowej.</w:t>
      </w:r>
    </w:p>
    <w:p w:rsidR="000C7D45" w:rsidRPr="004B4137" w:rsidRDefault="000C7D45" w:rsidP="000C7D45">
      <w:pPr>
        <w:pStyle w:val="Akapitzlist10"/>
        <w:spacing w:after="0"/>
        <w:jc w:val="both"/>
        <w:rPr>
          <w:rFonts w:ascii="Times New Roman" w:hAnsi="Times New Roman"/>
        </w:rPr>
      </w:pPr>
      <w:r w:rsidRPr="004B4137">
        <w:rPr>
          <w:rFonts w:ascii="Times New Roman" w:hAnsi="Times New Roman"/>
        </w:rPr>
        <w:t>25.2.</w:t>
      </w:r>
      <w:r w:rsidRPr="004B4137">
        <w:rPr>
          <w:rFonts w:ascii="Times New Roman" w:hAnsi="Times New Roman"/>
        </w:rPr>
        <w:tab/>
      </w:r>
      <w:r w:rsidRPr="004B4137">
        <w:rPr>
          <w:rFonts w:ascii="Times New Roman" w:hAnsi="Times New Roman"/>
          <w:shd w:val="clear" w:color="auto" w:fill="FFFFFF"/>
        </w:rPr>
        <w:t>Zamawiający nie dopuszcza składania ofert  wariantowych.</w:t>
      </w:r>
    </w:p>
    <w:p w:rsidR="000C7D45" w:rsidRPr="004B4137" w:rsidRDefault="000C7D45" w:rsidP="000C7D45">
      <w:pPr>
        <w:pStyle w:val="Akapitzlist10"/>
        <w:spacing w:after="0"/>
        <w:ind w:left="709" w:hanging="708"/>
        <w:jc w:val="both"/>
        <w:rPr>
          <w:rFonts w:ascii="Times New Roman" w:hAnsi="Times New Roman"/>
        </w:rPr>
      </w:pPr>
      <w:r w:rsidRPr="004B4137">
        <w:rPr>
          <w:rFonts w:ascii="Times New Roman" w:hAnsi="Times New Roman"/>
        </w:rPr>
        <w:t>25.3.</w:t>
      </w:r>
      <w:r w:rsidRPr="004B4137">
        <w:rPr>
          <w:rFonts w:ascii="Times New Roman" w:hAnsi="Times New Roman"/>
        </w:rPr>
        <w:tab/>
        <w:t>Zamawiający nie przewiduje ustanowienia dynamicznego systemu zakupów.</w:t>
      </w:r>
    </w:p>
    <w:p w:rsidR="000C7D45" w:rsidRPr="004B4137" w:rsidRDefault="000C7D45" w:rsidP="000C7D45">
      <w:pPr>
        <w:pStyle w:val="Akapitzlist10"/>
        <w:tabs>
          <w:tab w:val="left" w:pos="1560"/>
        </w:tabs>
        <w:spacing w:after="0"/>
        <w:ind w:left="709" w:hanging="709"/>
        <w:jc w:val="both"/>
        <w:rPr>
          <w:rFonts w:ascii="Times New Roman" w:hAnsi="Times New Roman"/>
        </w:rPr>
      </w:pPr>
      <w:r w:rsidRPr="004B4137">
        <w:rPr>
          <w:rFonts w:ascii="Times New Roman" w:hAnsi="Times New Roman"/>
        </w:rPr>
        <w:t xml:space="preserve">25.5.  </w:t>
      </w:r>
      <w:r w:rsidRPr="004B4137">
        <w:rPr>
          <w:rFonts w:ascii="Times New Roman" w:hAnsi="Times New Roman"/>
        </w:rPr>
        <w:tab/>
        <w:t>Zamawiający  nie przewiduje wyboru najkorzystniejszej oferty z zastosowaniem aukcji elektronicznej.</w:t>
      </w:r>
    </w:p>
    <w:p w:rsidR="000C7D45" w:rsidRPr="004B4137" w:rsidRDefault="000C7D45" w:rsidP="000C7D45">
      <w:pPr>
        <w:pStyle w:val="Akapitzlist10"/>
        <w:tabs>
          <w:tab w:val="left" w:pos="1560"/>
        </w:tabs>
        <w:spacing w:after="0"/>
        <w:ind w:left="709" w:hanging="709"/>
        <w:jc w:val="both"/>
        <w:rPr>
          <w:rFonts w:ascii="Times New Roman" w:hAnsi="Times New Roman"/>
        </w:rPr>
      </w:pPr>
      <w:r w:rsidRPr="004B4137">
        <w:rPr>
          <w:rFonts w:ascii="Times New Roman" w:hAnsi="Times New Roman"/>
        </w:rPr>
        <w:t>25.6.</w:t>
      </w:r>
      <w:r w:rsidRPr="004B4137">
        <w:rPr>
          <w:rFonts w:ascii="Times New Roman" w:hAnsi="Times New Roman"/>
        </w:rPr>
        <w:tab/>
        <w:t xml:space="preserve">Zamawiający  nie przewiduje wymogu lub możliwości  składania ofert w formie katalogów elektronicznych lub dołączania katalogów elektronicznych do oferty. </w:t>
      </w:r>
    </w:p>
    <w:p w:rsidR="000C7D45" w:rsidRPr="004B4137" w:rsidRDefault="000C7D45" w:rsidP="00420722">
      <w:pPr>
        <w:pStyle w:val="Akapitzlist10"/>
        <w:widowControl w:val="0"/>
        <w:numPr>
          <w:ilvl w:val="1"/>
          <w:numId w:val="37"/>
        </w:numPr>
        <w:tabs>
          <w:tab w:val="left" w:pos="1560"/>
        </w:tabs>
        <w:spacing w:after="0"/>
        <w:ind w:left="709" w:hanging="709"/>
        <w:jc w:val="both"/>
        <w:rPr>
          <w:rFonts w:ascii="Times New Roman" w:hAnsi="Times New Roman"/>
        </w:rPr>
      </w:pPr>
      <w:r w:rsidRPr="004B4137">
        <w:rPr>
          <w:rFonts w:ascii="Times New Roman" w:hAnsi="Times New Roman"/>
        </w:rPr>
        <w:t xml:space="preserve">Zamawiający  nie przewiduje zwrotu kosztów udziału w postępowaniu, z zastrzeżeniem art. 93 ust. 4 ustawy </w:t>
      </w:r>
      <w:proofErr w:type="spellStart"/>
      <w:r w:rsidRPr="004B4137">
        <w:rPr>
          <w:rFonts w:ascii="Times New Roman" w:hAnsi="Times New Roman"/>
        </w:rPr>
        <w:t>Pzp</w:t>
      </w:r>
      <w:proofErr w:type="spellEnd"/>
      <w:r w:rsidRPr="004B4137">
        <w:rPr>
          <w:rFonts w:ascii="Times New Roman" w:hAnsi="Times New Roman"/>
        </w:rPr>
        <w:t>.</w:t>
      </w:r>
    </w:p>
    <w:p w:rsidR="000C7D45" w:rsidRPr="004B4137" w:rsidRDefault="000C7D45" w:rsidP="00420722">
      <w:pPr>
        <w:pStyle w:val="Akapitzlist10"/>
        <w:widowControl w:val="0"/>
        <w:numPr>
          <w:ilvl w:val="1"/>
          <w:numId w:val="38"/>
        </w:numPr>
        <w:tabs>
          <w:tab w:val="left" w:pos="1418"/>
        </w:tabs>
        <w:spacing w:after="0"/>
        <w:ind w:left="709" w:hanging="709"/>
        <w:jc w:val="both"/>
        <w:rPr>
          <w:rFonts w:ascii="Times New Roman" w:hAnsi="Times New Roman"/>
        </w:rPr>
      </w:pPr>
      <w:r w:rsidRPr="004B4137">
        <w:rPr>
          <w:rFonts w:ascii="Times New Roman" w:hAnsi="Times New Roman"/>
        </w:rPr>
        <w:t>Wszystkie rozliczenia pomiędzy Zamawiającym a Wykonawcą będą prowadzone w złotych polskich [PLN].</w:t>
      </w:r>
    </w:p>
    <w:p w:rsidR="000C7D45" w:rsidRPr="004B4137" w:rsidRDefault="000C7D45" w:rsidP="000C7D45">
      <w:pPr>
        <w:pStyle w:val="Bezodstpw"/>
        <w:spacing w:line="276" w:lineRule="auto"/>
        <w:jc w:val="both"/>
        <w:rPr>
          <w:rStyle w:val="Nagwek1Znak"/>
          <w:rFonts w:eastAsia="Calibri"/>
          <w:b/>
          <w:bCs/>
          <w:smallCaps/>
          <w:color w:val="auto"/>
          <w:sz w:val="22"/>
          <w:szCs w:val="22"/>
        </w:rPr>
      </w:pPr>
    </w:p>
    <w:p w:rsidR="000C7D45" w:rsidRPr="004B4137" w:rsidRDefault="000C7D45" w:rsidP="000C7D45">
      <w:pPr>
        <w:pStyle w:val="Bezodstpw"/>
        <w:spacing w:line="276" w:lineRule="auto"/>
        <w:jc w:val="both"/>
        <w:rPr>
          <w:rStyle w:val="Nagwek1Znak"/>
          <w:rFonts w:eastAsia="Calibri"/>
          <w:b/>
          <w:bCs/>
          <w:smallCaps/>
          <w:color w:val="auto"/>
          <w:sz w:val="22"/>
          <w:szCs w:val="22"/>
        </w:rPr>
      </w:pPr>
    </w:p>
    <w:p w:rsidR="00F363CB" w:rsidRPr="004B4137" w:rsidRDefault="00F363CB" w:rsidP="00F363CB">
      <w:pPr>
        <w:spacing w:line="276" w:lineRule="auto"/>
        <w:rPr>
          <w:sz w:val="22"/>
          <w:szCs w:val="22"/>
          <w:shd w:val="clear" w:color="auto" w:fill="FFFFFF"/>
        </w:rPr>
      </w:pPr>
    </w:p>
    <w:p w:rsidR="00F363CB" w:rsidRPr="004B4137" w:rsidRDefault="002C1D81" w:rsidP="00F363CB">
      <w:pPr>
        <w:spacing w:line="276" w:lineRule="auto"/>
        <w:rPr>
          <w:b/>
          <w:sz w:val="28"/>
          <w:szCs w:val="28"/>
        </w:rPr>
      </w:pPr>
      <w:r>
        <w:rPr>
          <w:b/>
          <w:sz w:val="28"/>
          <w:szCs w:val="28"/>
        </w:rPr>
        <w:t>Lubicz, dnia 31</w:t>
      </w:r>
      <w:r w:rsidR="00F363CB" w:rsidRPr="004B4137">
        <w:rPr>
          <w:b/>
          <w:sz w:val="28"/>
          <w:szCs w:val="28"/>
        </w:rPr>
        <w:t xml:space="preserve"> sierpnia 2018 r.</w:t>
      </w:r>
    </w:p>
    <w:p w:rsidR="00F363CB" w:rsidRPr="004B4137" w:rsidRDefault="00F363CB" w:rsidP="00F363CB">
      <w:pPr>
        <w:spacing w:line="276" w:lineRule="auto"/>
        <w:rPr>
          <w:b/>
          <w:sz w:val="28"/>
          <w:szCs w:val="28"/>
        </w:rPr>
      </w:pPr>
    </w:p>
    <w:p w:rsidR="00F363CB" w:rsidRPr="004B4137" w:rsidRDefault="00F363CB" w:rsidP="00F363CB">
      <w:pPr>
        <w:spacing w:line="276" w:lineRule="auto"/>
        <w:rPr>
          <w:b/>
          <w:sz w:val="28"/>
          <w:szCs w:val="28"/>
        </w:rPr>
      </w:pPr>
    </w:p>
    <w:p w:rsidR="00F363CB" w:rsidRPr="004B4137" w:rsidRDefault="00F363CB" w:rsidP="00F363CB">
      <w:pPr>
        <w:spacing w:line="276" w:lineRule="auto"/>
        <w:rPr>
          <w:b/>
          <w:sz w:val="28"/>
          <w:szCs w:val="28"/>
        </w:rPr>
      </w:pPr>
    </w:p>
    <w:p w:rsidR="00F363CB" w:rsidRPr="004B4137" w:rsidRDefault="00F363CB" w:rsidP="00F363CB">
      <w:pPr>
        <w:spacing w:line="276" w:lineRule="auto"/>
        <w:rPr>
          <w:b/>
          <w:sz w:val="28"/>
          <w:szCs w:val="28"/>
        </w:rPr>
      </w:pPr>
    </w:p>
    <w:p w:rsidR="00F363CB" w:rsidRPr="004B4137" w:rsidRDefault="00F363CB" w:rsidP="00F363CB">
      <w:pPr>
        <w:spacing w:line="276" w:lineRule="auto"/>
        <w:rPr>
          <w:b/>
          <w:sz w:val="28"/>
          <w:szCs w:val="28"/>
        </w:rPr>
      </w:pPr>
    </w:p>
    <w:p w:rsidR="00F363CB" w:rsidRPr="004B4137" w:rsidRDefault="00F363CB" w:rsidP="00F363CB">
      <w:pPr>
        <w:spacing w:line="276" w:lineRule="auto"/>
        <w:rPr>
          <w:b/>
          <w:sz w:val="28"/>
          <w:szCs w:val="28"/>
        </w:rPr>
      </w:pPr>
    </w:p>
    <w:sectPr w:rsidR="00F363CB" w:rsidRPr="004B4137" w:rsidSect="00112497">
      <w:footerReference w:type="even" r:id="rId12"/>
      <w:footerReference w:type="default" r:id="rId13"/>
      <w:pgSz w:w="11906" w:h="16838"/>
      <w:pgMar w:top="709" w:right="1106" w:bottom="567" w:left="16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F14" w:rsidRDefault="00580F14" w:rsidP="00F363CB">
      <w:r>
        <w:separator/>
      </w:r>
    </w:p>
  </w:endnote>
  <w:endnote w:type="continuationSeparator" w:id="0">
    <w:p w:rsidR="00580F14" w:rsidRDefault="00580F14" w:rsidP="00F36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font429">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font272">
    <w:altName w:val="Times New Roman"/>
    <w:charset w:val="EE"/>
    <w:family w:val="auto"/>
    <w:pitch w:val="variable"/>
    <w:sig w:usb0="00000000" w:usb1="00000000" w:usb2="00000000" w:usb3="00000000" w:csb0="00000000" w:csb1="00000000"/>
  </w:font>
  <w:font w:name="font216">
    <w:altName w:val="Times New Roman"/>
    <w:charset w:val="EE"/>
    <w:family w:val="auto"/>
    <w:pitch w:val="variable"/>
    <w:sig w:usb0="00000000" w:usb1="00000000" w:usb2="00000000" w:usb3="00000000" w:csb0="00000000" w:csb1="00000000"/>
  </w:font>
  <w:font w:name="Dauphin Beba">
    <w:altName w:val="Times New Roman"/>
    <w:charset w:val="EE"/>
    <w:family w:val="auto"/>
    <w:pitch w:val="variable"/>
    <w:sig w:usb0="A00002AF" w:usb1="500078F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TE17FFBD0t00">
    <w:altName w:val="Arial Unicode MS"/>
    <w:panose1 w:val="00000000000000000000"/>
    <w:charset w:val="80"/>
    <w:family w:val="auto"/>
    <w:notTrueType/>
    <w:pitch w:val="default"/>
    <w:sig w:usb0="00000001" w:usb1="08070000" w:usb2="00000010" w:usb3="00000000" w:csb0="00020000"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14" w:rsidRDefault="0076543A" w:rsidP="00112497">
    <w:pPr>
      <w:pStyle w:val="StylWyjustowanyInterlinia15wiersza"/>
      <w:framePr w:wrap="around" w:vAnchor="text" w:hAnchor="margin" w:xAlign="right" w:y="1"/>
      <w:rPr>
        <w:rStyle w:val="TekstpodstawowyZnak"/>
      </w:rPr>
    </w:pPr>
    <w:r>
      <w:rPr>
        <w:rStyle w:val="TekstpodstawowyZnak"/>
      </w:rPr>
      <w:fldChar w:fldCharType="begin"/>
    </w:r>
    <w:r w:rsidR="00580F14">
      <w:rPr>
        <w:rStyle w:val="TekstpodstawowyZnak"/>
      </w:rPr>
      <w:instrText xml:space="preserve">PAGE  </w:instrText>
    </w:r>
    <w:r>
      <w:rPr>
        <w:rStyle w:val="TekstpodstawowyZnak"/>
      </w:rPr>
      <w:fldChar w:fldCharType="end"/>
    </w:r>
  </w:p>
  <w:p w:rsidR="00580F14" w:rsidRDefault="00580F14" w:rsidP="00112497">
    <w:pPr>
      <w:pStyle w:val="StylWyjustowanyInterlinia15wiersz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14" w:rsidRDefault="0076543A" w:rsidP="00112497">
    <w:pPr>
      <w:pStyle w:val="StylWyjustowanyInterlinia15wiersza"/>
      <w:framePr w:wrap="around" w:vAnchor="text" w:hAnchor="margin" w:xAlign="right" w:y="1"/>
      <w:rPr>
        <w:rStyle w:val="TekstpodstawowyZnak"/>
      </w:rPr>
    </w:pPr>
    <w:r>
      <w:rPr>
        <w:rStyle w:val="TekstpodstawowyZnak"/>
      </w:rPr>
      <w:fldChar w:fldCharType="begin"/>
    </w:r>
    <w:r w:rsidR="00580F14">
      <w:rPr>
        <w:rStyle w:val="TekstpodstawowyZnak"/>
      </w:rPr>
      <w:instrText xml:space="preserve">PAGE  </w:instrText>
    </w:r>
    <w:r>
      <w:rPr>
        <w:rStyle w:val="TekstpodstawowyZnak"/>
      </w:rPr>
      <w:fldChar w:fldCharType="separate"/>
    </w:r>
    <w:r w:rsidR="004732EA">
      <w:rPr>
        <w:rStyle w:val="TekstpodstawowyZnak"/>
        <w:noProof/>
      </w:rPr>
      <w:t>3</w:t>
    </w:r>
    <w:r>
      <w:rPr>
        <w:rStyle w:val="TekstpodstawowyZnak"/>
      </w:rPr>
      <w:fldChar w:fldCharType="end"/>
    </w:r>
  </w:p>
  <w:p w:rsidR="00580F14" w:rsidRDefault="00580F14" w:rsidP="00112497">
    <w:pPr>
      <w:pStyle w:val="StylWyjustowanyInterlinia15wiersz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F14" w:rsidRDefault="00580F14" w:rsidP="00F363CB">
      <w:r>
        <w:separator/>
      </w:r>
    </w:p>
  </w:footnote>
  <w:footnote w:type="continuationSeparator" w:id="0">
    <w:p w:rsidR="00580F14" w:rsidRDefault="00580F14" w:rsidP="00F36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A"/>
    <w:multiLevelType w:val="singleLevel"/>
    <w:tmpl w:val="0000000A"/>
    <w:name w:val="WW8Num10"/>
    <w:lvl w:ilvl="0">
      <w:numFmt w:val="bullet"/>
      <w:lvlText w:val=""/>
      <w:lvlJc w:val="left"/>
      <w:pPr>
        <w:tabs>
          <w:tab w:val="num" w:pos="720"/>
        </w:tabs>
        <w:ind w:left="720" w:hanging="360"/>
      </w:pPr>
      <w:rPr>
        <w:rFonts w:ascii="Symbol" w:hAnsi="Symbol" w:cs="Times New Roman"/>
      </w:rPr>
    </w:lvl>
  </w:abstractNum>
  <w:abstractNum w:abstractNumId="3">
    <w:nsid w:val="042B02D7"/>
    <w:multiLevelType w:val="multilevel"/>
    <w:tmpl w:val="55E0CC92"/>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097447AE"/>
    <w:multiLevelType w:val="hybridMultilevel"/>
    <w:tmpl w:val="A01CCFD0"/>
    <w:lvl w:ilvl="0" w:tplc="0415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A80096E"/>
    <w:multiLevelType w:val="hybridMultilevel"/>
    <w:tmpl w:val="04EE6FDE"/>
    <w:lvl w:ilvl="0" w:tplc="F4D05D1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FF73905"/>
    <w:multiLevelType w:val="hybridMultilevel"/>
    <w:tmpl w:val="87A67C9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369533C"/>
    <w:multiLevelType w:val="hybridMultilevel"/>
    <w:tmpl w:val="D3060606"/>
    <w:lvl w:ilvl="0" w:tplc="78F6E5C0">
      <w:start w:val="1"/>
      <w:numFmt w:val="decimal"/>
      <w:lvlText w:val="%1."/>
      <w:lvlJc w:val="left"/>
      <w:pPr>
        <w:ind w:left="502" w:hanging="360"/>
      </w:pPr>
      <w:rPr>
        <w:rFonts w:hint="default"/>
        <w:sz w:val="24"/>
        <w:szCs w:val="24"/>
      </w:rPr>
    </w:lvl>
    <w:lvl w:ilvl="1" w:tplc="E7B21C0C">
      <w:start w:val="1"/>
      <w:numFmt w:val="decimal"/>
      <w:lvlText w:val="%2)"/>
      <w:lvlJc w:val="left"/>
      <w:pPr>
        <w:ind w:left="1364" w:hanging="360"/>
      </w:pPr>
      <w:rPr>
        <w:rFonts w:ascii="Times New Roman" w:eastAsia="Calibri"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18650722"/>
    <w:multiLevelType w:val="hybridMultilevel"/>
    <w:tmpl w:val="5EA092BE"/>
    <w:lvl w:ilvl="0" w:tplc="ECDC7A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6E1C87"/>
    <w:multiLevelType w:val="hybridMultilevel"/>
    <w:tmpl w:val="105CFAA6"/>
    <w:lvl w:ilvl="0" w:tplc="A8F8B4A6">
      <w:start w:val="1"/>
      <w:numFmt w:val="decimal"/>
      <w:lvlText w:val="%1."/>
      <w:lvlJc w:val="left"/>
      <w:pPr>
        <w:tabs>
          <w:tab w:val="num" w:pos="502"/>
        </w:tabs>
        <w:ind w:left="502" w:hanging="360"/>
      </w:pPr>
      <w:rPr>
        <w:rFonts w:hint="default"/>
        <w:b w:val="0"/>
        <w:i w:val="0"/>
        <w:color w:val="auto"/>
      </w:rPr>
    </w:lvl>
    <w:lvl w:ilvl="1" w:tplc="B0E4BE04">
      <w:start w:val="1"/>
      <w:numFmt w:val="lowerLetter"/>
      <w:lvlText w:val="%2."/>
      <w:lvlJc w:val="left"/>
      <w:pPr>
        <w:tabs>
          <w:tab w:val="num" w:pos="1440"/>
        </w:tabs>
        <w:ind w:left="1440" w:hanging="360"/>
      </w:pPr>
    </w:lvl>
    <w:lvl w:ilvl="2" w:tplc="14461E38" w:tentative="1">
      <w:start w:val="1"/>
      <w:numFmt w:val="lowerRoman"/>
      <w:lvlText w:val="%3."/>
      <w:lvlJc w:val="right"/>
      <w:pPr>
        <w:tabs>
          <w:tab w:val="num" w:pos="2160"/>
        </w:tabs>
        <w:ind w:left="2160" w:hanging="180"/>
      </w:pPr>
    </w:lvl>
    <w:lvl w:ilvl="3" w:tplc="C97C1A40" w:tentative="1">
      <w:start w:val="1"/>
      <w:numFmt w:val="decimal"/>
      <w:lvlText w:val="%4."/>
      <w:lvlJc w:val="left"/>
      <w:pPr>
        <w:tabs>
          <w:tab w:val="num" w:pos="2880"/>
        </w:tabs>
        <w:ind w:left="2880" w:hanging="360"/>
      </w:pPr>
    </w:lvl>
    <w:lvl w:ilvl="4" w:tplc="81C26CCC" w:tentative="1">
      <w:start w:val="1"/>
      <w:numFmt w:val="lowerLetter"/>
      <w:lvlText w:val="%5."/>
      <w:lvlJc w:val="left"/>
      <w:pPr>
        <w:tabs>
          <w:tab w:val="num" w:pos="3600"/>
        </w:tabs>
        <w:ind w:left="3600" w:hanging="360"/>
      </w:pPr>
    </w:lvl>
    <w:lvl w:ilvl="5" w:tplc="54CCAC3A" w:tentative="1">
      <w:start w:val="1"/>
      <w:numFmt w:val="lowerRoman"/>
      <w:lvlText w:val="%6."/>
      <w:lvlJc w:val="right"/>
      <w:pPr>
        <w:tabs>
          <w:tab w:val="num" w:pos="4320"/>
        </w:tabs>
        <w:ind w:left="4320" w:hanging="180"/>
      </w:pPr>
    </w:lvl>
    <w:lvl w:ilvl="6" w:tplc="DAEE9D84" w:tentative="1">
      <w:start w:val="1"/>
      <w:numFmt w:val="decimal"/>
      <w:lvlText w:val="%7."/>
      <w:lvlJc w:val="left"/>
      <w:pPr>
        <w:tabs>
          <w:tab w:val="num" w:pos="5040"/>
        </w:tabs>
        <w:ind w:left="5040" w:hanging="360"/>
      </w:pPr>
    </w:lvl>
    <w:lvl w:ilvl="7" w:tplc="637ACA50" w:tentative="1">
      <w:start w:val="1"/>
      <w:numFmt w:val="lowerLetter"/>
      <w:lvlText w:val="%8."/>
      <w:lvlJc w:val="left"/>
      <w:pPr>
        <w:tabs>
          <w:tab w:val="num" w:pos="5760"/>
        </w:tabs>
        <w:ind w:left="5760" w:hanging="360"/>
      </w:pPr>
    </w:lvl>
    <w:lvl w:ilvl="8" w:tplc="EF926034" w:tentative="1">
      <w:start w:val="1"/>
      <w:numFmt w:val="lowerRoman"/>
      <w:lvlText w:val="%9."/>
      <w:lvlJc w:val="right"/>
      <w:pPr>
        <w:tabs>
          <w:tab w:val="num" w:pos="6480"/>
        </w:tabs>
        <w:ind w:left="6480" w:hanging="180"/>
      </w:pPr>
    </w:lvl>
  </w:abstractNum>
  <w:abstractNum w:abstractNumId="10">
    <w:nsid w:val="1A85204B"/>
    <w:multiLevelType w:val="multilevel"/>
    <w:tmpl w:val="4FE8FADC"/>
    <w:lvl w:ilvl="0">
      <w:start w:val="7"/>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A850CE"/>
    <w:multiLevelType w:val="hybridMultilevel"/>
    <w:tmpl w:val="5F0009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2">
    <w:nsid w:val="1FFF3466"/>
    <w:multiLevelType w:val="multilevel"/>
    <w:tmpl w:val="F154BD32"/>
    <w:lvl w:ilvl="0">
      <w:start w:val="7"/>
      <w:numFmt w:val="decimal"/>
      <w:lvlText w:val="%1"/>
      <w:lvlJc w:val="left"/>
      <w:pPr>
        <w:ind w:left="660" w:hanging="660"/>
      </w:pPr>
      <w:rPr>
        <w:rFonts w:hint="default"/>
      </w:rPr>
    </w:lvl>
    <w:lvl w:ilvl="1">
      <w:start w:val="2"/>
      <w:numFmt w:val="decimal"/>
      <w:lvlText w:val="%1.%2"/>
      <w:lvlJc w:val="left"/>
      <w:pPr>
        <w:ind w:left="1476" w:hanging="660"/>
      </w:pPr>
      <w:rPr>
        <w:rFonts w:hint="default"/>
      </w:rPr>
    </w:lvl>
    <w:lvl w:ilvl="2">
      <w:start w:val="2"/>
      <w:numFmt w:val="decimal"/>
      <w:lvlText w:val="%1.%2.%3"/>
      <w:lvlJc w:val="left"/>
      <w:pPr>
        <w:ind w:left="2352" w:hanging="720"/>
      </w:pPr>
      <w:rPr>
        <w:rFonts w:hint="default"/>
      </w:rPr>
    </w:lvl>
    <w:lvl w:ilvl="3">
      <w:start w:val="8"/>
      <w:numFmt w:val="decimal"/>
      <w:lvlText w:val="%1.%2.%3.%4"/>
      <w:lvlJc w:val="left"/>
      <w:pPr>
        <w:ind w:left="3168"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152" w:hanging="1440"/>
      </w:pPr>
      <w:rPr>
        <w:rFonts w:hint="default"/>
      </w:rPr>
    </w:lvl>
    <w:lvl w:ilvl="8">
      <w:start w:val="1"/>
      <w:numFmt w:val="decimal"/>
      <w:lvlText w:val="%1.%2.%3.%4.%5.%6.%7.%8.%9"/>
      <w:lvlJc w:val="left"/>
      <w:pPr>
        <w:ind w:left="7968" w:hanging="1440"/>
      </w:pPr>
      <w:rPr>
        <w:rFont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2049FA"/>
    <w:multiLevelType w:val="hybridMultilevel"/>
    <w:tmpl w:val="00341880"/>
    <w:lvl w:ilvl="0" w:tplc="04150011">
      <w:start w:val="1"/>
      <w:numFmt w:val="decimal"/>
      <w:lvlText w:val="%1)"/>
      <w:lvlJc w:val="left"/>
      <w:pPr>
        <w:ind w:left="720" w:hanging="360"/>
      </w:pPr>
      <w:rPr>
        <w:rFonts w:hint="default"/>
        <w:color w:val="auto"/>
        <w:sz w:val="22"/>
        <w:szCs w:val="22"/>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896A7C"/>
    <w:multiLevelType w:val="hybridMultilevel"/>
    <w:tmpl w:val="B75E35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D08477A"/>
    <w:multiLevelType w:val="hybridMultilevel"/>
    <w:tmpl w:val="FCA04BE6"/>
    <w:lvl w:ilvl="0" w:tplc="24F2CA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F2A0E17"/>
    <w:multiLevelType w:val="multilevel"/>
    <w:tmpl w:val="9280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94562"/>
    <w:multiLevelType w:val="hybridMultilevel"/>
    <w:tmpl w:val="BEC2D10E"/>
    <w:lvl w:ilvl="0" w:tplc="B5DC2AB4">
      <w:start w:val="1"/>
      <w:numFmt w:val="decimal"/>
      <w:lvlText w:val="%1."/>
      <w:lvlJc w:val="left"/>
      <w:pPr>
        <w:tabs>
          <w:tab w:val="num" w:pos="735"/>
        </w:tabs>
        <w:ind w:left="735" w:hanging="375"/>
      </w:pPr>
      <w:rPr>
        <w:rFonts w:hint="default"/>
        <w:strike w:val="0"/>
      </w:rPr>
    </w:lvl>
    <w:lvl w:ilvl="1" w:tplc="7946E006" w:tentative="1">
      <w:start w:val="1"/>
      <w:numFmt w:val="lowerLetter"/>
      <w:lvlText w:val="%2."/>
      <w:lvlJc w:val="left"/>
      <w:pPr>
        <w:tabs>
          <w:tab w:val="num" w:pos="1440"/>
        </w:tabs>
        <w:ind w:left="1440" w:hanging="360"/>
      </w:pPr>
    </w:lvl>
    <w:lvl w:ilvl="2" w:tplc="FE08448C" w:tentative="1">
      <w:start w:val="1"/>
      <w:numFmt w:val="lowerRoman"/>
      <w:lvlText w:val="%3."/>
      <w:lvlJc w:val="right"/>
      <w:pPr>
        <w:tabs>
          <w:tab w:val="num" w:pos="2160"/>
        </w:tabs>
        <w:ind w:left="2160" w:hanging="180"/>
      </w:pPr>
    </w:lvl>
    <w:lvl w:ilvl="3" w:tplc="0EB6D712" w:tentative="1">
      <w:start w:val="1"/>
      <w:numFmt w:val="decimal"/>
      <w:lvlText w:val="%4."/>
      <w:lvlJc w:val="left"/>
      <w:pPr>
        <w:tabs>
          <w:tab w:val="num" w:pos="2880"/>
        </w:tabs>
        <w:ind w:left="2880" w:hanging="360"/>
      </w:pPr>
    </w:lvl>
    <w:lvl w:ilvl="4" w:tplc="6AD267A0" w:tentative="1">
      <w:start w:val="1"/>
      <w:numFmt w:val="lowerLetter"/>
      <w:lvlText w:val="%5."/>
      <w:lvlJc w:val="left"/>
      <w:pPr>
        <w:tabs>
          <w:tab w:val="num" w:pos="3600"/>
        </w:tabs>
        <w:ind w:left="3600" w:hanging="360"/>
      </w:pPr>
    </w:lvl>
    <w:lvl w:ilvl="5" w:tplc="E04C6E7A" w:tentative="1">
      <w:start w:val="1"/>
      <w:numFmt w:val="lowerRoman"/>
      <w:lvlText w:val="%6."/>
      <w:lvlJc w:val="right"/>
      <w:pPr>
        <w:tabs>
          <w:tab w:val="num" w:pos="4320"/>
        </w:tabs>
        <w:ind w:left="4320" w:hanging="180"/>
      </w:pPr>
    </w:lvl>
    <w:lvl w:ilvl="6" w:tplc="DAF2254A" w:tentative="1">
      <w:start w:val="1"/>
      <w:numFmt w:val="decimal"/>
      <w:lvlText w:val="%7."/>
      <w:lvlJc w:val="left"/>
      <w:pPr>
        <w:tabs>
          <w:tab w:val="num" w:pos="5040"/>
        </w:tabs>
        <w:ind w:left="5040" w:hanging="360"/>
      </w:pPr>
    </w:lvl>
    <w:lvl w:ilvl="7" w:tplc="C95AF990" w:tentative="1">
      <w:start w:val="1"/>
      <w:numFmt w:val="lowerLetter"/>
      <w:lvlText w:val="%8."/>
      <w:lvlJc w:val="left"/>
      <w:pPr>
        <w:tabs>
          <w:tab w:val="num" w:pos="5760"/>
        </w:tabs>
        <w:ind w:left="5760" w:hanging="360"/>
      </w:pPr>
    </w:lvl>
    <w:lvl w:ilvl="8" w:tplc="CA4696D6" w:tentative="1">
      <w:start w:val="1"/>
      <w:numFmt w:val="lowerRoman"/>
      <w:lvlText w:val="%9."/>
      <w:lvlJc w:val="right"/>
      <w:pPr>
        <w:tabs>
          <w:tab w:val="num" w:pos="6480"/>
        </w:tabs>
        <w:ind w:left="6480" w:hanging="180"/>
      </w:pPr>
    </w:lvl>
  </w:abstractNum>
  <w:abstractNum w:abstractNumId="19">
    <w:nsid w:val="35F23BE9"/>
    <w:multiLevelType w:val="multilevel"/>
    <w:tmpl w:val="311C5A04"/>
    <w:lvl w:ilvl="0">
      <w:start w:val="7"/>
      <w:numFmt w:val="decimal"/>
      <w:lvlText w:val="%1"/>
      <w:lvlJc w:val="left"/>
      <w:pPr>
        <w:ind w:left="600" w:hanging="600"/>
      </w:pPr>
      <w:rPr>
        <w:rFonts w:hint="default"/>
      </w:rPr>
    </w:lvl>
    <w:lvl w:ilvl="1">
      <w:start w:val="13"/>
      <w:numFmt w:val="decimal"/>
      <w:lvlText w:val="%1.%2"/>
      <w:lvlJc w:val="left"/>
      <w:pPr>
        <w:ind w:left="1309" w:hanging="60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72425B8"/>
    <w:multiLevelType w:val="hybridMultilevel"/>
    <w:tmpl w:val="6E8A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BB4907"/>
    <w:multiLevelType w:val="hybridMultilevel"/>
    <w:tmpl w:val="8E76BBAA"/>
    <w:lvl w:ilvl="0" w:tplc="FBEAE39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252983"/>
    <w:multiLevelType w:val="hybridMultilevel"/>
    <w:tmpl w:val="350A355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D355D94"/>
    <w:multiLevelType w:val="multilevel"/>
    <w:tmpl w:val="FB802190"/>
    <w:lvl w:ilvl="0">
      <w:start w:val="1"/>
      <w:numFmt w:val="decimal"/>
      <w:lvlText w:val="%1."/>
      <w:lvlJc w:val="left"/>
      <w:pPr>
        <w:ind w:left="720" w:hanging="360"/>
      </w:pPr>
      <w:rPr>
        <w:rFonts w:cs="Times New Roman" w:hint="default"/>
      </w:rPr>
    </w:lvl>
    <w:lvl w:ilvl="1">
      <w:start w:val="1"/>
      <w:numFmt w:val="decimal"/>
      <w:lvlText w:val="%2."/>
      <w:lvlJc w:val="left"/>
      <w:pPr>
        <w:ind w:left="900" w:hanging="720"/>
      </w:pPr>
      <w:rPr>
        <w:rFonts w:cs="Times New Roman" w:hint="default"/>
        <w:b w:val="0"/>
        <w:i w:val="0"/>
      </w:rPr>
    </w:lvl>
    <w:lvl w:ilvl="2">
      <w:start w:val="1"/>
      <w:numFmt w:val="lowerLetter"/>
      <w:lvlText w:val="%3)"/>
      <w:lvlJc w:val="left"/>
      <w:pPr>
        <w:ind w:left="1713" w:hanging="720"/>
      </w:pPr>
      <w:rPr>
        <w:rFonts w:cs="Times New Roman" w:hint="default"/>
        <w:b/>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009506C"/>
    <w:multiLevelType w:val="multilevel"/>
    <w:tmpl w:val="F9A82E50"/>
    <w:lvl w:ilvl="0">
      <w:start w:val="13"/>
      <w:numFmt w:val="decimal"/>
      <w:lvlText w:val="%1."/>
      <w:lvlJc w:val="left"/>
      <w:pPr>
        <w:tabs>
          <w:tab w:val="num" w:pos="435"/>
        </w:tabs>
        <w:ind w:left="435" w:hanging="435"/>
      </w:pPr>
      <w:rPr>
        <w:rFonts w:hint="default"/>
        <w:b w:val="0"/>
      </w:rPr>
    </w:lvl>
    <w:lvl w:ilvl="1">
      <w:start w:val="1"/>
      <w:numFmt w:val="decimal"/>
      <w:lvlText w:val="%1.%2."/>
      <w:lvlJc w:val="left"/>
      <w:pPr>
        <w:tabs>
          <w:tab w:val="num" w:pos="1143"/>
        </w:tabs>
        <w:ind w:left="1143" w:hanging="435"/>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2844"/>
        </w:tabs>
        <w:ind w:left="2844" w:hanging="72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620"/>
        </w:tabs>
        <w:ind w:left="4620" w:hanging="108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396"/>
        </w:tabs>
        <w:ind w:left="6396" w:hanging="1440"/>
      </w:pPr>
      <w:rPr>
        <w:rFonts w:hint="default"/>
        <w:b w:val="0"/>
      </w:rPr>
    </w:lvl>
    <w:lvl w:ilvl="8">
      <w:start w:val="1"/>
      <w:numFmt w:val="decimal"/>
      <w:lvlText w:val="%1.%2.%3.%4.%5.%6.%7.%8.%9."/>
      <w:lvlJc w:val="left"/>
      <w:pPr>
        <w:tabs>
          <w:tab w:val="num" w:pos="7464"/>
        </w:tabs>
        <w:ind w:left="7464" w:hanging="1800"/>
      </w:pPr>
      <w:rPr>
        <w:rFonts w:hint="default"/>
        <w:b w:val="0"/>
      </w:rPr>
    </w:lvl>
  </w:abstractNum>
  <w:abstractNum w:abstractNumId="25">
    <w:nsid w:val="40E95FEF"/>
    <w:multiLevelType w:val="hybridMultilevel"/>
    <w:tmpl w:val="F264A9EC"/>
    <w:lvl w:ilvl="0" w:tplc="04150011">
      <w:start w:val="1"/>
      <w:numFmt w:val="decimal"/>
      <w:lvlText w:val="%1)"/>
      <w:lvlJc w:val="left"/>
      <w:pPr>
        <w:tabs>
          <w:tab w:val="num" w:pos="720"/>
        </w:tabs>
        <w:ind w:left="720" w:hanging="360"/>
      </w:pPr>
      <w:rPr>
        <w:rFonts w:hint="default"/>
      </w:rPr>
    </w:lvl>
    <w:lvl w:ilvl="1" w:tplc="374814C4">
      <w:start w:val="2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6770D44"/>
    <w:multiLevelType w:val="multilevel"/>
    <w:tmpl w:val="3A2E793C"/>
    <w:lvl w:ilvl="0">
      <w:start w:val="25"/>
      <w:numFmt w:val="decimal"/>
      <w:lvlText w:val="%1."/>
      <w:lvlJc w:val="left"/>
      <w:pPr>
        <w:ind w:left="444" w:hanging="444"/>
      </w:pPr>
      <w:rPr>
        <w:rFonts w:hint="default"/>
      </w:rPr>
    </w:lvl>
    <w:lvl w:ilvl="1">
      <w:start w:val="8"/>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70F510A"/>
    <w:multiLevelType w:val="multilevel"/>
    <w:tmpl w:val="5B1C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593299"/>
    <w:multiLevelType w:val="multilevel"/>
    <w:tmpl w:val="A7CE0E6E"/>
    <w:lvl w:ilvl="0">
      <w:start w:val="7"/>
      <w:numFmt w:val="decimal"/>
      <w:lvlText w:val="%1"/>
      <w:lvlJc w:val="left"/>
      <w:pPr>
        <w:ind w:left="600" w:hanging="600"/>
      </w:pPr>
      <w:rPr>
        <w:rFonts w:hint="default"/>
      </w:rPr>
    </w:lvl>
    <w:lvl w:ilvl="1">
      <w:start w:val="25"/>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2747EFC"/>
    <w:multiLevelType w:val="multilevel"/>
    <w:tmpl w:val="E110A692"/>
    <w:lvl w:ilvl="0">
      <w:start w:val="3"/>
      <w:numFmt w:val="decimal"/>
      <w:lvlText w:val="%1."/>
      <w:lvlJc w:val="left"/>
      <w:pPr>
        <w:ind w:left="360" w:hanging="360"/>
      </w:pPr>
      <w:rPr>
        <w:rFonts w:hint="default"/>
        <w:b w:val="0"/>
        <w:sz w:val="24"/>
        <w:szCs w:val="24"/>
      </w:rPr>
    </w:lvl>
    <w:lvl w:ilvl="1">
      <w:start w:val="1"/>
      <w:numFmt w:val="decimal"/>
      <w:lvlText w:val="%1.%2."/>
      <w:lvlJc w:val="left"/>
      <w:pPr>
        <w:ind w:left="720" w:hanging="360"/>
      </w:pPr>
      <w:rPr>
        <w:rFonts w:hint="default"/>
        <w:b w:val="0"/>
        <w:sz w:val="24"/>
        <w:szCs w:val="24"/>
      </w:rPr>
    </w:lvl>
    <w:lvl w:ilvl="2">
      <w:start w:val="1"/>
      <w:numFmt w:val="decimal"/>
      <w:lvlText w:val="%1.%2.%3."/>
      <w:lvlJc w:val="left"/>
      <w:pPr>
        <w:ind w:left="1440" w:hanging="720"/>
      </w:pPr>
      <w:rPr>
        <w:rFonts w:hint="default"/>
        <w:b w:val="0"/>
        <w:sz w:val="22"/>
      </w:rPr>
    </w:lvl>
    <w:lvl w:ilvl="3">
      <w:start w:val="1"/>
      <w:numFmt w:val="decimal"/>
      <w:lvlText w:val="%1.%2.%3.%4."/>
      <w:lvlJc w:val="left"/>
      <w:pPr>
        <w:ind w:left="1800" w:hanging="72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2880" w:hanging="108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3960" w:hanging="144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2">
    <w:nsid w:val="567B7A53"/>
    <w:multiLevelType w:val="hybridMultilevel"/>
    <w:tmpl w:val="4388275C"/>
    <w:lvl w:ilvl="0" w:tplc="4F3AF512">
      <w:start w:val="1"/>
      <w:numFmt w:val="decimal"/>
      <w:lvlText w:val="%1."/>
      <w:lvlJc w:val="left"/>
      <w:pPr>
        <w:tabs>
          <w:tab w:val="num" w:pos="720"/>
        </w:tabs>
        <w:ind w:left="720" w:hanging="360"/>
      </w:pPr>
      <w:rPr>
        <w:rFonts w:hint="default"/>
      </w:rPr>
    </w:lvl>
    <w:lvl w:ilvl="1" w:tplc="75A0D838" w:tentative="1">
      <w:start w:val="1"/>
      <w:numFmt w:val="lowerLetter"/>
      <w:lvlText w:val="%2."/>
      <w:lvlJc w:val="left"/>
      <w:pPr>
        <w:tabs>
          <w:tab w:val="num" w:pos="1440"/>
        </w:tabs>
        <w:ind w:left="1440" w:hanging="360"/>
      </w:pPr>
    </w:lvl>
    <w:lvl w:ilvl="2" w:tplc="5D68E05C" w:tentative="1">
      <w:start w:val="1"/>
      <w:numFmt w:val="lowerRoman"/>
      <w:lvlText w:val="%3."/>
      <w:lvlJc w:val="right"/>
      <w:pPr>
        <w:tabs>
          <w:tab w:val="num" w:pos="2160"/>
        </w:tabs>
        <w:ind w:left="2160" w:hanging="180"/>
      </w:pPr>
    </w:lvl>
    <w:lvl w:ilvl="3" w:tplc="B518D0CE" w:tentative="1">
      <w:start w:val="1"/>
      <w:numFmt w:val="decimal"/>
      <w:lvlText w:val="%4."/>
      <w:lvlJc w:val="left"/>
      <w:pPr>
        <w:tabs>
          <w:tab w:val="num" w:pos="2880"/>
        </w:tabs>
        <w:ind w:left="2880" w:hanging="360"/>
      </w:pPr>
    </w:lvl>
    <w:lvl w:ilvl="4" w:tplc="EDCC5F62" w:tentative="1">
      <w:start w:val="1"/>
      <w:numFmt w:val="lowerLetter"/>
      <w:lvlText w:val="%5."/>
      <w:lvlJc w:val="left"/>
      <w:pPr>
        <w:tabs>
          <w:tab w:val="num" w:pos="3600"/>
        </w:tabs>
        <w:ind w:left="3600" w:hanging="360"/>
      </w:pPr>
    </w:lvl>
    <w:lvl w:ilvl="5" w:tplc="C9EA8D76" w:tentative="1">
      <w:start w:val="1"/>
      <w:numFmt w:val="lowerRoman"/>
      <w:lvlText w:val="%6."/>
      <w:lvlJc w:val="right"/>
      <w:pPr>
        <w:tabs>
          <w:tab w:val="num" w:pos="4320"/>
        </w:tabs>
        <w:ind w:left="4320" w:hanging="180"/>
      </w:pPr>
    </w:lvl>
    <w:lvl w:ilvl="6" w:tplc="843A13B0" w:tentative="1">
      <w:start w:val="1"/>
      <w:numFmt w:val="decimal"/>
      <w:lvlText w:val="%7."/>
      <w:lvlJc w:val="left"/>
      <w:pPr>
        <w:tabs>
          <w:tab w:val="num" w:pos="5040"/>
        </w:tabs>
        <w:ind w:left="5040" w:hanging="360"/>
      </w:pPr>
    </w:lvl>
    <w:lvl w:ilvl="7" w:tplc="93303922" w:tentative="1">
      <w:start w:val="1"/>
      <w:numFmt w:val="lowerLetter"/>
      <w:lvlText w:val="%8."/>
      <w:lvlJc w:val="left"/>
      <w:pPr>
        <w:tabs>
          <w:tab w:val="num" w:pos="5760"/>
        </w:tabs>
        <w:ind w:left="5760" w:hanging="360"/>
      </w:pPr>
    </w:lvl>
    <w:lvl w:ilvl="8" w:tplc="18084ACE" w:tentative="1">
      <w:start w:val="1"/>
      <w:numFmt w:val="lowerRoman"/>
      <w:lvlText w:val="%9."/>
      <w:lvlJc w:val="right"/>
      <w:pPr>
        <w:tabs>
          <w:tab w:val="num" w:pos="6480"/>
        </w:tabs>
        <w:ind w:left="6480" w:hanging="180"/>
      </w:pPr>
    </w:lvl>
  </w:abstractNum>
  <w:abstractNum w:abstractNumId="33">
    <w:nsid w:val="58ED4AC3"/>
    <w:multiLevelType w:val="hybridMultilevel"/>
    <w:tmpl w:val="38ACA290"/>
    <w:lvl w:ilvl="0" w:tplc="72441618">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412931"/>
    <w:multiLevelType w:val="multilevel"/>
    <w:tmpl w:val="E7068140"/>
    <w:lvl w:ilvl="0">
      <w:start w:val="7"/>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AE37870"/>
    <w:multiLevelType w:val="multilevel"/>
    <w:tmpl w:val="5274A7D6"/>
    <w:lvl w:ilvl="0">
      <w:start w:val="5"/>
      <w:numFmt w:val="decimal"/>
      <w:lvlText w:val="%1."/>
      <w:lvlJc w:val="left"/>
      <w:pPr>
        <w:ind w:left="540" w:hanging="540"/>
      </w:pPr>
      <w:rPr>
        <w:rFonts w:hint="default"/>
        <w:color w:val="auto"/>
        <w:u w:val="single"/>
      </w:rPr>
    </w:lvl>
    <w:lvl w:ilvl="1">
      <w:start w:val="1"/>
      <w:numFmt w:val="decimal"/>
      <w:lvlText w:val="%1.%2."/>
      <w:lvlJc w:val="left"/>
      <w:pPr>
        <w:ind w:left="792" w:hanging="540"/>
      </w:pPr>
      <w:rPr>
        <w:rFonts w:hint="default"/>
        <w:color w:val="auto"/>
        <w:u w:val="single"/>
      </w:rPr>
    </w:lvl>
    <w:lvl w:ilvl="2">
      <w:start w:val="1"/>
      <w:numFmt w:val="decimal"/>
      <w:lvlText w:val="%1.%2.%3."/>
      <w:lvlJc w:val="left"/>
      <w:pPr>
        <w:ind w:left="1430" w:hanging="720"/>
      </w:pPr>
      <w:rPr>
        <w:rFonts w:hint="default"/>
        <w:color w:val="auto"/>
        <w:u w:val="none"/>
      </w:rPr>
    </w:lvl>
    <w:lvl w:ilvl="3">
      <w:start w:val="1"/>
      <w:numFmt w:val="decimal"/>
      <w:lvlText w:val="%1.%2.%3.%4."/>
      <w:lvlJc w:val="left"/>
      <w:pPr>
        <w:ind w:left="1430" w:hanging="720"/>
      </w:pPr>
      <w:rPr>
        <w:rFonts w:hint="default"/>
        <w:color w:val="auto"/>
        <w:u w:val="none"/>
      </w:rPr>
    </w:lvl>
    <w:lvl w:ilvl="4">
      <w:start w:val="1"/>
      <w:numFmt w:val="decimal"/>
      <w:lvlText w:val="%1.%2.%3.%4.%5."/>
      <w:lvlJc w:val="left"/>
      <w:pPr>
        <w:ind w:left="2088" w:hanging="1080"/>
      </w:pPr>
      <w:rPr>
        <w:rFonts w:hint="default"/>
        <w:color w:val="auto"/>
        <w:u w:val="single"/>
      </w:rPr>
    </w:lvl>
    <w:lvl w:ilvl="5">
      <w:start w:val="1"/>
      <w:numFmt w:val="decimal"/>
      <w:lvlText w:val="%1.%2.%3.%4.%5.%6."/>
      <w:lvlJc w:val="left"/>
      <w:pPr>
        <w:ind w:left="2340" w:hanging="1080"/>
      </w:pPr>
      <w:rPr>
        <w:rFonts w:hint="default"/>
        <w:color w:val="auto"/>
        <w:u w:val="single"/>
      </w:rPr>
    </w:lvl>
    <w:lvl w:ilvl="6">
      <w:start w:val="1"/>
      <w:numFmt w:val="decimal"/>
      <w:lvlText w:val="%1.%2.%3.%4.%5.%6.%7."/>
      <w:lvlJc w:val="left"/>
      <w:pPr>
        <w:ind w:left="2952" w:hanging="1440"/>
      </w:pPr>
      <w:rPr>
        <w:rFonts w:hint="default"/>
        <w:color w:val="auto"/>
        <w:u w:val="single"/>
      </w:rPr>
    </w:lvl>
    <w:lvl w:ilvl="7">
      <w:start w:val="1"/>
      <w:numFmt w:val="decimal"/>
      <w:lvlText w:val="%1.%2.%3.%4.%5.%6.%7.%8."/>
      <w:lvlJc w:val="left"/>
      <w:pPr>
        <w:ind w:left="3204" w:hanging="1440"/>
      </w:pPr>
      <w:rPr>
        <w:rFonts w:hint="default"/>
        <w:color w:val="auto"/>
        <w:u w:val="single"/>
      </w:rPr>
    </w:lvl>
    <w:lvl w:ilvl="8">
      <w:start w:val="1"/>
      <w:numFmt w:val="decimal"/>
      <w:lvlText w:val="%1.%2.%3.%4.%5.%6.%7.%8.%9."/>
      <w:lvlJc w:val="left"/>
      <w:pPr>
        <w:ind w:left="3816" w:hanging="1800"/>
      </w:pPr>
      <w:rPr>
        <w:rFonts w:hint="default"/>
        <w:color w:val="auto"/>
        <w:u w:val="single"/>
      </w:r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5F546702"/>
    <w:multiLevelType w:val="multilevel"/>
    <w:tmpl w:val="1C94D582"/>
    <w:lvl w:ilvl="0">
      <w:start w:val="7"/>
      <w:numFmt w:val="decimal"/>
      <w:lvlText w:val="%1."/>
      <w:lvlJc w:val="left"/>
      <w:pPr>
        <w:ind w:left="645" w:hanging="645"/>
      </w:pPr>
      <w:rPr>
        <w:rFonts w:hint="default"/>
      </w:rPr>
    </w:lvl>
    <w:lvl w:ilvl="1">
      <w:start w:val="25"/>
      <w:numFmt w:val="decimal"/>
      <w:lvlText w:val="%1.%2."/>
      <w:lvlJc w:val="left"/>
      <w:pPr>
        <w:ind w:left="1289" w:hanging="645"/>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8">
    <w:nsid w:val="60265EAC"/>
    <w:multiLevelType w:val="multilevel"/>
    <w:tmpl w:val="82DA5132"/>
    <w:lvl w:ilvl="0">
      <w:start w:val="8"/>
      <w:numFmt w:val="decimal"/>
      <w:lvlText w:val="%1."/>
      <w:lvlJc w:val="left"/>
      <w:pPr>
        <w:ind w:left="360" w:hanging="360"/>
      </w:pPr>
      <w:rPr>
        <w:rFonts w:ascii="Times New Roman" w:hAnsi="Times New Roman" w:cs="Times New Roman" w:hint="default"/>
        <w:b w:val="0"/>
        <w:color w:val="auto"/>
        <w:sz w:val="24"/>
        <w:szCs w:val="24"/>
      </w:rPr>
    </w:lvl>
    <w:lvl w:ilvl="1">
      <w:start w:val="1"/>
      <w:numFmt w:val="decimal"/>
      <w:lvlText w:val="%1.%2."/>
      <w:lvlJc w:val="left"/>
      <w:pPr>
        <w:ind w:left="360"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9">
    <w:nsid w:val="61D62999"/>
    <w:multiLevelType w:val="hybridMultilevel"/>
    <w:tmpl w:val="0B16A134"/>
    <w:lvl w:ilvl="0" w:tplc="15BAB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D415A2"/>
    <w:multiLevelType w:val="multilevel"/>
    <w:tmpl w:val="26CE1D8A"/>
    <w:lvl w:ilvl="0">
      <w:start w:val="7"/>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B7372A0"/>
    <w:multiLevelType w:val="hybridMultilevel"/>
    <w:tmpl w:val="6AFCE750"/>
    <w:lvl w:ilvl="0" w:tplc="030EA9A6">
      <w:start w:val="2"/>
      <w:numFmt w:val="decimal"/>
      <w:lvlText w:val="%1)"/>
      <w:lvlJc w:val="left"/>
      <w:pPr>
        <w:ind w:left="720" w:hanging="360"/>
      </w:pPr>
      <w:rPr>
        <w:rFonts w:hint="default"/>
        <w:color w:val="auto"/>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DA7598"/>
    <w:multiLevelType w:val="multilevel"/>
    <w:tmpl w:val="253CB2C4"/>
    <w:lvl w:ilvl="0">
      <w:start w:val="25"/>
      <w:numFmt w:val="decimal"/>
      <w:lvlText w:val="%1"/>
      <w:lvlJc w:val="left"/>
      <w:pPr>
        <w:ind w:left="384" w:hanging="384"/>
      </w:pPr>
      <w:rPr>
        <w:rFonts w:hint="default"/>
      </w:rPr>
    </w:lvl>
    <w:lvl w:ilvl="1">
      <w:start w:val="7"/>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75215309"/>
    <w:multiLevelType w:val="multilevel"/>
    <w:tmpl w:val="76F2BCB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5B85B23"/>
    <w:multiLevelType w:val="hybridMultilevel"/>
    <w:tmpl w:val="2348C544"/>
    <w:lvl w:ilvl="0" w:tplc="9BE065D6">
      <w:start w:val="4"/>
      <w:numFmt w:val="decimal"/>
      <w:lvlText w:val="%1)"/>
      <w:lvlJc w:val="left"/>
      <w:pPr>
        <w:tabs>
          <w:tab w:val="num" w:pos="750"/>
        </w:tabs>
        <w:ind w:left="750" w:hanging="360"/>
      </w:pPr>
      <w:rPr>
        <w:rFonts w:hint="default"/>
      </w:rPr>
    </w:lvl>
    <w:lvl w:ilvl="1" w:tplc="67803A4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90"/>
        </w:tabs>
        <w:ind w:left="2190" w:hanging="180"/>
      </w:pPr>
    </w:lvl>
    <w:lvl w:ilvl="3" w:tplc="0415000F" w:tentative="1">
      <w:start w:val="1"/>
      <w:numFmt w:val="decimal"/>
      <w:lvlText w:val="%4."/>
      <w:lvlJc w:val="left"/>
      <w:pPr>
        <w:tabs>
          <w:tab w:val="num" w:pos="2910"/>
        </w:tabs>
        <w:ind w:left="2910" w:hanging="360"/>
      </w:pPr>
    </w:lvl>
    <w:lvl w:ilvl="4" w:tplc="04150019" w:tentative="1">
      <w:start w:val="1"/>
      <w:numFmt w:val="lowerLetter"/>
      <w:lvlText w:val="%5."/>
      <w:lvlJc w:val="left"/>
      <w:pPr>
        <w:tabs>
          <w:tab w:val="num" w:pos="3630"/>
        </w:tabs>
        <w:ind w:left="3630" w:hanging="360"/>
      </w:pPr>
    </w:lvl>
    <w:lvl w:ilvl="5" w:tplc="0415001B" w:tentative="1">
      <w:start w:val="1"/>
      <w:numFmt w:val="lowerRoman"/>
      <w:lvlText w:val="%6."/>
      <w:lvlJc w:val="right"/>
      <w:pPr>
        <w:tabs>
          <w:tab w:val="num" w:pos="4350"/>
        </w:tabs>
        <w:ind w:left="4350" w:hanging="180"/>
      </w:pPr>
    </w:lvl>
    <w:lvl w:ilvl="6" w:tplc="0415000F" w:tentative="1">
      <w:start w:val="1"/>
      <w:numFmt w:val="decimal"/>
      <w:lvlText w:val="%7."/>
      <w:lvlJc w:val="left"/>
      <w:pPr>
        <w:tabs>
          <w:tab w:val="num" w:pos="5070"/>
        </w:tabs>
        <w:ind w:left="5070" w:hanging="360"/>
      </w:pPr>
    </w:lvl>
    <w:lvl w:ilvl="7" w:tplc="04150019" w:tentative="1">
      <w:start w:val="1"/>
      <w:numFmt w:val="lowerLetter"/>
      <w:lvlText w:val="%8."/>
      <w:lvlJc w:val="left"/>
      <w:pPr>
        <w:tabs>
          <w:tab w:val="num" w:pos="5790"/>
        </w:tabs>
        <w:ind w:left="5790" w:hanging="360"/>
      </w:pPr>
    </w:lvl>
    <w:lvl w:ilvl="8" w:tplc="0415001B" w:tentative="1">
      <w:start w:val="1"/>
      <w:numFmt w:val="lowerRoman"/>
      <w:lvlText w:val="%9."/>
      <w:lvlJc w:val="right"/>
      <w:pPr>
        <w:tabs>
          <w:tab w:val="num" w:pos="6510"/>
        </w:tabs>
        <w:ind w:left="6510" w:hanging="180"/>
      </w:pPr>
    </w:lvl>
  </w:abstractNum>
  <w:abstractNum w:abstractNumId="45">
    <w:nsid w:val="76DF2292"/>
    <w:multiLevelType w:val="hybridMultilevel"/>
    <w:tmpl w:val="3EFE032E"/>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C8693A"/>
    <w:multiLevelType w:val="hybridMultilevel"/>
    <w:tmpl w:val="6B38E142"/>
    <w:lvl w:ilvl="0" w:tplc="FBDA873C">
      <w:start w:val="1"/>
      <w:numFmt w:val="decimal"/>
      <w:lvlText w:val="%1."/>
      <w:lvlJc w:val="left"/>
      <w:pPr>
        <w:tabs>
          <w:tab w:val="num" w:pos="720"/>
        </w:tabs>
        <w:ind w:left="720" w:hanging="360"/>
      </w:pPr>
      <w:rPr>
        <w:rFonts w:hint="default"/>
      </w:rPr>
    </w:lvl>
    <w:lvl w:ilvl="1" w:tplc="79702CD4">
      <w:start w:val="1"/>
      <w:numFmt w:val="lowerLetter"/>
      <w:lvlText w:val="%2."/>
      <w:lvlJc w:val="left"/>
      <w:pPr>
        <w:tabs>
          <w:tab w:val="num" w:pos="1440"/>
        </w:tabs>
        <w:ind w:left="1440" w:hanging="360"/>
      </w:pPr>
    </w:lvl>
    <w:lvl w:ilvl="2" w:tplc="3FC00DD0" w:tentative="1">
      <w:start w:val="1"/>
      <w:numFmt w:val="lowerRoman"/>
      <w:lvlText w:val="%3."/>
      <w:lvlJc w:val="right"/>
      <w:pPr>
        <w:tabs>
          <w:tab w:val="num" w:pos="2160"/>
        </w:tabs>
        <w:ind w:left="2160" w:hanging="180"/>
      </w:pPr>
    </w:lvl>
    <w:lvl w:ilvl="3" w:tplc="2C263B1A" w:tentative="1">
      <w:start w:val="1"/>
      <w:numFmt w:val="decimal"/>
      <w:lvlText w:val="%4."/>
      <w:lvlJc w:val="left"/>
      <w:pPr>
        <w:tabs>
          <w:tab w:val="num" w:pos="2880"/>
        </w:tabs>
        <w:ind w:left="2880" w:hanging="360"/>
      </w:pPr>
    </w:lvl>
    <w:lvl w:ilvl="4" w:tplc="CD94219E" w:tentative="1">
      <w:start w:val="1"/>
      <w:numFmt w:val="lowerLetter"/>
      <w:lvlText w:val="%5."/>
      <w:lvlJc w:val="left"/>
      <w:pPr>
        <w:tabs>
          <w:tab w:val="num" w:pos="3600"/>
        </w:tabs>
        <w:ind w:left="3600" w:hanging="360"/>
      </w:pPr>
    </w:lvl>
    <w:lvl w:ilvl="5" w:tplc="1C100C20" w:tentative="1">
      <w:start w:val="1"/>
      <w:numFmt w:val="lowerRoman"/>
      <w:lvlText w:val="%6."/>
      <w:lvlJc w:val="right"/>
      <w:pPr>
        <w:tabs>
          <w:tab w:val="num" w:pos="4320"/>
        </w:tabs>
        <w:ind w:left="4320" w:hanging="180"/>
      </w:pPr>
    </w:lvl>
    <w:lvl w:ilvl="6" w:tplc="8AFEB942" w:tentative="1">
      <w:start w:val="1"/>
      <w:numFmt w:val="decimal"/>
      <w:lvlText w:val="%7."/>
      <w:lvlJc w:val="left"/>
      <w:pPr>
        <w:tabs>
          <w:tab w:val="num" w:pos="5040"/>
        </w:tabs>
        <w:ind w:left="5040" w:hanging="360"/>
      </w:pPr>
    </w:lvl>
    <w:lvl w:ilvl="7" w:tplc="CBD8C2EE" w:tentative="1">
      <w:start w:val="1"/>
      <w:numFmt w:val="lowerLetter"/>
      <w:lvlText w:val="%8."/>
      <w:lvlJc w:val="left"/>
      <w:pPr>
        <w:tabs>
          <w:tab w:val="num" w:pos="5760"/>
        </w:tabs>
        <w:ind w:left="5760" w:hanging="360"/>
      </w:pPr>
    </w:lvl>
    <w:lvl w:ilvl="8" w:tplc="A4667240" w:tentative="1">
      <w:start w:val="1"/>
      <w:numFmt w:val="lowerRoman"/>
      <w:lvlText w:val="%9."/>
      <w:lvlJc w:val="right"/>
      <w:pPr>
        <w:tabs>
          <w:tab w:val="num" w:pos="6480"/>
        </w:tabs>
        <w:ind w:left="6480" w:hanging="180"/>
      </w:pPr>
    </w:lvl>
  </w:abstractNum>
  <w:abstractNum w:abstractNumId="47">
    <w:nsid w:val="7C8370F7"/>
    <w:multiLevelType w:val="hybridMultilevel"/>
    <w:tmpl w:val="D2720CBC"/>
    <w:lvl w:ilvl="0" w:tplc="EA8C9728">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0"/>
  </w:num>
  <w:num w:numId="5">
    <w:abstractNumId w:val="8"/>
  </w:num>
  <w:num w:numId="6">
    <w:abstractNumId w:val="28"/>
  </w:num>
  <w:num w:numId="7">
    <w:abstractNumId w:val="17"/>
  </w:num>
  <w:num w:numId="8">
    <w:abstractNumId w:val="15"/>
  </w:num>
  <w:num w:numId="9">
    <w:abstractNumId w:val="44"/>
  </w:num>
  <w:num w:numId="10">
    <w:abstractNumId w:val="25"/>
  </w:num>
  <w:num w:numId="11">
    <w:abstractNumId w:val="47"/>
  </w:num>
  <w:num w:numId="12">
    <w:abstractNumId w:val="23"/>
  </w:num>
  <w:num w:numId="13">
    <w:abstractNumId w:val="4"/>
  </w:num>
  <w:num w:numId="14">
    <w:abstractNumId w:val="9"/>
  </w:num>
  <w:num w:numId="15">
    <w:abstractNumId w:val="22"/>
  </w:num>
  <w:num w:numId="16">
    <w:abstractNumId w:val="32"/>
  </w:num>
  <w:num w:numId="17">
    <w:abstractNumId w:val="46"/>
  </w:num>
  <w:num w:numId="18">
    <w:abstractNumId w:val="18"/>
  </w:num>
  <w:num w:numId="19">
    <w:abstractNumId w:val="24"/>
  </w:num>
  <w:num w:numId="20">
    <w:abstractNumId w:val="14"/>
  </w:num>
  <w:num w:numId="21">
    <w:abstractNumId w:val="21"/>
  </w:num>
  <w:num w:numId="22">
    <w:abstractNumId w:val="43"/>
  </w:num>
  <w:num w:numId="23">
    <w:abstractNumId w:val="39"/>
  </w:num>
  <w:num w:numId="24">
    <w:abstractNumId w:val="5"/>
  </w:num>
  <w:num w:numId="25">
    <w:abstractNumId w:val="6"/>
  </w:num>
  <w:num w:numId="26">
    <w:abstractNumId w:val="45"/>
  </w:num>
  <w:num w:numId="27">
    <w:abstractNumId w:val="33"/>
  </w:num>
  <w:num w:numId="28">
    <w:abstractNumId w:val="41"/>
  </w:num>
  <w:num w:numId="29">
    <w:abstractNumId w:val="16"/>
  </w:num>
  <w:num w:numId="30">
    <w:abstractNumId w:val="36"/>
    <w:lvlOverride w:ilvl="0">
      <w:startOverride w:val="1"/>
    </w:lvlOverride>
  </w:num>
  <w:num w:numId="31">
    <w:abstractNumId w:val="26"/>
    <w:lvlOverride w:ilvl="0">
      <w:startOverride w:val="1"/>
    </w:lvlOverride>
  </w:num>
  <w:num w:numId="32">
    <w:abstractNumId w:val="36"/>
  </w:num>
  <w:num w:numId="33">
    <w:abstractNumId w:val="26"/>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2"/>
  </w:num>
  <w:num w:numId="38">
    <w:abstractNumId w:val="27"/>
  </w:num>
  <w:num w:numId="39">
    <w:abstractNumId w:val="31"/>
  </w:num>
  <w:num w:numId="40">
    <w:abstractNumId w:val="7"/>
  </w:num>
  <w:num w:numId="41">
    <w:abstractNumId w:val="30"/>
  </w:num>
  <w:num w:numId="42">
    <w:abstractNumId w:val="35"/>
  </w:num>
  <w:num w:numId="43">
    <w:abstractNumId w:val="11"/>
  </w:num>
  <w:num w:numId="44">
    <w:abstractNumId w:val="3"/>
  </w:num>
  <w:num w:numId="45">
    <w:abstractNumId w:val="12"/>
  </w:num>
  <w:num w:numId="46">
    <w:abstractNumId w:val="34"/>
  </w:num>
  <w:num w:numId="47">
    <w:abstractNumId w:val="19"/>
  </w:num>
  <w:num w:numId="48">
    <w:abstractNumId w:val="10"/>
  </w:num>
  <w:num w:numId="49">
    <w:abstractNumId w:val="40"/>
  </w:num>
  <w:num w:numId="50">
    <w:abstractNumId w:val="29"/>
  </w:num>
  <w:num w:numId="51">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1"/>
    <w:footnote w:id="0"/>
  </w:footnotePr>
  <w:endnotePr>
    <w:endnote w:id="-1"/>
    <w:endnote w:id="0"/>
  </w:endnotePr>
  <w:compat/>
  <w:rsids>
    <w:rsidRoot w:val="00F363CB"/>
    <w:rsid w:val="00006F66"/>
    <w:rsid w:val="00024804"/>
    <w:rsid w:val="00062202"/>
    <w:rsid w:val="0008624C"/>
    <w:rsid w:val="000B2E21"/>
    <w:rsid w:val="000C7D45"/>
    <w:rsid w:val="000D2C20"/>
    <w:rsid w:val="000F5AB4"/>
    <w:rsid w:val="00112497"/>
    <w:rsid w:val="00150C27"/>
    <w:rsid w:val="00151CB3"/>
    <w:rsid w:val="00161F8F"/>
    <w:rsid w:val="00167580"/>
    <w:rsid w:val="00181442"/>
    <w:rsid w:val="0019667F"/>
    <w:rsid w:val="001D6EAE"/>
    <w:rsid w:val="00243EDD"/>
    <w:rsid w:val="002A56DF"/>
    <w:rsid w:val="002C1D81"/>
    <w:rsid w:val="002F4A44"/>
    <w:rsid w:val="00300077"/>
    <w:rsid w:val="00316C67"/>
    <w:rsid w:val="00334148"/>
    <w:rsid w:val="00383934"/>
    <w:rsid w:val="003872C6"/>
    <w:rsid w:val="003A0C0B"/>
    <w:rsid w:val="003D0F0B"/>
    <w:rsid w:val="00403FBF"/>
    <w:rsid w:val="0041068F"/>
    <w:rsid w:val="00420722"/>
    <w:rsid w:val="00446EF9"/>
    <w:rsid w:val="004732EA"/>
    <w:rsid w:val="004A4815"/>
    <w:rsid w:val="004B4137"/>
    <w:rsid w:val="004C54E9"/>
    <w:rsid w:val="004F6495"/>
    <w:rsid w:val="004F6AA4"/>
    <w:rsid w:val="005153FA"/>
    <w:rsid w:val="00516A45"/>
    <w:rsid w:val="00530839"/>
    <w:rsid w:val="005342A6"/>
    <w:rsid w:val="0053755D"/>
    <w:rsid w:val="0054270A"/>
    <w:rsid w:val="00544703"/>
    <w:rsid w:val="00580F14"/>
    <w:rsid w:val="005B70C6"/>
    <w:rsid w:val="005D72D2"/>
    <w:rsid w:val="006037DB"/>
    <w:rsid w:val="00614042"/>
    <w:rsid w:val="00616F29"/>
    <w:rsid w:val="006225B2"/>
    <w:rsid w:val="0063263C"/>
    <w:rsid w:val="006A7E23"/>
    <w:rsid w:val="00701A27"/>
    <w:rsid w:val="00751304"/>
    <w:rsid w:val="0075510F"/>
    <w:rsid w:val="0076543A"/>
    <w:rsid w:val="00766654"/>
    <w:rsid w:val="007A5B9C"/>
    <w:rsid w:val="007C4977"/>
    <w:rsid w:val="008055F4"/>
    <w:rsid w:val="00821049"/>
    <w:rsid w:val="008414D5"/>
    <w:rsid w:val="00865033"/>
    <w:rsid w:val="00903192"/>
    <w:rsid w:val="00926FEC"/>
    <w:rsid w:val="00944BF5"/>
    <w:rsid w:val="00A54C8F"/>
    <w:rsid w:val="00A61628"/>
    <w:rsid w:val="00A61F14"/>
    <w:rsid w:val="00A70F2D"/>
    <w:rsid w:val="00A843E2"/>
    <w:rsid w:val="00AA75CD"/>
    <w:rsid w:val="00AB4D59"/>
    <w:rsid w:val="00AE0396"/>
    <w:rsid w:val="00AE141F"/>
    <w:rsid w:val="00AF4950"/>
    <w:rsid w:val="00AF7608"/>
    <w:rsid w:val="00B264F1"/>
    <w:rsid w:val="00B35D60"/>
    <w:rsid w:val="00B43E5A"/>
    <w:rsid w:val="00B450AC"/>
    <w:rsid w:val="00B60E57"/>
    <w:rsid w:val="00B94BEE"/>
    <w:rsid w:val="00BC0AA6"/>
    <w:rsid w:val="00BE0C59"/>
    <w:rsid w:val="00C172FA"/>
    <w:rsid w:val="00C34000"/>
    <w:rsid w:val="00C40959"/>
    <w:rsid w:val="00C85159"/>
    <w:rsid w:val="00C97F91"/>
    <w:rsid w:val="00D03813"/>
    <w:rsid w:val="00D24740"/>
    <w:rsid w:val="00D361F1"/>
    <w:rsid w:val="00D368F7"/>
    <w:rsid w:val="00D53ED5"/>
    <w:rsid w:val="00D7630E"/>
    <w:rsid w:val="00D84CAA"/>
    <w:rsid w:val="00D96EB8"/>
    <w:rsid w:val="00DC3806"/>
    <w:rsid w:val="00DD3BA7"/>
    <w:rsid w:val="00E115D8"/>
    <w:rsid w:val="00E262B8"/>
    <w:rsid w:val="00E30437"/>
    <w:rsid w:val="00E36CB0"/>
    <w:rsid w:val="00E6098A"/>
    <w:rsid w:val="00E87AAE"/>
    <w:rsid w:val="00E96FE8"/>
    <w:rsid w:val="00EB2284"/>
    <w:rsid w:val="00ED38F5"/>
    <w:rsid w:val="00EE3865"/>
    <w:rsid w:val="00F02573"/>
    <w:rsid w:val="00F363CB"/>
    <w:rsid w:val="00F81A09"/>
    <w:rsid w:val="00FA53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3C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1"/>
    <w:qFormat/>
    <w:rsid w:val="00F363CB"/>
    <w:pPr>
      <w:keepNext/>
      <w:numPr>
        <w:numId w:val="1"/>
      </w:numPr>
      <w:spacing w:before="120" w:after="120"/>
      <w:jc w:val="both"/>
      <w:outlineLvl w:val="0"/>
    </w:pPr>
    <w:rPr>
      <w:b/>
      <w:bCs/>
      <w:smallCaps/>
      <w:sz w:val="32"/>
    </w:rPr>
  </w:style>
  <w:style w:type="paragraph" w:styleId="Nagwek2">
    <w:name w:val="heading 2"/>
    <w:basedOn w:val="Normalny"/>
    <w:next w:val="Normalny"/>
    <w:link w:val="Nagwek2Znak"/>
    <w:qFormat/>
    <w:rsid w:val="00F363CB"/>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363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363CB"/>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F363CB"/>
    <w:pPr>
      <w:suppressAutoHyphens w:val="0"/>
      <w:spacing w:before="240" w:after="60"/>
      <w:outlineLvl w:val="4"/>
    </w:pPr>
    <w:rPr>
      <w:b/>
      <w:bCs/>
      <w:i/>
      <w:iCs/>
      <w:sz w:val="26"/>
      <w:szCs w:val="26"/>
      <w:lang w:eastAsia="pl-PL"/>
    </w:rPr>
  </w:style>
  <w:style w:type="paragraph" w:styleId="Nagwek8">
    <w:name w:val="heading 8"/>
    <w:basedOn w:val="Normalny"/>
    <w:next w:val="Normalny"/>
    <w:link w:val="Nagwek8Znak"/>
    <w:qFormat/>
    <w:rsid w:val="00F363CB"/>
    <w:pPr>
      <w:numPr>
        <w:ilvl w:val="7"/>
        <w:numId w:val="1"/>
      </w:num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F363CB"/>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rsid w:val="00F363CB"/>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F363CB"/>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F363CB"/>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F363CB"/>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F363CB"/>
    <w:rPr>
      <w:rFonts w:ascii="Times New Roman" w:eastAsia="Times New Roman" w:hAnsi="Times New Roman" w:cs="Times New Roman"/>
      <w:i/>
      <w:iCs/>
      <w:sz w:val="24"/>
      <w:szCs w:val="24"/>
      <w:lang w:eastAsia="ar-SA"/>
    </w:rPr>
  </w:style>
  <w:style w:type="paragraph" w:styleId="Adresnakopercie">
    <w:name w:val="envelope address"/>
    <w:basedOn w:val="Normalny"/>
    <w:rsid w:val="00F363CB"/>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F363CB"/>
    <w:rPr>
      <w:rFonts w:ascii="Arial" w:hAnsi="Arial" w:cs="Arial"/>
      <w:b/>
    </w:rPr>
  </w:style>
  <w:style w:type="character" w:customStyle="1" w:styleId="WW8Num7z2">
    <w:name w:val="WW8Num7z2"/>
    <w:rsid w:val="00F363CB"/>
    <w:rPr>
      <w:rFonts w:ascii="Times New Roman" w:eastAsia="Times New Roman" w:hAnsi="Times New Roman" w:cs="Times New Roman"/>
    </w:rPr>
  </w:style>
  <w:style w:type="character" w:customStyle="1" w:styleId="WW8Num9z0">
    <w:name w:val="WW8Num9z0"/>
    <w:rsid w:val="00F363CB"/>
    <w:rPr>
      <w:rFonts w:ascii="Times New Roman" w:hAnsi="Times New Roman" w:cs="Times New Roman"/>
    </w:rPr>
  </w:style>
  <w:style w:type="character" w:customStyle="1" w:styleId="WW8Num9z2">
    <w:name w:val="WW8Num9z2"/>
    <w:rsid w:val="00F363CB"/>
    <w:rPr>
      <w:rFonts w:ascii="Times New Roman" w:hAnsi="Times New Roman" w:cs="Times New Roman"/>
      <w:b w:val="0"/>
    </w:rPr>
  </w:style>
  <w:style w:type="character" w:customStyle="1" w:styleId="WW8Num10z0">
    <w:name w:val="WW8Num10z0"/>
    <w:rsid w:val="00F363CB"/>
    <w:rPr>
      <w:rFonts w:ascii="Symbol" w:hAnsi="Symbol" w:cs="Times New Roman"/>
    </w:rPr>
  </w:style>
  <w:style w:type="character" w:customStyle="1" w:styleId="Absatz-Standardschriftart">
    <w:name w:val="Absatz-Standardschriftart"/>
    <w:rsid w:val="00F363CB"/>
  </w:style>
  <w:style w:type="character" w:customStyle="1" w:styleId="WW-Absatz-Standardschriftart">
    <w:name w:val="WW-Absatz-Standardschriftart"/>
    <w:rsid w:val="00F363CB"/>
  </w:style>
  <w:style w:type="character" w:customStyle="1" w:styleId="WW8Num19z0">
    <w:name w:val="WW8Num19z0"/>
    <w:rsid w:val="00F363CB"/>
    <w:rPr>
      <w:rFonts w:ascii="Symbol" w:hAnsi="Symbol" w:cs="OpenSymbol"/>
    </w:rPr>
  </w:style>
  <w:style w:type="character" w:customStyle="1" w:styleId="WW-Absatz-Standardschriftart1">
    <w:name w:val="WW-Absatz-Standardschriftart1"/>
    <w:rsid w:val="00F363CB"/>
  </w:style>
  <w:style w:type="character" w:customStyle="1" w:styleId="WW-Absatz-Standardschriftart11">
    <w:name w:val="WW-Absatz-Standardschriftart11"/>
    <w:rsid w:val="00F363CB"/>
  </w:style>
  <w:style w:type="character" w:customStyle="1" w:styleId="WW-Absatz-Standardschriftart111">
    <w:name w:val="WW-Absatz-Standardschriftart111"/>
    <w:rsid w:val="00F363CB"/>
  </w:style>
  <w:style w:type="character" w:customStyle="1" w:styleId="WW-Absatz-Standardschriftart1111">
    <w:name w:val="WW-Absatz-Standardschriftart1111"/>
    <w:rsid w:val="00F363CB"/>
  </w:style>
  <w:style w:type="character" w:customStyle="1" w:styleId="WW-Absatz-Standardschriftart11111">
    <w:name w:val="WW-Absatz-Standardschriftart11111"/>
    <w:rsid w:val="00F363CB"/>
  </w:style>
  <w:style w:type="character" w:customStyle="1" w:styleId="WW-Absatz-Standardschriftart111111">
    <w:name w:val="WW-Absatz-Standardschriftart111111"/>
    <w:rsid w:val="00F363CB"/>
  </w:style>
  <w:style w:type="character" w:customStyle="1" w:styleId="WW-Absatz-Standardschriftart1111111">
    <w:name w:val="WW-Absatz-Standardschriftart1111111"/>
    <w:rsid w:val="00F363CB"/>
  </w:style>
  <w:style w:type="character" w:customStyle="1" w:styleId="WW8Num27z2">
    <w:name w:val="WW8Num27z2"/>
    <w:rsid w:val="00F363CB"/>
    <w:rPr>
      <w:rFonts w:ascii="Times New Roman" w:eastAsia="Times New Roman" w:hAnsi="Times New Roman" w:cs="Times New Roman"/>
    </w:rPr>
  </w:style>
  <w:style w:type="character" w:customStyle="1" w:styleId="WW8Num29z0">
    <w:name w:val="WW8Num29z0"/>
    <w:rsid w:val="00F363CB"/>
    <w:rPr>
      <w:rFonts w:ascii="Times New Roman" w:hAnsi="Times New Roman" w:cs="Times New Roman"/>
    </w:rPr>
  </w:style>
  <w:style w:type="character" w:customStyle="1" w:styleId="WW8Num29z2">
    <w:name w:val="WW8Num29z2"/>
    <w:rsid w:val="00F363CB"/>
    <w:rPr>
      <w:rFonts w:ascii="Times New Roman" w:hAnsi="Times New Roman" w:cs="Times New Roman"/>
      <w:b w:val="0"/>
    </w:rPr>
  </w:style>
  <w:style w:type="character" w:customStyle="1" w:styleId="WW8Num30z0">
    <w:name w:val="WW8Num30z0"/>
    <w:rsid w:val="00F363CB"/>
    <w:rPr>
      <w:rFonts w:ascii="Symbol" w:eastAsia="Times New Roman" w:hAnsi="Symbol" w:cs="Times New Roman"/>
    </w:rPr>
  </w:style>
  <w:style w:type="character" w:customStyle="1" w:styleId="WW8Num30z1">
    <w:name w:val="WW8Num30z1"/>
    <w:rsid w:val="00F363CB"/>
    <w:rPr>
      <w:rFonts w:ascii="Courier New" w:hAnsi="Courier New" w:cs="Courier New"/>
    </w:rPr>
  </w:style>
  <w:style w:type="character" w:customStyle="1" w:styleId="WW8Num30z2">
    <w:name w:val="WW8Num30z2"/>
    <w:rsid w:val="00F363CB"/>
    <w:rPr>
      <w:rFonts w:ascii="Wingdings" w:hAnsi="Wingdings"/>
    </w:rPr>
  </w:style>
  <w:style w:type="character" w:customStyle="1" w:styleId="WW8Num30z3">
    <w:name w:val="WW8Num30z3"/>
    <w:rsid w:val="00F363CB"/>
    <w:rPr>
      <w:rFonts w:ascii="Symbol" w:hAnsi="Symbol"/>
    </w:rPr>
  </w:style>
  <w:style w:type="character" w:customStyle="1" w:styleId="Domylnaczcionkaakapitu1">
    <w:name w:val="Domyślna czcionka akapitu1"/>
    <w:rsid w:val="00F363CB"/>
  </w:style>
  <w:style w:type="character" w:customStyle="1" w:styleId="Znakinumeracji">
    <w:name w:val="Znaki numeracji"/>
    <w:rsid w:val="00F363CB"/>
  </w:style>
  <w:style w:type="character" w:customStyle="1" w:styleId="Symbolewypunktowania">
    <w:name w:val="Symbole wypunktowania"/>
    <w:rsid w:val="00F363CB"/>
    <w:rPr>
      <w:rFonts w:ascii="OpenSymbol" w:eastAsia="OpenSymbol" w:hAnsi="OpenSymbol" w:cs="OpenSymbol"/>
    </w:rPr>
  </w:style>
  <w:style w:type="paragraph" w:customStyle="1" w:styleId="Nagwek10">
    <w:name w:val="Nagłówek1"/>
    <w:basedOn w:val="Normalny"/>
    <w:next w:val="Tekstpodstawowy"/>
    <w:rsid w:val="00F363CB"/>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F363CB"/>
    <w:pPr>
      <w:jc w:val="both"/>
    </w:pPr>
  </w:style>
  <w:style w:type="character" w:customStyle="1" w:styleId="TekstpodstawowyZnak">
    <w:name w:val="Tekst podstawowy Znak"/>
    <w:basedOn w:val="Domylnaczcionkaakapitu"/>
    <w:link w:val="Tekstpodstawowy"/>
    <w:rsid w:val="00F363CB"/>
    <w:rPr>
      <w:rFonts w:ascii="Times New Roman" w:eastAsia="Times New Roman" w:hAnsi="Times New Roman" w:cs="Times New Roman"/>
      <w:sz w:val="24"/>
      <w:szCs w:val="24"/>
      <w:lang w:eastAsia="ar-SA"/>
    </w:rPr>
  </w:style>
  <w:style w:type="paragraph" w:styleId="Lista">
    <w:name w:val="List"/>
    <w:basedOn w:val="Tekstpodstawowy"/>
    <w:rsid w:val="00F363CB"/>
    <w:rPr>
      <w:rFonts w:cs="Mangal"/>
    </w:rPr>
  </w:style>
  <w:style w:type="paragraph" w:customStyle="1" w:styleId="Podpis1">
    <w:name w:val="Podpis1"/>
    <w:basedOn w:val="Normalny"/>
    <w:rsid w:val="00F363CB"/>
    <w:pPr>
      <w:suppressLineNumbers/>
      <w:spacing w:before="120" w:after="120"/>
    </w:pPr>
    <w:rPr>
      <w:rFonts w:cs="Mangal"/>
      <w:i/>
      <w:iCs/>
    </w:rPr>
  </w:style>
  <w:style w:type="paragraph" w:customStyle="1" w:styleId="Indeks">
    <w:name w:val="Indeks"/>
    <w:basedOn w:val="Normalny"/>
    <w:rsid w:val="00F363CB"/>
    <w:pPr>
      <w:suppressLineNumbers/>
    </w:pPr>
    <w:rPr>
      <w:rFonts w:cs="Mangal"/>
    </w:rPr>
  </w:style>
  <w:style w:type="paragraph" w:customStyle="1" w:styleId="Tekstpodstawowy21">
    <w:name w:val="Tekst podstawowy 21"/>
    <w:basedOn w:val="Normalny"/>
    <w:rsid w:val="00F363CB"/>
    <w:pPr>
      <w:spacing w:after="120" w:line="480" w:lineRule="auto"/>
    </w:pPr>
  </w:style>
  <w:style w:type="paragraph" w:styleId="Stopka">
    <w:name w:val="footer"/>
    <w:basedOn w:val="Normalny"/>
    <w:link w:val="StopkaZnak"/>
    <w:rsid w:val="00F363CB"/>
    <w:pPr>
      <w:tabs>
        <w:tab w:val="center" w:pos="4536"/>
        <w:tab w:val="right" w:pos="9072"/>
      </w:tabs>
    </w:pPr>
  </w:style>
  <w:style w:type="character" w:customStyle="1" w:styleId="StopkaZnak">
    <w:name w:val="Stopka Znak"/>
    <w:basedOn w:val="Domylnaczcionkaakapitu"/>
    <w:link w:val="Stopka"/>
    <w:rsid w:val="00F363CB"/>
    <w:rPr>
      <w:rFonts w:ascii="Times New Roman" w:eastAsia="Times New Roman" w:hAnsi="Times New Roman" w:cs="Times New Roman"/>
      <w:sz w:val="24"/>
      <w:szCs w:val="24"/>
      <w:lang w:eastAsia="ar-SA"/>
    </w:rPr>
  </w:style>
  <w:style w:type="paragraph" w:customStyle="1" w:styleId="Standard">
    <w:name w:val="Standard"/>
    <w:rsid w:val="00F363C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StylWyjustowanyInterlinia15wiersza">
    <w:name w:val="Styl Wyjustowany Interlinia:  15 wiersza"/>
    <w:basedOn w:val="Normalny"/>
    <w:rsid w:val="00F363CB"/>
    <w:pPr>
      <w:spacing w:after="240" w:line="360" w:lineRule="auto"/>
      <w:jc w:val="both"/>
    </w:pPr>
    <w:rPr>
      <w:szCs w:val="20"/>
    </w:rPr>
  </w:style>
  <w:style w:type="paragraph" w:customStyle="1" w:styleId="Tekstpodstawowy22">
    <w:name w:val="Tekst podstawowy 22"/>
    <w:basedOn w:val="Normalny"/>
    <w:rsid w:val="00F363CB"/>
    <w:pPr>
      <w:overflowPunct w:val="0"/>
      <w:autoSpaceDE w:val="0"/>
      <w:ind w:left="1080"/>
      <w:jc w:val="both"/>
      <w:textAlignment w:val="baseline"/>
    </w:pPr>
    <w:rPr>
      <w:sz w:val="22"/>
      <w:szCs w:val="20"/>
    </w:rPr>
  </w:style>
  <w:style w:type="paragraph" w:customStyle="1" w:styleId="Tekstpodstawowy31">
    <w:name w:val="Tekst podstawowy 31"/>
    <w:basedOn w:val="Normalny"/>
    <w:rsid w:val="00F363CB"/>
    <w:pPr>
      <w:jc w:val="both"/>
    </w:pPr>
    <w:rPr>
      <w:b/>
      <w:smallCaps/>
    </w:rPr>
  </w:style>
  <w:style w:type="paragraph" w:styleId="Tekstpodstawowywcity">
    <w:name w:val="Body Text Indent"/>
    <w:basedOn w:val="Normalny"/>
    <w:link w:val="TekstpodstawowywcityZnak"/>
    <w:rsid w:val="00F363CB"/>
    <w:pPr>
      <w:ind w:hanging="480"/>
      <w:textAlignment w:val="top"/>
    </w:pPr>
    <w:rPr>
      <w:rFonts w:ascii="Arial" w:hAnsi="Arial" w:cs="Arial"/>
      <w:color w:val="0000FF"/>
      <w:sz w:val="20"/>
      <w:szCs w:val="20"/>
    </w:rPr>
  </w:style>
  <w:style w:type="character" w:customStyle="1" w:styleId="TekstpodstawowywcityZnak">
    <w:name w:val="Tekst podstawowy wcięty Znak"/>
    <w:basedOn w:val="Domylnaczcionkaakapitu"/>
    <w:link w:val="Tekstpodstawowywcity"/>
    <w:rsid w:val="00F363CB"/>
    <w:rPr>
      <w:rFonts w:ascii="Arial" w:eastAsia="Times New Roman" w:hAnsi="Arial" w:cs="Arial"/>
      <w:color w:val="0000FF"/>
      <w:sz w:val="20"/>
      <w:szCs w:val="20"/>
      <w:lang w:eastAsia="ar-SA"/>
    </w:rPr>
  </w:style>
  <w:style w:type="paragraph" w:styleId="Akapitzlist">
    <w:name w:val="List Paragraph"/>
    <w:basedOn w:val="Normalny"/>
    <w:link w:val="AkapitzlistZnak"/>
    <w:uiPriority w:val="34"/>
    <w:qFormat/>
    <w:rsid w:val="00F363CB"/>
    <w:pPr>
      <w:spacing w:after="200" w:line="276" w:lineRule="auto"/>
      <w:ind w:left="720"/>
    </w:pPr>
    <w:rPr>
      <w:rFonts w:ascii="Calibri" w:eastAsia="Calibri" w:hAnsi="Calibri"/>
      <w:sz w:val="22"/>
      <w:szCs w:val="22"/>
    </w:rPr>
  </w:style>
  <w:style w:type="paragraph" w:customStyle="1" w:styleId="Akapitzlist1">
    <w:name w:val="Akapit z listą1"/>
    <w:basedOn w:val="Normalny"/>
    <w:rsid w:val="00F363CB"/>
    <w:pPr>
      <w:spacing w:after="200" w:line="276" w:lineRule="auto"/>
    </w:pPr>
    <w:rPr>
      <w:rFonts w:ascii="Calibri" w:eastAsia="Lucida Sans Unicode" w:hAnsi="Calibri" w:cs="font429"/>
      <w:kern w:val="1"/>
      <w:sz w:val="22"/>
      <w:szCs w:val="22"/>
    </w:rPr>
  </w:style>
  <w:style w:type="paragraph" w:customStyle="1" w:styleId="Zawartoramki">
    <w:name w:val="Zawartość ramki"/>
    <w:basedOn w:val="Tekstpodstawowy"/>
    <w:rsid w:val="00F363CB"/>
  </w:style>
  <w:style w:type="paragraph" w:customStyle="1" w:styleId="Zawartotabeli">
    <w:name w:val="Zawartość tabeli"/>
    <w:basedOn w:val="Normalny"/>
    <w:rsid w:val="00F363CB"/>
    <w:pPr>
      <w:suppressLineNumbers/>
    </w:pPr>
  </w:style>
  <w:style w:type="paragraph" w:customStyle="1" w:styleId="Nagwektabeli">
    <w:name w:val="Nagłówek tabeli"/>
    <w:basedOn w:val="Zawartotabeli"/>
    <w:rsid w:val="00F363CB"/>
    <w:pPr>
      <w:jc w:val="center"/>
    </w:pPr>
    <w:rPr>
      <w:b/>
      <w:bCs/>
    </w:rPr>
  </w:style>
  <w:style w:type="paragraph" w:customStyle="1" w:styleId="Normalny1">
    <w:name w:val="Normalny +1"/>
    <w:basedOn w:val="Normalny"/>
    <w:rsid w:val="00F363CB"/>
  </w:style>
  <w:style w:type="paragraph" w:styleId="Tekstpodstawowy3">
    <w:name w:val="Body Text 3"/>
    <w:basedOn w:val="Normalny"/>
    <w:link w:val="Tekstpodstawowy3Znak"/>
    <w:rsid w:val="00F363CB"/>
    <w:pPr>
      <w:spacing w:after="120"/>
    </w:pPr>
    <w:rPr>
      <w:sz w:val="16"/>
      <w:szCs w:val="16"/>
    </w:rPr>
  </w:style>
  <w:style w:type="character" w:customStyle="1" w:styleId="Tekstpodstawowy3Znak">
    <w:name w:val="Tekst podstawowy 3 Znak"/>
    <w:basedOn w:val="Domylnaczcionkaakapitu"/>
    <w:link w:val="Tekstpodstawowy3"/>
    <w:rsid w:val="00F363CB"/>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F363CB"/>
    <w:pPr>
      <w:spacing w:after="120" w:line="480" w:lineRule="auto"/>
    </w:pPr>
  </w:style>
  <w:style w:type="character" w:customStyle="1" w:styleId="Tekstpodstawowy2Znak">
    <w:name w:val="Tekst podstawowy 2 Znak"/>
    <w:basedOn w:val="Domylnaczcionkaakapitu"/>
    <w:link w:val="Tekstpodstawowy2"/>
    <w:rsid w:val="00F363CB"/>
    <w:rPr>
      <w:rFonts w:ascii="Times New Roman" w:eastAsia="Times New Roman" w:hAnsi="Times New Roman" w:cs="Times New Roman"/>
      <w:sz w:val="24"/>
      <w:szCs w:val="24"/>
      <w:lang w:eastAsia="ar-SA"/>
    </w:rPr>
  </w:style>
  <w:style w:type="table" w:styleId="Tabela-Siatka">
    <w:name w:val="Table Grid"/>
    <w:basedOn w:val="Standardowy"/>
    <w:rsid w:val="00F363CB"/>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F363CB"/>
    <w:rPr>
      <w:color w:val="0000FF"/>
      <w:u w:val="single"/>
    </w:rPr>
  </w:style>
  <w:style w:type="paragraph" w:styleId="NormalnyWeb">
    <w:name w:val="Normal (Web)"/>
    <w:basedOn w:val="Normalny"/>
    <w:rsid w:val="00F363CB"/>
    <w:pPr>
      <w:suppressAutoHyphens w:val="0"/>
      <w:spacing w:before="100" w:beforeAutospacing="1" w:after="119"/>
    </w:pPr>
    <w:rPr>
      <w:lang w:eastAsia="pl-PL"/>
    </w:rPr>
  </w:style>
  <w:style w:type="character" w:styleId="Numerstrony">
    <w:name w:val="page number"/>
    <w:basedOn w:val="Domylnaczcionkaakapitu"/>
    <w:rsid w:val="00F363CB"/>
  </w:style>
  <w:style w:type="character" w:customStyle="1" w:styleId="Nagwek1Znak1">
    <w:name w:val="Nagłówek 1 Znak1"/>
    <w:link w:val="Nagwek1"/>
    <w:rsid w:val="00F363CB"/>
    <w:rPr>
      <w:rFonts w:ascii="Times New Roman" w:eastAsia="Times New Roman" w:hAnsi="Times New Roman" w:cs="Times New Roman"/>
      <w:b/>
      <w:bCs/>
      <w:smallCaps/>
      <w:sz w:val="32"/>
      <w:szCs w:val="24"/>
      <w:lang w:eastAsia="ar-SA"/>
    </w:rPr>
  </w:style>
  <w:style w:type="paragraph" w:styleId="Tytu">
    <w:name w:val="Title"/>
    <w:basedOn w:val="Normalny"/>
    <w:link w:val="TytuZnak"/>
    <w:qFormat/>
    <w:rsid w:val="00F363CB"/>
    <w:pPr>
      <w:suppressAutoHyphens w:val="0"/>
      <w:jc w:val="center"/>
    </w:pPr>
    <w:rPr>
      <w:b/>
      <w:bCs/>
      <w:lang w:eastAsia="pl-PL"/>
    </w:rPr>
  </w:style>
  <w:style w:type="character" w:customStyle="1" w:styleId="TytuZnak">
    <w:name w:val="Tytuł Znak"/>
    <w:basedOn w:val="Domylnaczcionkaakapitu"/>
    <w:link w:val="Tytu"/>
    <w:rsid w:val="00F363CB"/>
    <w:rPr>
      <w:rFonts w:ascii="Times New Roman" w:eastAsia="Times New Roman" w:hAnsi="Times New Roman" w:cs="Times New Roman"/>
      <w:b/>
      <w:bCs/>
      <w:sz w:val="24"/>
      <w:szCs w:val="24"/>
      <w:lang w:eastAsia="pl-PL"/>
    </w:rPr>
  </w:style>
  <w:style w:type="paragraph" w:styleId="Nagwek">
    <w:name w:val="header"/>
    <w:basedOn w:val="Normalny"/>
    <w:link w:val="NagwekZnak"/>
    <w:rsid w:val="00F363CB"/>
    <w:pPr>
      <w:tabs>
        <w:tab w:val="center" w:pos="4536"/>
        <w:tab w:val="right" w:pos="9072"/>
      </w:tabs>
      <w:suppressAutoHyphens w:val="0"/>
    </w:pPr>
    <w:rPr>
      <w:lang w:eastAsia="pl-PL"/>
    </w:rPr>
  </w:style>
  <w:style w:type="character" w:customStyle="1" w:styleId="NagwekZnak">
    <w:name w:val="Nagłówek Znak"/>
    <w:basedOn w:val="Domylnaczcionkaakapitu"/>
    <w:link w:val="Nagwek"/>
    <w:rsid w:val="00F363CB"/>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363CB"/>
    <w:pPr>
      <w:suppressAutoHyphens w:val="0"/>
    </w:pPr>
    <w:rPr>
      <w:rFonts w:ascii="Tahoma" w:hAnsi="Tahoma" w:cs="Tahoma"/>
      <w:sz w:val="16"/>
      <w:szCs w:val="16"/>
      <w:lang w:eastAsia="pl-PL"/>
    </w:rPr>
  </w:style>
  <w:style w:type="character" w:customStyle="1" w:styleId="TekstdymkaZnak">
    <w:name w:val="Tekst dymka Znak"/>
    <w:basedOn w:val="Domylnaczcionkaakapitu"/>
    <w:link w:val="Tekstdymka"/>
    <w:semiHidden/>
    <w:rsid w:val="00F363CB"/>
    <w:rPr>
      <w:rFonts w:ascii="Tahoma" w:eastAsia="Times New Roman" w:hAnsi="Tahoma" w:cs="Tahoma"/>
      <w:sz w:val="16"/>
      <w:szCs w:val="16"/>
      <w:lang w:eastAsia="pl-PL"/>
    </w:rPr>
  </w:style>
  <w:style w:type="character" w:styleId="Odwoaniedokomentarza">
    <w:name w:val="annotation reference"/>
    <w:rsid w:val="00F363CB"/>
    <w:rPr>
      <w:sz w:val="16"/>
      <w:szCs w:val="16"/>
    </w:rPr>
  </w:style>
  <w:style w:type="paragraph" w:styleId="Tekstkomentarza">
    <w:name w:val="annotation text"/>
    <w:basedOn w:val="Normalny"/>
    <w:link w:val="TekstkomentarzaZnak"/>
    <w:rsid w:val="00F363CB"/>
    <w:pPr>
      <w:suppressAutoHyphens w:val="0"/>
    </w:pPr>
    <w:rPr>
      <w:sz w:val="20"/>
      <w:szCs w:val="20"/>
      <w:lang w:eastAsia="pl-PL"/>
    </w:rPr>
  </w:style>
  <w:style w:type="character" w:customStyle="1" w:styleId="TekstkomentarzaZnak">
    <w:name w:val="Tekst komentarza Znak"/>
    <w:basedOn w:val="Domylnaczcionkaakapitu"/>
    <w:link w:val="Tekstkomentarza"/>
    <w:rsid w:val="00F363C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F363CB"/>
    <w:rPr>
      <w:b/>
      <w:bCs/>
    </w:rPr>
  </w:style>
  <w:style w:type="character" w:customStyle="1" w:styleId="TematkomentarzaZnak">
    <w:name w:val="Temat komentarza Znak"/>
    <w:basedOn w:val="TekstkomentarzaZnak"/>
    <w:link w:val="Tematkomentarza"/>
    <w:rsid w:val="00F363CB"/>
    <w:rPr>
      <w:rFonts w:ascii="Times New Roman" w:eastAsia="Times New Roman" w:hAnsi="Times New Roman" w:cs="Times New Roman"/>
      <w:b/>
      <w:bCs/>
      <w:sz w:val="20"/>
      <w:szCs w:val="20"/>
      <w:lang w:eastAsia="pl-PL"/>
    </w:rPr>
  </w:style>
  <w:style w:type="character" w:customStyle="1" w:styleId="ZnakZnak2">
    <w:name w:val="Znak Znak2"/>
    <w:rsid w:val="00F363CB"/>
    <w:rPr>
      <w:sz w:val="24"/>
      <w:szCs w:val="24"/>
      <w:lang w:bidi="ar-SA"/>
    </w:rPr>
  </w:style>
  <w:style w:type="paragraph" w:styleId="Tekstprzypisudolnego">
    <w:name w:val="footnote text"/>
    <w:basedOn w:val="Normalny"/>
    <w:link w:val="TekstprzypisudolnegoZnak"/>
    <w:semiHidden/>
    <w:rsid w:val="00F363CB"/>
    <w:pPr>
      <w:suppressAutoHyphens w:val="0"/>
    </w:pPr>
    <w:rPr>
      <w:sz w:val="20"/>
      <w:szCs w:val="20"/>
      <w:lang w:eastAsia="pl-PL"/>
    </w:rPr>
  </w:style>
  <w:style w:type="character" w:customStyle="1" w:styleId="TekstprzypisudolnegoZnak">
    <w:name w:val="Tekst przypisu dolnego Znak"/>
    <w:basedOn w:val="Domylnaczcionkaakapitu"/>
    <w:link w:val="Tekstprzypisudolnego"/>
    <w:semiHidden/>
    <w:rsid w:val="00F363CB"/>
    <w:rPr>
      <w:rFonts w:ascii="Times New Roman" w:eastAsia="Times New Roman" w:hAnsi="Times New Roman" w:cs="Times New Roman"/>
      <w:sz w:val="20"/>
      <w:szCs w:val="20"/>
      <w:lang w:eastAsia="pl-PL"/>
    </w:rPr>
  </w:style>
  <w:style w:type="character" w:styleId="Odwoanieprzypisudolnego">
    <w:name w:val="footnote reference"/>
    <w:semiHidden/>
    <w:rsid w:val="00F363CB"/>
    <w:rPr>
      <w:vertAlign w:val="superscript"/>
    </w:rPr>
  </w:style>
  <w:style w:type="character" w:styleId="Pogrubienie">
    <w:name w:val="Strong"/>
    <w:qFormat/>
    <w:rsid w:val="00F363CB"/>
    <w:rPr>
      <w:b/>
      <w:bCs/>
    </w:rPr>
  </w:style>
  <w:style w:type="paragraph" w:styleId="Tekstblokowy">
    <w:name w:val="Block Text"/>
    <w:basedOn w:val="Normalny"/>
    <w:rsid w:val="00F363CB"/>
    <w:pPr>
      <w:suppressAutoHyphens w:val="0"/>
      <w:ind w:left="-142" w:right="-144"/>
      <w:jc w:val="center"/>
    </w:pPr>
    <w:rPr>
      <w:b/>
      <w:sz w:val="28"/>
      <w:szCs w:val="20"/>
      <w:lang w:eastAsia="pl-PL"/>
    </w:rPr>
  </w:style>
  <w:style w:type="character" w:styleId="Uwydatnienie">
    <w:name w:val="Emphasis"/>
    <w:uiPriority w:val="20"/>
    <w:qFormat/>
    <w:rsid w:val="00F363CB"/>
    <w:rPr>
      <w:i/>
      <w:iCs/>
    </w:rPr>
  </w:style>
  <w:style w:type="character" w:customStyle="1" w:styleId="apple-converted-space">
    <w:name w:val="apple-converted-space"/>
    <w:basedOn w:val="Domylnaczcionkaakapitu"/>
    <w:rsid w:val="00F363CB"/>
  </w:style>
  <w:style w:type="character" w:customStyle="1" w:styleId="alb">
    <w:name w:val="a_lb"/>
    <w:basedOn w:val="Domylnaczcionkaakapitu"/>
    <w:rsid w:val="00F363CB"/>
  </w:style>
  <w:style w:type="character" w:styleId="UyteHipercze">
    <w:name w:val="FollowedHyperlink"/>
    <w:rsid w:val="00F363CB"/>
    <w:rPr>
      <w:color w:val="800080"/>
      <w:u w:val="single"/>
    </w:rPr>
  </w:style>
  <w:style w:type="character" w:customStyle="1" w:styleId="grame">
    <w:name w:val="grame"/>
    <w:rsid w:val="00F363CB"/>
  </w:style>
  <w:style w:type="paragraph" w:customStyle="1" w:styleId="NormalBold">
    <w:name w:val="NormalBold"/>
    <w:basedOn w:val="Normalny"/>
    <w:link w:val="NormalBoldChar"/>
    <w:rsid w:val="00F363CB"/>
    <w:pPr>
      <w:widowControl w:val="0"/>
      <w:suppressAutoHyphens w:val="0"/>
    </w:pPr>
    <w:rPr>
      <w:b/>
      <w:szCs w:val="22"/>
      <w:lang w:eastAsia="en-GB"/>
    </w:rPr>
  </w:style>
  <w:style w:type="character" w:customStyle="1" w:styleId="NormalBoldChar">
    <w:name w:val="NormalBold Char"/>
    <w:link w:val="NormalBold"/>
    <w:locked/>
    <w:rsid w:val="00F363CB"/>
    <w:rPr>
      <w:rFonts w:ascii="Times New Roman" w:eastAsia="Times New Roman" w:hAnsi="Times New Roman" w:cs="Times New Roman"/>
      <w:b/>
      <w:sz w:val="24"/>
      <w:lang w:eastAsia="en-GB"/>
    </w:rPr>
  </w:style>
  <w:style w:type="character" w:customStyle="1" w:styleId="DeltaViewInsertion">
    <w:name w:val="DeltaView Insertion"/>
    <w:rsid w:val="00F363CB"/>
    <w:rPr>
      <w:b/>
      <w:i/>
      <w:spacing w:val="0"/>
    </w:rPr>
  </w:style>
  <w:style w:type="paragraph" w:customStyle="1" w:styleId="Text1">
    <w:name w:val="Text 1"/>
    <w:basedOn w:val="Normalny"/>
    <w:rsid w:val="00F363CB"/>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F363CB"/>
    <w:pPr>
      <w:suppressAutoHyphens w:val="0"/>
      <w:spacing w:before="120" w:after="120"/>
    </w:pPr>
    <w:rPr>
      <w:rFonts w:eastAsia="Calibri"/>
      <w:szCs w:val="22"/>
      <w:lang w:eastAsia="en-GB"/>
    </w:rPr>
  </w:style>
  <w:style w:type="paragraph" w:customStyle="1" w:styleId="Tiret0">
    <w:name w:val="Tiret 0"/>
    <w:basedOn w:val="Normalny"/>
    <w:rsid w:val="00F363CB"/>
    <w:pPr>
      <w:numPr>
        <w:numId w:val="30"/>
      </w:numPr>
      <w:suppressAutoHyphens w:val="0"/>
      <w:spacing w:before="120" w:after="120"/>
      <w:jc w:val="both"/>
    </w:pPr>
    <w:rPr>
      <w:rFonts w:eastAsia="Calibri"/>
      <w:szCs w:val="22"/>
      <w:lang w:eastAsia="en-GB"/>
    </w:rPr>
  </w:style>
  <w:style w:type="paragraph" w:customStyle="1" w:styleId="Tiret1">
    <w:name w:val="Tiret 1"/>
    <w:basedOn w:val="Normalny"/>
    <w:rsid w:val="00F363CB"/>
    <w:pPr>
      <w:numPr>
        <w:numId w:val="31"/>
      </w:numPr>
      <w:suppressAutoHyphens w:val="0"/>
      <w:spacing w:before="120" w:after="120"/>
      <w:jc w:val="both"/>
    </w:pPr>
    <w:rPr>
      <w:rFonts w:eastAsia="Calibri"/>
      <w:szCs w:val="22"/>
      <w:lang w:eastAsia="en-GB"/>
    </w:rPr>
  </w:style>
  <w:style w:type="paragraph" w:customStyle="1" w:styleId="NumPar1">
    <w:name w:val="NumPar 1"/>
    <w:basedOn w:val="Normalny"/>
    <w:next w:val="Text1"/>
    <w:rsid w:val="00F363CB"/>
    <w:pPr>
      <w:numPr>
        <w:numId w:val="34"/>
      </w:numPr>
      <w:suppressAutoHyphens w:val="0"/>
      <w:spacing w:before="120" w:after="120"/>
      <w:jc w:val="both"/>
    </w:pPr>
    <w:rPr>
      <w:rFonts w:eastAsia="Calibri"/>
      <w:szCs w:val="22"/>
      <w:lang w:eastAsia="en-GB"/>
    </w:rPr>
  </w:style>
  <w:style w:type="paragraph" w:customStyle="1" w:styleId="NumPar2">
    <w:name w:val="NumPar 2"/>
    <w:basedOn w:val="Normalny"/>
    <w:next w:val="Text1"/>
    <w:rsid w:val="00F363CB"/>
    <w:pPr>
      <w:numPr>
        <w:ilvl w:val="1"/>
        <w:numId w:val="34"/>
      </w:numPr>
      <w:suppressAutoHyphens w:val="0"/>
      <w:spacing w:before="120" w:after="120"/>
      <w:jc w:val="both"/>
    </w:pPr>
    <w:rPr>
      <w:rFonts w:eastAsia="Calibri"/>
      <w:szCs w:val="22"/>
      <w:lang w:eastAsia="en-GB"/>
    </w:rPr>
  </w:style>
  <w:style w:type="paragraph" w:customStyle="1" w:styleId="NumPar3">
    <w:name w:val="NumPar 3"/>
    <w:basedOn w:val="Normalny"/>
    <w:next w:val="Text1"/>
    <w:rsid w:val="00F363CB"/>
    <w:pPr>
      <w:numPr>
        <w:ilvl w:val="2"/>
        <w:numId w:val="34"/>
      </w:numPr>
      <w:suppressAutoHyphens w:val="0"/>
      <w:spacing w:before="120" w:after="120"/>
      <w:jc w:val="both"/>
    </w:pPr>
    <w:rPr>
      <w:rFonts w:eastAsia="Calibri"/>
      <w:szCs w:val="22"/>
      <w:lang w:eastAsia="en-GB"/>
    </w:rPr>
  </w:style>
  <w:style w:type="paragraph" w:customStyle="1" w:styleId="NumPar4">
    <w:name w:val="NumPar 4"/>
    <w:basedOn w:val="Normalny"/>
    <w:next w:val="Text1"/>
    <w:rsid w:val="00F363CB"/>
    <w:pPr>
      <w:numPr>
        <w:ilvl w:val="3"/>
        <w:numId w:val="34"/>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F363CB"/>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F363CB"/>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363CB"/>
    <w:pPr>
      <w:suppressAutoHyphens w:val="0"/>
      <w:spacing w:before="120" w:after="120"/>
      <w:jc w:val="center"/>
    </w:pPr>
    <w:rPr>
      <w:rFonts w:eastAsia="Calibri"/>
      <w:b/>
      <w:szCs w:val="22"/>
      <w:u w:val="single"/>
      <w:lang w:eastAsia="en-GB"/>
    </w:rPr>
  </w:style>
  <w:style w:type="paragraph" w:customStyle="1" w:styleId="Tekstpodstawowy220">
    <w:name w:val="Tekst podstawowy 22"/>
    <w:basedOn w:val="Normalny"/>
    <w:rsid w:val="00F363CB"/>
    <w:pPr>
      <w:overflowPunct w:val="0"/>
      <w:autoSpaceDE w:val="0"/>
      <w:ind w:left="1080"/>
      <w:jc w:val="both"/>
      <w:textAlignment w:val="baseline"/>
    </w:pPr>
    <w:rPr>
      <w:sz w:val="22"/>
      <w:szCs w:val="20"/>
    </w:rPr>
  </w:style>
  <w:style w:type="paragraph" w:customStyle="1" w:styleId="Akapitzlist10">
    <w:name w:val="Akapit z listą1"/>
    <w:basedOn w:val="Normalny"/>
    <w:rsid w:val="00F363CB"/>
    <w:pPr>
      <w:spacing w:after="200" w:line="276" w:lineRule="auto"/>
    </w:pPr>
    <w:rPr>
      <w:rFonts w:ascii="Calibri" w:eastAsia="Lucida Sans Unicode" w:hAnsi="Calibri" w:cs="font272"/>
      <w:kern w:val="1"/>
      <w:sz w:val="22"/>
      <w:szCs w:val="22"/>
    </w:rPr>
  </w:style>
  <w:style w:type="character" w:customStyle="1" w:styleId="ZnakZnak20">
    <w:name w:val="Znak Znak2"/>
    <w:rsid w:val="00F363CB"/>
    <w:rPr>
      <w:sz w:val="24"/>
      <w:szCs w:val="24"/>
      <w:lang w:bidi="ar-SA"/>
    </w:rPr>
  </w:style>
  <w:style w:type="paragraph" w:customStyle="1" w:styleId="Akapitzlist2">
    <w:name w:val="Akapit z listą2"/>
    <w:basedOn w:val="Normalny"/>
    <w:rsid w:val="00F363CB"/>
    <w:pPr>
      <w:spacing w:after="200" w:line="276" w:lineRule="auto"/>
    </w:pPr>
    <w:rPr>
      <w:rFonts w:ascii="Calibri" w:eastAsia="Lucida Sans Unicode" w:hAnsi="Calibri" w:cs="font216"/>
      <w:kern w:val="1"/>
      <w:sz w:val="22"/>
      <w:szCs w:val="22"/>
    </w:rPr>
  </w:style>
  <w:style w:type="paragraph" w:styleId="Bezodstpw">
    <w:name w:val="No Spacing"/>
    <w:uiPriority w:val="1"/>
    <w:qFormat/>
    <w:rsid w:val="00F363CB"/>
    <w:pPr>
      <w:spacing w:after="0" w:line="240" w:lineRule="auto"/>
    </w:pPr>
    <w:rPr>
      <w:rFonts w:ascii="Calibri" w:eastAsia="Calibri" w:hAnsi="Calibri" w:cs="Times New Roman"/>
    </w:rPr>
  </w:style>
  <w:style w:type="character" w:customStyle="1" w:styleId="Teksttreci">
    <w:name w:val="Tekst treści_"/>
    <w:basedOn w:val="Domylnaczcionkaakapitu"/>
    <w:link w:val="Teksttreci0"/>
    <w:rsid w:val="0053755D"/>
    <w:rPr>
      <w:rFonts w:ascii="Calibri" w:eastAsia="Calibri" w:hAnsi="Calibri" w:cs="Calibri"/>
      <w:b/>
      <w:bCs/>
      <w:shd w:val="clear" w:color="auto" w:fill="FFFFFF"/>
    </w:rPr>
  </w:style>
  <w:style w:type="paragraph" w:customStyle="1" w:styleId="Teksttreci0">
    <w:name w:val="Tekst treści"/>
    <w:basedOn w:val="Normalny"/>
    <w:link w:val="Teksttreci"/>
    <w:rsid w:val="0053755D"/>
    <w:pPr>
      <w:widowControl w:val="0"/>
      <w:shd w:val="clear" w:color="auto" w:fill="FFFFFF"/>
      <w:suppressAutoHyphens w:val="0"/>
      <w:spacing w:after="180" w:line="307" w:lineRule="exact"/>
      <w:ind w:hanging="860"/>
    </w:pPr>
    <w:rPr>
      <w:rFonts w:ascii="Calibri" w:eastAsia="Calibri" w:hAnsi="Calibri" w:cs="Calibri"/>
      <w:b/>
      <w:bCs/>
      <w:sz w:val="22"/>
      <w:szCs w:val="22"/>
      <w:lang w:eastAsia="en-US"/>
    </w:rPr>
  </w:style>
  <w:style w:type="character" w:customStyle="1" w:styleId="Teksttreci12">
    <w:name w:val="Tekst treści (12)_"/>
    <w:basedOn w:val="Domylnaczcionkaakapitu"/>
    <w:link w:val="Teksttreci120"/>
    <w:rsid w:val="0053755D"/>
    <w:rPr>
      <w:rFonts w:ascii="Calibri" w:eastAsia="Calibri" w:hAnsi="Calibri" w:cs="Calibri"/>
      <w:b/>
      <w:bCs/>
      <w:i/>
      <w:iCs/>
      <w:sz w:val="15"/>
      <w:szCs w:val="15"/>
      <w:shd w:val="clear" w:color="auto" w:fill="FFFFFF"/>
    </w:rPr>
  </w:style>
  <w:style w:type="paragraph" w:customStyle="1" w:styleId="Teksttreci120">
    <w:name w:val="Tekst treści (12)"/>
    <w:basedOn w:val="Normalny"/>
    <w:link w:val="Teksttreci12"/>
    <w:rsid w:val="0053755D"/>
    <w:pPr>
      <w:widowControl w:val="0"/>
      <w:shd w:val="clear" w:color="auto" w:fill="FFFFFF"/>
      <w:suppressAutoHyphens w:val="0"/>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53755D"/>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53755D"/>
    <w:pPr>
      <w:widowControl w:val="0"/>
      <w:shd w:val="clear" w:color="auto" w:fill="FFFFFF"/>
      <w:suppressAutoHyphens w:val="0"/>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53755D"/>
    <w:rPr>
      <w:rFonts w:ascii="Calibri" w:eastAsia="Calibri" w:hAnsi="Calibri" w:cs="Calibri"/>
      <w:b/>
      <w:bCs/>
      <w:shd w:val="clear" w:color="auto" w:fill="FFFFFF"/>
    </w:rPr>
  </w:style>
  <w:style w:type="paragraph" w:customStyle="1" w:styleId="Spistreci0">
    <w:name w:val="Spis treści"/>
    <w:basedOn w:val="Normalny"/>
    <w:link w:val="Spistreci"/>
    <w:rsid w:val="0053755D"/>
    <w:pPr>
      <w:widowControl w:val="0"/>
      <w:shd w:val="clear" w:color="auto" w:fill="FFFFFF"/>
      <w:suppressAutoHyphens w:val="0"/>
      <w:spacing w:line="240" w:lineRule="exact"/>
      <w:ind w:hanging="360"/>
      <w:jc w:val="both"/>
    </w:pPr>
    <w:rPr>
      <w:rFonts w:ascii="Calibri" w:eastAsia="Calibri" w:hAnsi="Calibri" w:cs="Calibri"/>
      <w:b/>
      <w:bCs/>
      <w:sz w:val="22"/>
      <w:szCs w:val="22"/>
      <w:lang w:eastAsia="en-US"/>
    </w:rPr>
  </w:style>
  <w:style w:type="character" w:customStyle="1" w:styleId="CharStyle8">
    <w:name w:val="Char Style 8"/>
    <w:basedOn w:val="Domylnaczcionkaakapitu"/>
    <w:link w:val="Style7"/>
    <w:uiPriority w:val="99"/>
    <w:locked/>
    <w:rsid w:val="000B2E21"/>
    <w:rPr>
      <w:rFonts w:cs="Times New Roman"/>
      <w:sz w:val="23"/>
      <w:szCs w:val="23"/>
      <w:shd w:val="clear" w:color="auto" w:fill="FFFFFF"/>
    </w:rPr>
  </w:style>
  <w:style w:type="paragraph" w:customStyle="1" w:styleId="Style7">
    <w:name w:val="Style 7"/>
    <w:basedOn w:val="Normalny"/>
    <w:link w:val="CharStyle8"/>
    <w:uiPriority w:val="99"/>
    <w:rsid w:val="000B2E21"/>
    <w:pPr>
      <w:widowControl w:val="0"/>
      <w:shd w:val="clear" w:color="auto" w:fill="FFFFFF"/>
      <w:suppressAutoHyphens w:val="0"/>
      <w:spacing w:before="840" w:after="840" w:line="240" w:lineRule="atLeast"/>
      <w:ind w:hanging="1740"/>
    </w:pPr>
    <w:rPr>
      <w:rFonts w:asciiTheme="minorHAnsi" w:eastAsiaTheme="minorHAnsi" w:hAnsiTheme="minorHAnsi"/>
      <w:sz w:val="23"/>
      <w:szCs w:val="23"/>
      <w:lang w:eastAsia="en-US"/>
    </w:rPr>
  </w:style>
  <w:style w:type="paragraph" w:styleId="Tekstprzypisukocowego">
    <w:name w:val="endnote text"/>
    <w:basedOn w:val="Normalny"/>
    <w:link w:val="TekstprzypisukocowegoZnak"/>
    <w:uiPriority w:val="99"/>
    <w:semiHidden/>
    <w:unhideWhenUsed/>
    <w:rsid w:val="00C40959"/>
    <w:rPr>
      <w:sz w:val="20"/>
      <w:szCs w:val="20"/>
    </w:rPr>
  </w:style>
  <w:style w:type="character" w:customStyle="1" w:styleId="TekstprzypisukocowegoZnak">
    <w:name w:val="Tekst przypisu końcowego Znak"/>
    <w:basedOn w:val="Domylnaczcionkaakapitu"/>
    <w:link w:val="Tekstprzypisukocowego"/>
    <w:uiPriority w:val="99"/>
    <w:semiHidden/>
    <w:rsid w:val="00C40959"/>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C40959"/>
    <w:rPr>
      <w:vertAlign w:val="superscript"/>
    </w:rPr>
  </w:style>
  <w:style w:type="character" w:customStyle="1" w:styleId="AkapitzlistZnak">
    <w:name w:val="Akapit z listą Znak"/>
    <w:basedOn w:val="Domylnaczcionkaakapitu"/>
    <w:link w:val="Akapitzlist"/>
    <w:rsid w:val="00D24740"/>
    <w:rPr>
      <w:rFonts w:ascii="Calibri" w:eastAsia="Calibri" w:hAnsi="Calibri" w:cs="Times New Roman"/>
      <w:lang w:eastAsia="ar-SA"/>
    </w:rPr>
  </w:style>
  <w:style w:type="character" w:customStyle="1" w:styleId="Nierozpoznanawzmianka1">
    <w:name w:val="Nierozpoznana wzmianka1"/>
    <w:basedOn w:val="Domylnaczcionkaakapitu"/>
    <w:uiPriority w:val="99"/>
    <w:semiHidden/>
    <w:unhideWhenUsed/>
    <w:rsid w:val="008414D5"/>
    <w:rPr>
      <w:color w:val="605E5C"/>
      <w:shd w:val="clear" w:color="auto" w:fill="E1DFDD"/>
    </w:rPr>
  </w:style>
  <w:style w:type="paragraph" w:styleId="Poprawka">
    <w:name w:val="Revision"/>
    <w:hidden/>
    <w:uiPriority w:val="99"/>
    <w:semiHidden/>
    <w:rsid w:val="00A843E2"/>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739543">
      <w:bodyDiv w:val="1"/>
      <w:marLeft w:val="0"/>
      <w:marRight w:val="0"/>
      <w:marTop w:val="0"/>
      <w:marBottom w:val="0"/>
      <w:divBdr>
        <w:top w:val="none" w:sz="0" w:space="0" w:color="auto"/>
        <w:left w:val="none" w:sz="0" w:space="0" w:color="auto"/>
        <w:bottom w:val="none" w:sz="0" w:space="0" w:color="auto"/>
        <w:right w:val="none" w:sz="0" w:space="0" w:color="auto"/>
      </w:divBdr>
      <w:divsChild>
        <w:div w:id="1357342785">
          <w:marLeft w:val="0"/>
          <w:marRight w:val="0"/>
          <w:marTop w:val="0"/>
          <w:marBottom w:val="0"/>
          <w:divBdr>
            <w:top w:val="none" w:sz="0" w:space="0" w:color="auto"/>
            <w:left w:val="none" w:sz="0" w:space="0" w:color="auto"/>
            <w:bottom w:val="none" w:sz="0" w:space="0" w:color="auto"/>
            <w:right w:val="none" w:sz="0" w:space="0" w:color="auto"/>
          </w:divBdr>
        </w:div>
        <w:div w:id="814833330">
          <w:marLeft w:val="0"/>
          <w:marRight w:val="0"/>
          <w:marTop w:val="0"/>
          <w:marBottom w:val="0"/>
          <w:divBdr>
            <w:top w:val="none" w:sz="0" w:space="0" w:color="auto"/>
            <w:left w:val="none" w:sz="0" w:space="0" w:color="auto"/>
            <w:bottom w:val="none" w:sz="0" w:space="0" w:color="auto"/>
            <w:right w:val="none" w:sz="0" w:space="0" w:color="auto"/>
          </w:divBdr>
        </w:div>
        <w:div w:id="1736124365">
          <w:marLeft w:val="0"/>
          <w:marRight w:val="0"/>
          <w:marTop w:val="0"/>
          <w:marBottom w:val="0"/>
          <w:divBdr>
            <w:top w:val="none" w:sz="0" w:space="0" w:color="auto"/>
            <w:left w:val="none" w:sz="0" w:space="0" w:color="auto"/>
            <w:bottom w:val="none" w:sz="0" w:space="0" w:color="auto"/>
            <w:right w:val="none" w:sz="0" w:space="0" w:color="auto"/>
          </w:divBdr>
        </w:div>
        <w:div w:id="1883858044">
          <w:marLeft w:val="0"/>
          <w:marRight w:val="0"/>
          <w:marTop w:val="0"/>
          <w:marBottom w:val="0"/>
          <w:divBdr>
            <w:top w:val="none" w:sz="0" w:space="0" w:color="auto"/>
            <w:left w:val="none" w:sz="0" w:space="0" w:color="auto"/>
            <w:bottom w:val="none" w:sz="0" w:space="0" w:color="auto"/>
            <w:right w:val="none" w:sz="0" w:space="0" w:color="auto"/>
          </w:divBdr>
        </w:div>
        <w:div w:id="326205042">
          <w:marLeft w:val="0"/>
          <w:marRight w:val="0"/>
          <w:marTop w:val="0"/>
          <w:marBottom w:val="0"/>
          <w:divBdr>
            <w:top w:val="none" w:sz="0" w:space="0" w:color="auto"/>
            <w:left w:val="none" w:sz="0" w:space="0" w:color="auto"/>
            <w:bottom w:val="none" w:sz="0" w:space="0" w:color="auto"/>
            <w:right w:val="none" w:sz="0" w:space="0" w:color="auto"/>
          </w:divBdr>
        </w:div>
        <w:div w:id="3493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data/assets/pdf_file/0015/32415/Instrukcja-wypelniania-JEDZ-ESPD.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48A57-0560-4215-A9FB-EC293AE4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19</Pages>
  <Words>7843</Words>
  <Characters>47062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DROGI</cp:lastModifiedBy>
  <cp:revision>35</cp:revision>
  <cp:lastPrinted>2018-08-31T06:32:00Z</cp:lastPrinted>
  <dcterms:created xsi:type="dcterms:W3CDTF">2018-08-21T05:30:00Z</dcterms:created>
  <dcterms:modified xsi:type="dcterms:W3CDTF">2018-09-10T07:01:00Z</dcterms:modified>
</cp:coreProperties>
</file>