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C7ED" w14:textId="7DA4DC82" w:rsidR="00FA6476" w:rsidRPr="00796D1B" w:rsidRDefault="00FA6476" w:rsidP="00FA6476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="00415881" w:rsidRPr="00415881">
        <w:rPr>
          <w:b/>
          <w:bCs/>
        </w:rPr>
        <w:t>Przebudowa ul. Zimowej w Grębocinie</w:t>
      </w:r>
      <w:r>
        <w:rPr>
          <w:rFonts w:cs="Tahoma"/>
          <w:b/>
          <w:lang w:val="pl-PL"/>
        </w:rPr>
        <w:t>.”</w:t>
      </w:r>
    </w:p>
    <w:p w14:paraId="42E8C040" w14:textId="0E33720C" w:rsidR="00FA6476" w:rsidRDefault="00FA6476" w:rsidP="00FA647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 w:rsidR="00415881">
        <w:rPr>
          <w:rFonts w:ascii="Arial" w:eastAsia="Arial" w:hAnsi="Arial" w:cs="Arial"/>
          <w:b/>
          <w:bCs/>
          <w:color w:val="000000"/>
          <w:lang w:eastAsia="pl-PL" w:bidi="pl-PL"/>
        </w:rPr>
        <w:t>3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1F4AC85E" w14:textId="5C1F104B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sz w:val="22"/>
          <w:szCs w:val="22"/>
        </w:rPr>
        <w:t xml:space="preserve">Lubicz Dolny, </w:t>
      </w:r>
      <w:r w:rsidR="00336BF4">
        <w:rPr>
          <w:rFonts w:eastAsia="Arial" w:cstheme="minorHAnsi"/>
          <w:sz w:val="22"/>
          <w:szCs w:val="22"/>
        </w:rPr>
        <w:t>24</w:t>
      </w:r>
      <w:r w:rsidR="00BF0B99">
        <w:rPr>
          <w:rFonts w:eastAsia="Arial" w:cstheme="minorHAnsi"/>
          <w:sz w:val="22"/>
          <w:szCs w:val="22"/>
        </w:rPr>
        <w:t>.03.</w:t>
      </w:r>
      <w:r w:rsidRPr="00E373AD">
        <w:rPr>
          <w:rFonts w:eastAsia="Arial" w:cstheme="minorHAnsi"/>
          <w:sz w:val="22"/>
          <w:szCs w:val="22"/>
        </w:rPr>
        <w:t>2026 r.</w:t>
      </w: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77777777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Zamawiający publikuje poniżej odpowiedzi na pytania do SWZ.</w:t>
      </w:r>
    </w:p>
    <w:p w14:paraId="144F9F3F" w14:textId="77777777" w:rsidR="00EB25C7" w:rsidRDefault="00EB25C7" w:rsidP="00EB25C7">
      <w:pPr>
        <w:pStyle w:val="Akapitzlist"/>
        <w:jc w:val="both"/>
        <w:rPr>
          <w:rFonts w:cstheme="minorHAnsi"/>
          <w:sz w:val="22"/>
          <w:szCs w:val="22"/>
        </w:rPr>
      </w:pPr>
    </w:p>
    <w:p w14:paraId="25776882" w14:textId="185D188B" w:rsidR="00FD6206" w:rsidRDefault="00DC1310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DC1310">
        <w:rPr>
          <w:rFonts w:cstheme="minorHAnsi"/>
          <w:sz w:val="22"/>
          <w:szCs w:val="22"/>
        </w:rPr>
        <w:t>Czy Zamawiający dopuści wykonanie dolnej warstwy podbudowy z kruszywa 0/63?</w:t>
      </w:r>
      <w:r w:rsidR="00FD6206" w:rsidRPr="00FD6206">
        <w:rPr>
          <w:rFonts w:cstheme="minorHAnsi"/>
          <w:sz w:val="22"/>
          <w:szCs w:val="22"/>
        </w:rPr>
        <w:t>.</w:t>
      </w:r>
    </w:p>
    <w:p w14:paraId="5A27CB37" w14:textId="2DF5F6ED" w:rsidR="00FD6206" w:rsidRDefault="00FD6206" w:rsidP="00FD6206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>Odpowiedź:</w:t>
      </w:r>
    </w:p>
    <w:p w14:paraId="24E8265B" w14:textId="77777777" w:rsidR="009907A2" w:rsidRDefault="009907A2" w:rsidP="00FD6206">
      <w:pPr>
        <w:pStyle w:val="Akapitzlist"/>
        <w:jc w:val="both"/>
        <w:rPr>
          <w:rFonts w:cstheme="minorHAnsi"/>
        </w:rPr>
      </w:pPr>
    </w:p>
    <w:p w14:paraId="613608D7" w14:textId="06DE7A77" w:rsidR="00EB6657" w:rsidRPr="00EB6657" w:rsidRDefault="00EB6657" w:rsidP="00FD6206">
      <w:pPr>
        <w:pStyle w:val="Akapitzlist"/>
        <w:jc w:val="both"/>
        <w:rPr>
          <w:rFonts w:cstheme="minorHAnsi"/>
          <w:color w:val="EE0000"/>
        </w:rPr>
      </w:pPr>
      <w:r w:rsidRPr="00EB6657">
        <w:rPr>
          <w:rFonts w:cstheme="minorHAnsi"/>
          <w:color w:val="EE0000"/>
        </w:rPr>
        <w:t>Dopuszczamy możliwość zmiany dolnej warstwy podbudowy z kruszywa 31,5/63mm na podbudowę z kruszywa 0/63 mm.</w:t>
      </w:r>
    </w:p>
    <w:p w14:paraId="5D524BCB" w14:textId="77777777" w:rsidR="00495A1E" w:rsidRDefault="00495A1E" w:rsidP="00FD6206">
      <w:pPr>
        <w:pStyle w:val="Akapitzlist"/>
        <w:jc w:val="both"/>
        <w:rPr>
          <w:rFonts w:cstheme="minorHAnsi"/>
          <w:sz w:val="22"/>
          <w:szCs w:val="22"/>
        </w:rPr>
      </w:pPr>
    </w:p>
    <w:p w14:paraId="6234DEBD" w14:textId="33E3654D" w:rsidR="00495A1E" w:rsidRPr="00495A1E" w:rsidRDefault="00041DD0" w:rsidP="00495A1E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041DD0">
        <w:rPr>
          <w:rFonts w:cstheme="minorHAnsi"/>
          <w:sz w:val="22"/>
          <w:szCs w:val="22"/>
        </w:rPr>
        <w:t>Czy Zamawiający dopuści zastosowanie kruszywa z recyklingu do wykonania dolnej warstwy podbudowy?</w:t>
      </w:r>
    </w:p>
    <w:p w14:paraId="64CB2D62" w14:textId="5E9028A0" w:rsidR="00495A1E" w:rsidRDefault="00495A1E" w:rsidP="00495A1E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>Odpowiedź</w:t>
      </w:r>
      <w:r w:rsidR="00041DD0">
        <w:rPr>
          <w:rFonts w:cstheme="minorHAnsi"/>
          <w:b/>
          <w:bCs/>
        </w:rPr>
        <w:t>:</w:t>
      </w:r>
    </w:p>
    <w:p w14:paraId="4C2BB6F2" w14:textId="77777777" w:rsidR="009907A2" w:rsidRDefault="009907A2" w:rsidP="00495A1E">
      <w:pPr>
        <w:pStyle w:val="Akapitzlist"/>
        <w:jc w:val="both"/>
        <w:rPr>
          <w:rFonts w:cstheme="minorHAnsi"/>
          <w:b/>
          <w:bCs/>
        </w:rPr>
      </w:pPr>
    </w:p>
    <w:p w14:paraId="284062A7" w14:textId="66417FC0" w:rsidR="00EB6657" w:rsidRPr="00EB6657" w:rsidRDefault="00EB6657" w:rsidP="00495A1E">
      <w:pPr>
        <w:pStyle w:val="Akapitzlist"/>
        <w:jc w:val="both"/>
        <w:rPr>
          <w:rFonts w:cstheme="minorHAnsi"/>
          <w:color w:val="EE0000"/>
        </w:rPr>
      </w:pPr>
      <w:r w:rsidRPr="00EB6657">
        <w:rPr>
          <w:rFonts w:cstheme="minorHAnsi"/>
          <w:color w:val="EE0000"/>
        </w:rPr>
        <w:t>Dopuszczamy zastosowanie kruszywa z recyklingu do wykonania dolnej warstwy podbudowy pod warunkiem zastosowania kruszywa betonow</w:t>
      </w:r>
      <w:r>
        <w:rPr>
          <w:rFonts w:cstheme="minorHAnsi"/>
          <w:color w:val="EE0000"/>
        </w:rPr>
        <w:t>ego</w:t>
      </w:r>
      <w:r w:rsidRPr="00EB6657">
        <w:rPr>
          <w:rFonts w:cstheme="minorHAnsi"/>
          <w:color w:val="EE0000"/>
        </w:rPr>
        <w:t xml:space="preserve"> (recykling betonu), ponadto kruszywo powinno posiadać odpowiednie certyfikaty oraz </w:t>
      </w:r>
      <w:r>
        <w:rPr>
          <w:rFonts w:cstheme="minorHAnsi"/>
          <w:color w:val="EE0000"/>
        </w:rPr>
        <w:t xml:space="preserve">spełniać </w:t>
      </w:r>
      <w:r w:rsidRPr="00EB6657">
        <w:rPr>
          <w:rFonts w:cstheme="minorHAnsi"/>
          <w:color w:val="EE0000"/>
        </w:rPr>
        <w:t>odpowiednie normy techniczne. Nie dopuszczamy zastosowania kruszywa z recyklingu ceglano-betonowego.</w:t>
      </w:r>
    </w:p>
    <w:p w14:paraId="648E068C" w14:textId="77777777" w:rsidR="00EB6657" w:rsidRPr="009907A2" w:rsidRDefault="00EB6657" w:rsidP="00495A1E">
      <w:pPr>
        <w:pStyle w:val="Akapitzlist"/>
        <w:jc w:val="both"/>
        <w:rPr>
          <w:rFonts w:cstheme="minorHAnsi"/>
          <w:color w:val="2E74B5" w:themeColor="accent5" w:themeShade="BF"/>
        </w:rPr>
      </w:pPr>
    </w:p>
    <w:p w14:paraId="3AD7BBD8" w14:textId="77777777" w:rsidR="00495A1E" w:rsidRDefault="00495A1E" w:rsidP="00FD6206">
      <w:pPr>
        <w:pStyle w:val="Akapitzlist"/>
        <w:jc w:val="both"/>
        <w:rPr>
          <w:rFonts w:cstheme="minorHAnsi"/>
          <w:sz w:val="22"/>
          <w:szCs w:val="22"/>
        </w:rPr>
      </w:pPr>
    </w:p>
    <w:p w14:paraId="6894E0D4" w14:textId="5A69C893" w:rsidR="00082769" w:rsidRPr="00082769" w:rsidRDefault="00082769" w:rsidP="00082769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082769">
        <w:rPr>
          <w:rFonts w:cstheme="minorHAnsi"/>
          <w:sz w:val="22"/>
          <w:szCs w:val="22"/>
        </w:rPr>
        <w:t>Czy Zamawiający dopuści zastosowanie kruszywa z recyklingu do wykonania górnej warstwy podbudowy?</w:t>
      </w:r>
    </w:p>
    <w:p w14:paraId="69FFC214" w14:textId="32821B8E" w:rsidR="00E83FED" w:rsidRDefault="00F45E32" w:rsidP="006C6DA5">
      <w:pPr>
        <w:pStyle w:val="Akapitzlist"/>
        <w:jc w:val="both"/>
      </w:pPr>
      <w:r w:rsidRPr="0010098E">
        <w:rPr>
          <w:rFonts w:cstheme="minorHAnsi"/>
          <w:b/>
          <w:bCs/>
        </w:rPr>
        <w:t>Odpowiedź:</w:t>
      </w:r>
      <w:r w:rsidR="00AA52A6">
        <w:rPr>
          <w:rFonts w:cstheme="minorHAnsi"/>
          <w:b/>
          <w:bCs/>
        </w:rPr>
        <w:t xml:space="preserve"> </w:t>
      </w:r>
    </w:p>
    <w:p w14:paraId="670F3C9E" w14:textId="77777777" w:rsidR="009907A2" w:rsidRDefault="009907A2" w:rsidP="006C6DA5">
      <w:pPr>
        <w:pStyle w:val="Akapitzlist"/>
        <w:jc w:val="both"/>
        <w:rPr>
          <w:rFonts w:cstheme="minorHAnsi"/>
          <w:color w:val="2E74B5" w:themeColor="accent5" w:themeShade="BF"/>
        </w:rPr>
      </w:pPr>
    </w:p>
    <w:p w14:paraId="5724BD97" w14:textId="27ED6A26" w:rsidR="009907A2" w:rsidRDefault="00EB6657" w:rsidP="006C6DA5">
      <w:pPr>
        <w:pStyle w:val="Akapitzlist"/>
        <w:jc w:val="both"/>
        <w:rPr>
          <w:rFonts w:cstheme="minorHAnsi"/>
          <w:color w:val="EE0000"/>
        </w:rPr>
      </w:pPr>
      <w:r>
        <w:rPr>
          <w:rFonts w:cstheme="minorHAnsi"/>
          <w:color w:val="EE0000"/>
        </w:rPr>
        <w:t>Nie d</w:t>
      </w:r>
      <w:r w:rsidRPr="00EB6657">
        <w:rPr>
          <w:rFonts w:cstheme="minorHAnsi"/>
          <w:color w:val="EE0000"/>
        </w:rPr>
        <w:t xml:space="preserve">opuszczamy zastosowanie kruszywa z recyklingu do wykonania </w:t>
      </w:r>
      <w:r>
        <w:rPr>
          <w:rFonts w:cstheme="minorHAnsi"/>
          <w:color w:val="EE0000"/>
        </w:rPr>
        <w:t>górnej</w:t>
      </w:r>
      <w:r w:rsidRPr="00EB6657">
        <w:rPr>
          <w:rFonts w:cstheme="minorHAnsi"/>
          <w:color w:val="EE0000"/>
        </w:rPr>
        <w:t xml:space="preserve"> warstwy podbudowy</w:t>
      </w:r>
      <w:r>
        <w:rPr>
          <w:rFonts w:cstheme="minorHAnsi"/>
          <w:color w:val="EE0000"/>
        </w:rPr>
        <w:t>.</w:t>
      </w:r>
    </w:p>
    <w:p w14:paraId="635A3C39" w14:textId="77777777" w:rsidR="00EB6657" w:rsidRPr="009907A2" w:rsidRDefault="00EB6657" w:rsidP="006C6DA5">
      <w:pPr>
        <w:pStyle w:val="Akapitzlist"/>
        <w:jc w:val="both"/>
        <w:rPr>
          <w:rFonts w:cstheme="minorHAnsi"/>
          <w:color w:val="2E74B5" w:themeColor="accent5" w:themeShade="BF"/>
        </w:rPr>
      </w:pPr>
    </w:p>
    <w:p w14:paraId="1FA86A9E" w14:textId="2F4D802D" w:rsidR="00700CF1" w:rsidRDefault="00700CF1" w:rsidP="00700CF1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700CF1">
        <w:rPr>
          <w:rFonts w:cstheme="minorHAnsi"/>
          <w:sz w:val="22"/>
          <w:szCs w:val="22"/>
        </w:rPr>
        <w:t>Prosimy o wyszczególnienie prac wchodzących w skład pozycji 41.d.1.11. "Regulacja pionowa studzienek dla włazów kanałowych z wymianą zwężek". Czy faktycznie Oferent w wycenie powinien przyjąć wymianę zwężek na każdej studni czy chodzi o zastosowanie odpowiednich pierścieni regulacyjnych pod właz? Będzie to generowało znaczące podniesienie kosztów wykonania tej pozycji, dlatego prosimy o uszczegółowienie zakresu.</w:t>
      </w:r>
    </w:p>
    <w:p w14:paraId="05383508" w14:textId="6C2D89FA" w:rsidR="009907A2" w:rsidRDefault="008F482A" w:rsidP="009907A2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 xml:space="preserve">Odpowiedź:  </w:t>
      </w:r>
    </w:p>
    <w:p w14:paraId="1DC560FE" w14:textId="77777777" w:rsidR="00EB6657" w:rsidRPr="00C96CCA" w:rsidRDefault="00EB6657" w:rsidP="00C96CCA">
      <w:pPr>
        <w:jc w:val="both"/>
        <w:rPr>
          <w:rFonts w:cstheme="minorHAnsi"/>
          <w:color w:val="2E74B5" w:themeColor="accent5" w:themeShade="BF"/>
        </w:rPr>
      </w:pPr>
    </w:p>
    <w:p w14:paraId="3E78C202" w14:textId="2528361F" w:rsidR="00EB6657" w:rsidRPr="00F40400" w:rsidRDefault="00EB6657" w:rsidP="009907A2">
      <w:pPr>
        <w:pStyle w:val="Akapitzlist"/>
        <w:jc w:val="both"/>
        <w:rPr>
          <w:rFonts w:cstheme="minorHAnsi"/>
          <w:color w:val="EE0000"/>
        </w:rPr>
      </w:pPr>
      <w:r w:rsidRPr="00F40400">
        <w:rPr>
          <w:rFonts w:cstheme="minorHAnsi"/>
          <w:color w:val="EE0000"/>
        </w:rPr>
        <w:t>Pozycja</w:t>
      </w:r>
      <w:r w:rsidR="00F40400" w:rsidRPr="00F40400">
        <w:rPr>
          <w:rFonts w:cstheme="minorHAnsi"/>
          <w:color w:val="EE0000"/>
        </w:rPr>
        <w:t xml:space="preserve"> </w:t>
      </w:r>
      <w:r w:rsidR="00F40400" w:rsidRPr="00F40400">
        <w:rPr>
          <w:rFonts w:cstheme="minorHAnsi"/>
          <w:color w:val="EE0000"/>
          <w:sz w:val="22"/>
          <w:szCs w:val="22"/>
        </w:rPr>
        <w:t>41.d.1.11. "Regulacja pionowa studzienek dla włazów kanałowych z wymianą zwężek” obejmuję zarówno zastosowanie odpowiednich pierścieni regulacyjnych pod właz jak i wymianę zwężek. Faktyczna ilość zwężek do ewentualnej wymiany zostanie ustalona w trakcie prac budowlanych.</w:t>
      </w:r>
    </w:p>
    <w:sectPr w:rsidR="00EB6657" w:rsidRPr="00F404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2E74" w14:textId="77777777" w:rsidR="00850800" w:rsidRDefault="00850800" w:rsidP="00FA6476">
      <w:pPr>
        <w:spacing w:after="0" w:line="240" w:lineRule="auto"/>
      </w:pPr>
      <w:r>
        <w:separator/>
      </w:r>
    </w:p>
  </w:endnote>
  <w:endnote w:type="continuationSeparator" w:id="0">
    <w:p w14:paraId="66932BBF" w14:textId="77777777" w:rsidR="00850800" w:rsidRDefault="00850800" w:rsidP="00FA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0363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547FBD" w14:textId="013C9B44" w:rsidR="00F45E32" w:rsidRDefault="00F45E3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DA5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DC907" w14:textId="77777777" w:rsidR="00F45E32" w:rsidRDefault="00F45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9C19" w14:textId="77777777" w:rsidR="00850800" w:rsidRDefault="00850800" w:rsidP="00FA6476">
      <w:pPr>
        <w:spacing w:after="0" w:line="240" w:lineRule="auto"/>
      </w:pPr>
      <w:r>
        <w:separator/>
      </w:r>
    </w:p>
  </w:footnote>
  <w:footnote w:type="continuationSeparator" w:id="0">
    <w:p w14:paraId="3A200FE5" w14:textId="77777777" w:rsidR="00850800" w:rsidRDefault="00850800" w:rsidP="00FA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A58A" w14:textId="184FEBE0" w:rsidR="00FA6476" w:rsidRDefault="00FA6476">
    <w:pPr>
      <w:pStyle w:val="Nagwek"/>
      <w:pBdr>
        <w:bottom w:val="single" w:sz="6" w:space="1" w:color="auto"/>
      </w:pBdr>
    </w:pPr>
  </w:p>
  <w:p w14:paraId="549FFA3D" w14:textId="77777777" w:rsidR="00FA6476" w:rsidRDefault="00FA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CEC"/>
    <w:multiLevelType w:val="hybridMultilevel"/>
    <w:tmpl w:val="2A10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69C"/>
    <w:multiLevelType w:val="hybridMultilevel"/>
    <w:tmpl w:val="42A660C6"/>
    <w:lvl w:ilvl="0" w:tplc="13A29116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4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872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918919">
    <w:abstractNumId w:val="3"/>
  </w:num>
  <w:num w:numId="4" w16cid:durableId="1681465133">
    <w:abstractNumId w:val="1"/>
  </w:num>
  <w:num w:numId="5" w16cid:durableId="70556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11E23"/>
    <w:rsid w:val="00031F43"/>
    <w:rsid w:val="000336CB"/>
    <w:rsid w:val="00041DD0"/>
    <w:rsid w:val="00065D14"/>
    <w:rsid w:val="00082769"/>
    <w:rsid w:val="00090CAF"/>
    <w:rsid w:val="00095185"/>
    <w:rsid w:val="000C4222"/>
    <w:rsid w:val="000D3E8C"/>
    <w:rsid w:val="00165CD4"/>
    <w:rsid w:val="0028245C"/>
    <w:rsid w:val="00291009"/>
    <w:rsid w:val="002A65CB"/>
    <w:rsid w:val="00313B89"/>
    <w:rsid w:val="003161FD"/>
    <w:rsid w:val="00336BF4"/>
    <w:rsid w:val="003649F9"/>
    <w:rsid w:val="004011ED"/>
    <w:rsid w:val="00411836"/>
    <w:rsid w:val="00415881"/>
    <w:rsid w:val="004454BC"/>
    <w:rsid w:val="004500EF"/>
    <w:rsid w:val="00466285"/>
    <w:rsid w:val="00466E57"/>
    <w:rsid w:val="00482D01"/>
    <w:rsid w:val="00495A1E"/>
    <w:rsid w:val="004A3418"/>
    <w:rsid w:val="005B1E1D"/>
    <w:rsid w:val="00601090"/>
    <w:rsid w:val="006B3B11"/>
    <w:rsid w:val="006B5F20"/>
    <w:rsid w:val="006C6DA5"/>
    <w:rsid w:val="00700CF1"/>
    <w:rsid w:val="007D6467"/>
    <w:rsid w:val="007E5E4B"/>
    <w:rsid w:val="00850800"/>
    <w:rsid w:val="008A15B8"/>
    <w:rsid w:val="008B1E21"/>
    <w:rsid w:val="008C706B"/>
    <w:rsid w:val="008D2AC9"/>
    <w:rsid w:val="008F482A"/>
    <w:rsid w:val="009907A2"/>
    <w:rsid w:val="009E5728"/>
    <w:rsid w:val="009F0F71"/>
    <w:rsid w:val="00A03280"/>
    <w:rsid w:val="00AA304D"/>
    <w:rsid w:val="00AA52A6"/>
    <w:rsid w:val="00AD412F"/>
    <w:rsid w:val="00AF526F"/>
    <w:rsid w:val="00B37CF1"/>
    <w:rsid w:val="00B5544B"/>
    <w:rsid w:val="00BF0B99"/>
    <w:rsid w:val="00C31877"/>
    <w:rsid w:val="00C37913"/>
    <w:rsid w:val="00C96CCA"/>
    <w:rsid w:val="00C97120"/>
    <w:rsid w:val="00CD3744"/>
    <w:rsid w:val="00D52E5F"/>
    <w:rsid w:val="00D93396"/>
    <w:rsid w:val="00DC071B"/>
    <w:rsid w:val="00DC1310"/>
    <w:rsid w:val="00DE5828"/>
    <w:rsid w:val="00E373AD"/>
    <w:rsid w:val="00E83FED"/>
    <w:rsid w:val="00EB25C7"/>
    <w:rsid w:val="00EB5BCE"/>
    <w:rsid w:val="00EB6657"/>
    <w:rsid w:val="00F21B45"/>
    <w:rsid w:val="00F40400"/>
    <w:rsid w:val="00F43CBF"/>
    <w:rsid w:val="00F45E32"/>
    <w:rsid w:val="00FA6476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7987E029-6879-4968-9840-D50F8DD3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FA6476"/>
    <w:pPr>
      <w:spacing w:after="0" w:line="240" w:lineRule="auto"/>
    </w:pPr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A6476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FA6476"/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76"/>
  </w:style>
  <w:style w:type="paragraph" w:styleId="Stopka">
    <w:name w:val="footer"/>
    <w:basedOn w:val="Normalny"/>
    <w:link w:val="Stopka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76"/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1"/>
    <w:qFormat/>
    <w:locked/>
    <w:rsid w:val="00F4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3</cp:revision>
  <dcterms:created xsi:type="dcterms:W3CDTF">2026-03-20T10:22:00Z</dcterms:created>
  <dcterms:modified xsi:type="dcterms:W3CDTF">2026-03-24T11:12:00Z</dcterms:modified>
</cp:coreProperties>
</file>