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6943" w14:textId="57582820" w:rsidR="00C0289E" w:rsidRDefault="00C0289E" w:rsidP="00603685">
      <w:pPr>
        <w:spacing w:after="0" w:line="276" w:lineRule="auto"/>
        <w:ind w:left="426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14C81357" w14:textId="5A9A9E3C" w:rsidR="00350F08" w:rsidRPr="00350F08" w:rsidRDefault="00350F08" w:rsidP="00350F0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Czy instalacje PV przyjąć zgodnie z projektem czy zgodnie z kartami katalogowymi?</w:t>
      </w:r>
    </w:p>
    <w:p w14:paraId="2AC5FBB1" w14:textId="7777777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</w:p>
    <w:p w14:paraId="3644D8D2" w14:textId="0364DF70" w:rsidR="00350F08" w:rsidRDefault="006A55B5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 xml:space="preserve">Odp. Zamawiający informuje, </w:t>
      </w:r>
      <w:r w:rsidR="00350F08">
        <w:rPr>
          <w:rFonts w:ascii="Times New Roman" w:hAnsi="Times New Roman" w:cs="Times New Roman"/>
          <w:color w:val="0070C0"/>
        </w:rPr>
        <w:t>z</w:t>
      </w:r>
      <w:r w:rsidR="00350F08" w:rsidRPr="00350F08">
        <w:rPr>
          <w:rFonts w:ascii="Times New Roman" w:hAnsi="Times New Roman" w:cs="Times New Roman"/>
          <w:color w:val="0070C0"/>
        </w:rPr>
        <w:t xml:space="preserve">e względu na to, że obiekt będzie znajdował się w historycznym układzie ruralistycznym Lubicza Dolnego, który jest objęty ochroną konserwatorską wszelkie elementy widniejące na elewacjach, dachu bądź w terenie powinny być zgodne z przedstawionymi rysunkami w projekcie. Jeżeli przyjęta technologia będzie wymagała zmian w zakresie wyglądu elewacji bądź dachu zmiany takie są możliwe, ale tylko i wyłącznie w uzgodnieniu z Głównym Architektem oraz Kujawsko-Pomorskim Wojewódzkim Konserwatorem Zabytków.  </w:t>
      </w:r>
    </w:p>
    <w:p w14:paraId="5999D955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</w:p>
    <w:p w14:paraId="1FB8C74F" w14:textId="6A08742D" w:rsidR="00350F08" w:rsidRPr="00350F08" w:rsidRDefault="00350F08" w:rsidP="00350F0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Proszę o podanie parametrów i wytycznych dotyczących pasków LED i opraw</w:t>
      </w:r>
    </w:p>
    <w:p w14:paraId="3E4A9676" w14:textId="0EC2E357" w:rsidR="00BF52C9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oświetleniowych które są zamieszczone w dokumentacji (wizualizacja).</w:t>
      </w:r>
    </w:p>
    <w:p w14:paraId="64C146D5" w14:textId="7777777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4BDA88AA" w14:textId="69A1ECEB" w:rsidR="00BF52C9" w:rsidRDefault="006A55B5" w:rsidP="00350F08">
      <w:pPr>
        <w:pStyle w:val="Akapitzlist"/>
        <w:ind w:left="426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Odp. </w:t>
      </w:r>
      <w:r w:rsidR="00BF52C9">
        <w:rPr>
          <w:rFonts w:ascii="Times New Roman" w:hAnsi="Times New Roman" w:cs="Times New Roman"/>
          <w:color w:val="0070C0"/>
        </w:rPr>
        <w:t xml:space="preserve">Zamawiający informuje, że </w:t>
      </w:r>
      <w:r w:rsidR="00350F08">
        <w:rPr>
          <w:rFonts w:ascii="Times New Roman" w:hAnsi="Times New Roman" w:cs="Times New Roman"/>
          <w:color w:val="0070C0"/>
        </w:rPr>
        <w:t>należy przyjąć p</w:t>
      </w:r>
      <w:r w:rsidR="00350F08" w:rsidRPr="00350F08">
        <w:rPr>
          <w:rFonts w:ascii="Times New Roman" w:hAnsi="Times New Roman" w:cs="Times New Roman"/>
          <w:color w:val="0070C0"/>
        </w:rPr>
        <w:t>arametry zgodnie z dokumentacją projektową,  projekt techniczny branża elektryczna rysunki ET-1, ET-2. Projekt techniczny branży elektrycznej na etapie projektowym został skoordynowany z projektem wnętrza.</w:t>
      </w:r>
    </w:p>
    <w:p w14:paraId="2ED0F262" w14:textId="77777777" w:rsidR="00350F08" w:rsidRPr="00BF52C9" w:rsidRDefault="00350F08" w:rsidP="00350F08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54C972A" w14:textId="264FFE9A" w:rsidR="00350F08" w:rsidRDefault="00350F08" w:rsidP="00350F0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Proszę o podanie parametrów sprzętu komputerowego ujętego w wyposażeniu.</w:t>
      </w:r>
    </w:p>
    <w:p w14:paraId="29764887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</w:p>
    <w:p w14:paraId="0B7703E2" w14:textId="77777777" w:rsidR="00350F08" w:rsidRDefault="006A55B5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 xml:space="preserve">Odp. </w:t>
      </w:r>
      <w:r w:rsidR="00BF52C9" w:rsidRPr="00350F08">
        <w:rPr>
          <w:rFonts w:ascii="Times New Roman" w:hAnsi="Times New Roman" w:cs="Times New Roman"/>
          <w:color w:val="0070C0"/>
        </w:rPr>
        <w:t xml:space="preserve">Zamawiający informuje, iż </w:t>
      </w:r>
      <w:r w:rsidR="00350F08">
        <w:rPr>
          <w:rFonts w:ascii="Times New Roman" w:hAnsi="Times New Roman" w:cs="Times New Roman"/>
          <w:color w:val="0070C0"/>
        </w:rPr>
        <w:t>należy przyjąć następujące parametry nie mniejsze niż:</w:t>
      </w:r>
    </w:p>
    <w:p w14:paraId="7B12AC52" w14:textId="606EF05D" w:rsidR="00350F08" w:rsidRPr="00350F08" w:rsidRDefault="00350F08" w:rsidP="00350F08">
      <w:pPr>
        <w:pStyle w:val="Akapitzlist"/>
        <w:ind w:left="1506" w:hanging="65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a)</w:t>
      </w:r>
      <w:r w:rsidRPr="00350F08">
        <w:rPr>
          <w:rFonts w:ascii="Times New Roman" w:hAnsi="Times New Roman" w:cs="Times New Roman"/>
          <w:color w:val="0070C0"/>
        </w:rPr>
        <w:t xml:space="preserve"> </w:t>
      </w:r>
      <w:r w:rsidRPr="00350F08">
        <w:rPr>
          <w:rFonts w:ascii="Times New Roman" w:hAnsi="Times New Roman" w:cs="Times New Roman"/>
          <w:color w:val="0070C0"/>
        </w:rPr>
        <w:t>Komputer</w:t>
      </w:r>
      <w:r>
        <w:rPr>
          <w:rFonts w:ascii="Times New Roman" w:hAnsi="Times New Roman" w:cs="Times New Roman"/>
          <w:color w:val="0070C0"/>
        </w:rPr>
        <w:t>:</w:t>
      </w:r>
      <w:r w:rsidRPr="00350F08">
        <w:rPr>
          <w:rFonts w:ascii="Times New Roman" w:hAnsi="Times New Roman" w:cs="Times New Roman"/>
          <w:color w:val="0070C0"/>
        </w:rPr>
        <w:t xml:space="preserve"> </w:t>
      </w:r>
    </w:p>
    <w:p w14:paraId="1669B49C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 xml:space="preserve">Procesor: Intel® </w:t>
      </w:r>
      <w:proofErr w:type="spellStart"/>
      <w:r w:rsidRPr="00350F08">
        <w:rPr>
          <w:rFonts w:ascii="Times New Roman" w:hAnsi="Times New Roman" w:cs="Times New Roman"/>
          <w:color w:val="0070C0"/>
        </w:rPr>
        <w:t>Core</w:t>
      </w:r>
      <w:proofErr w:type="spellEnd"/>
      <w:r w:rsidRPr="00350F08">
        <w:rPr>
          <w:rFonts w:ascii="Times New Roman" w:hAnsi="Times New Roman" w:cs="Times New Roman"/>
          <w:color w:val="0070C0"/>
        </w:rPr>
        <w:t xml:space="preserve"> i7 13gen 13700 2,1 - 5,2 GHz</w:t>
      </w:r>
    </w:p>
    <w:p w14:paraId="70429105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Karta graficzna: Intel® UHD Graphics 770</w:t>
      </w:r>
    </w:p>
    <w:p w14:paraId="44C2708A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Pamięć RAM: 8 GB</w:t>
      </w:r>
    </w:p>
    <w:p w14:paraId="34DDF8B0" w14:textId="7777777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Pojemność dysku: 512 GB SSD</w:t>
      </w:r>
    </w:p>
    <w:p w14:paraId="0BA70768" w14:textId="183142D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System operacyjny: Windows 11 Professional</w:t>
      </w:r>
    </w:p>
    <w:p w14:paraId="0C1F7C4A" w14:textId="77777777" w:rsidR="00350F08" w:rsidRDefault="00350F08" w:rsidP="00350F08">
      <w:pPr>
        <w:ind w:firstLine="708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  </w:t>
      </w:r>
      <w:r w:rsidRPr="00350F08">
        <w:rPr>
          <w:rFonts w:ascii="Times New Roman" w:hAnsi="Times New Roman" w:cs="Times New Roman"/>
          <w:color w:val="0070C0"/>
        </w:rPr>
        <w:t xml:space="preserve">b) </w:t>
      </w:r>
      <w:r w:rsidRPr="00350F08">
        <w:rPr>
          <w:rFonts w:ascii="Times New Roman" w:hAnsi="Times New Roman" w:cs="Times New Roman"/>
          <w:color w:val="0070C0"/>
        </w:rPr>
        <w:t>Laptop</w:t>
      </w:r>
      <w:r>
        <w:rPr>
          <w:rFonts w:ascii="Times New Roman" w:hAnsi="Times New Roman" w:cs="Times New Roman"/>
          <w:color w:val="0070C0"/>
        </w:rPr>
        <w:t>:</w:t>
      </w:r>
    </w:p>
    <w:p w14:paraId="606559C1" w14:textId="3E3C383E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 xml:space="preserve">Procesor: Intel </w:t>
      </w:r>
      <w:proofErr w:type="spellStart"/>
      <w:r w:rsidRPr="00350F08">
        <w:rPr>
          <w:rFonts w:ascii="Times New Roman" w:hAnsi="Times New Roman" w:cs="Times New Roman"/>
          <w:color w:val="0070C0"/>
        </w:rPr>
        <w:t>Core</w:t>
      </w:r>
      <w:proofErr w:type="spellEnd"/>
      <w:r w:rsidRPr="00350F08">
        <w:rPr>
          <w:rFonts w:ascii="Times New Roman" w:hAnsi="Times New Roman" w:cs="Times New Roman"/>
          <w:color w:val="0070C0"/>
        </w:rPr>
        <w:t xml:space="preserve"> i5-13420H</w:t>
      </w:r>
    </w:p>
    <w:p w14:paraId="2B312B37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Liczba rdzeni: 8</w:t>
      </w:r>
    </w:p>
    <w:p w14:paraId="18539840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Wielkość pamięci RAM [GB]: 16</w:t>
      </w:r>
    </w:p>
    <w:p w14:paraId="5A049CB9" w14:textId="218FC718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System operacyjny: Windows 11 Professional</w:t>
      </w:r>
      <w:r>
        <w:rPr>
          <w:rFonts w:ascii="Times New Roman" w:hAnsi="Times New Roman" w:cs="Times New Roman"/>
          <w:color w:val="0070C0"/>
        </w:rPr>
        <w:t>,</w:t>
      </w:r>
    </w:p>
    <w:p w14:paraId="57CAC028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</w:p>
    <w:p w14:paraId="7DFD5E5D" w14:textId="38D27B7C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c) </w:t>
      </w:r>
      <w:r w:rsidRPr="00350F08">
        <w:rPr>
          <w:rFonts w:ascii="Times New Roman" w:hAnsi="Times New Roman" w:cs="Times New Roman"/>
          <w:color w:val="0070C0"/>
        </w:rPr>
        <w:t>Monitory</w:t>
      </w:r>
      <w:r>
        <w:rPr>
          <w:rFonts w:ascii="Times New Roman" w:hAnsi="Times New Roman" w:cs="Times New Roman"/>
          <w:color w:val="0070C0"/>
        </w:rPr>
        <w:t>:</w:t>
      </w:r>
    </w:p>
    <w:p w14:paraId="7C1A0AF8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Przekątna: 27"</w:t>
      </w:r>
    </w:p>
    <w:p w14:paraId="0E23CF99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Rozdzielczość: 1920 x 1080</w:t>
      </w:r>
    </w:p>
    <w:p w14:paraId="0EDFCBAB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Matryca: LED, IPS</w:t>
      </w:r>
    </w:p>
    <w:p w14:paraId="3A95239B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</w:p>
    <w:p w14:paraId="0683CBE7" w14:textId="044D1F29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d) </w:t>
      </w:r>
      <w:r w:rsidRPr="00350F08">
        <w:rPr>
          <w:rFonts w:ascii="Times New Roman" w:hAnsi="Times New Roman" w:cs="Times New Roman"/>
          <w:color w:val="0070C0"/>
        </w:rPr>
        <w:t>Drukarka</w:t>
      </w:r>
      <w:r>
        <w:rPr>
          <w:rFonts w:ascii="Times New Roman" w:hAnsi="Times New Roman" w:cs="Times New Roman"/>
          <w:color w:val="0070C0"/>
        </w:rPr>
        <w:t>:</w:t>
      </w:r>
      <w:r w:rsidRPr="00350F08">
        <w:rPr>
          <w:rFonts w:ascii="Times New Roman" w:hAnsi="Times New Roman" w:cs="Times New Roman"/>
          <w:color w:val="0070C0"/>
        </w:rPr>
        <w:t xml:space="preserve"> </w:t>
      </w:r>
    </w:p>
    <w:p w14:paraId="09320130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 xml:space="preserve">Maksymalny format druku: A3, druk w kolorze, </w:t>
      </w:r>
    </w:p>
    <w:p w14:paraId="5E643E9D" w14:textId="7777777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 xml:space="preserve">Automatyczny druk dwustronny, wbudowany faks, tyk skanera kolorowy CIS, </w:t>
      </w:r>
    </w:p>
    <w:p w14:paraId="3D4707A5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</w:p>
    <w:p w14:paraId="46C3055F" w14:textId="4584CC9F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e) </w:t>
      </w:r>
      <w:r w:rsidRPr="00350F08">
        <w:rPr>
          <w:rFonts w:ascii="Times New Roman" w:hAnsi="Times New Roman" w:cs="Times New Roman"/>
          <w:color w:val="0070C0"/>
        </w:rPr>
        <w:t xml:space="preserve">Zestaw klawiatura i myszka </w:t>
      </w:r>
    </w:p>
    <w:p w14:paraId="42B1DC69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 xml:space="preserve">Klawiatura- membranowa, klawisze multimedialne, rodzaj zasilania bateryjna </w:t>
      </w:r>
    </w:p>
    <w:p w14:paraId="3C618C40" w14:textId="7777777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 xml:space="preserve">Mysz- optyczna, bezprzewodowa, Bluetooth, rodzaj zasilania bateryjna </w:t>
      </w:r>
    </w:p>
    <w:p w14:paraId="4ECCB045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</w:p>
    <w:p w14:paraId="054E4081" w14:textId="2ED42CCC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f) c</w:t>
      </w:r>
      <w:r w:rsidRPr="00350F08">
        <w:rPr>
          <w:rFonts w:ascii="Times New Roman" w:hAnsi="Times New Roman" w:cs="Times New Roman"/>
          <w:color w:val="0070C0"/>
        </w:rPr>
        <w:t xml:space="preserve">zytnik kodów: </w:t>
      </w:r>
    </w:p>
    <w:p w14:paraId="260D52C2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Obsługiwane kody 1D np.: EAN-13</w:t>
      </w:r>
    </w:p>
    <w:p w14:paraId="682C914D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Silnik skanujący Matryca CCD</w:t>
      </w:r>
    </w:p>
    <w:p w14:paraId="296873C4" w14:textId="10CF12FD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Stacja dokująca Nie</w:t>
      </w:r>
    </w:p>
    <w:p w14:paraId="30385CD1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lastRenderedPageBreak/>
        <w:t>Funkcja magazynowania Nie</w:t>
      </w:r>
    </w:p>
    <w:p w14:paraId="7D4D9477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Wytrzymałość na upadki Tak</w:t>
      </w:r>
    </w:p>
    <w:p w14:paraId="26ACC0D1" w14:textId="24459191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Podstawka w zestawie Nie</w:t>
      </w:r>
    </w:p>
    <w:p w14:paraId="27FA27CF" w14:textId="7777777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</w:p>
    <w:p w14:paraId="16A473FD" w14:textId="77777777" w:rsidR="00350F08" w:rsidRPr="00350F08" w:rsidRDefault="00350F08" w:rsidP="00350F0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Czy instalacja odgromowa również jest przedmiotem postępowania? Brak wskazania w</w:t>
      </w:r>
    </w:p>
    <w:p w14:paraId="3E026F07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dokumentacji projektowej, natomiast w przedmiarach robót, które stanowią materiał</w:t>
      </w:r>
    </w:p>
    <w:p w14:paraId="2398F96E" w14:textId="7E6A2945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pomocnicy instalacja odgromowa jest uwzględniona.</w:t>
      </w:r>
    </w:p>
    <w:p w14:paraId="762EB100" w14:textId="7777777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</w:p>
    <w:p w14:paraId="6847A453" w14:textId="6B3DCE32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350F08">
        <w:rPr>
          <w:rFonts w:ascii="Times New Roman" w:hAnsi="Times New Roman" w:cs="Times New Roman"/>
          <w:color w:val="0070C0"/>
        </w:rPr>
        <w:t>Odp. Zamawiający informuje, że instalacja odgromowa jest przedmiotem postępowania. Zgodnie z  projektem technicznym branży elektrycznej nazwa rysunku: rzut dachu – instalacje elektryczne numer rysunku ET-3.</w:t>
      </w:r>
    </w:p>
    <w:p w14:paraId="7FAD109F" w14:textId="7777777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</w:p>
    <w:p w14:paraId="28FDE313" w14:textId="1E091F86" w:rsidR="00350F08" w:rsidRPr="00350F08" w:rsidRDefault="00350F08" w:rsidP="00350F0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Czy w ramach zakresu zamówienia należy zamontować jakieś ścianki systemowe w</w:t>
      </w:r>
    </w:p>
    <w:p w14:paraId="2EFD1AD5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pomieszczeniach sanitarnych? Jeśli tak, proszę podać ilości lub uzupełnić przedmiar o</w:t>
      </w:r>
    </w:p>
    <w:p w14:paraId="36F9209C" w14:textId="7777777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stosowną pozycję.</w:t>
      </w:r>
    </w:p>
    <w:p w14:paraId="0683B56C" w14:textId="7BE19BE1" w:rsidR="00BF52C9" w:rsidRDefault="00C0289E" w:rsidP="00350F08">
      <w:pPr>
        <w:ind w:left="708"/>
        <w:jc w:val="both"/>
        <w:rPr>
          <w:rFonts w:ascii="Times New Roman" w:hAnsi="Times New Roman" w:cs="Times New Roman"/>
          <w:color w:val="0070C0"/>
        </w:rPr>
      </w:pPr>
      <w:r w:rsidRPr="00BF52C9">
        <w:rPr>
          <w:rFonts w:ascii="Times New Roman" w:hAnsi="Times New Roman" w:cs="Times New Roman"/>
          <w:color w:val="0070C0"/>
        </w:rPr>
        <w:t>Odp. Zamawiający informuje</w:t>
      </w:r>
      <w:r w:rsidR="00E50971" w:rsidRPr="00BF52C9">
        <w:rPr>
          <w:rFonts w:ascii="Times New Roman" w:hAnsi="Times New Roman" w:cs="Times New Roman"/>
          <w:color w:val="0070C0"/>
        </w:rPr>
        <w:t xml:space="preserve">, </w:t>
      </w:r>
      <w:bookmarkStart w:id="0" w:name="_Hlk218844944"/>
      <w:r w:rsidR="00BF52C9">
        <w:rPr>
          <w:rFonts w:ascii="Times New Roman" w:hAnsi="Times New Roman" w:cs="Times New Roman"/>
          <w:color w:val="0070C0"/>
        </w:rPr>
        <w:t xml:space="preserve">że </w:t>
      </w:r>
      <w:r w:rsidR="00350F08">
        <w:rPr>
          <w:rFonts w:ascii="Times New Roman" w:hAnsi="Times New Roman" w:cs="Times New Roman"/>
          <w:color w:val="0070C0"/>
        </w:rPr>
        <w:t>z</w:t>
      </w:r>
      <w:r w:rsidR="00350F08" w:rsidRPr="00350F08">
        <w:rPr>
          <w:rFonts w:ascii="Times New Roman" w:hAnsi="Times New Roman" w:cs="Times New Roman"/>
          <w:color w:val="0070C0"/>
        </w:rPr>
        <w:t xml:space="preserve">godnie z dokumentacją projektową, w projektowanym obiekcie nie stosujemy ścianek systemowych w pomieszczeniach sanitarnych.  </w:t>
      </w:r>
    </w:p>
    <w:p w14:paraId="7C89C399" w14:textId="7D69F662" w:rsidR="00350F08" w:rsidRPr="00350F08" w:rsidRDefault="00350F08" w:rsidP="00350F0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 xml:space="preserve">W pomieszczeniach komunikacje, szatnie, przebieralnie, </w:t>
      </w:r>
      <w:proofErr w:type="spellStart"/>
      <w:r w:rsidRPr="00350F08">
        <w:rPr>
          <w:rFonts w:ascii="Times New Roman" w:hAnsi="Times New Roman" w:cs="Times New Roman"/>
        </w:rPr>
        <w:t>wc</w:t>
      </w:r>
      <w:proofErr w:type="spellEnd"/>
      <w:r w:rsidRPr="00350F08">
        <w:rPr>
          <w:rFonts w:ascii="Times New Roman" w:hAnsi="Times New Roman" w:cs="Times New Roman"/>
        </w:rPr>
        <w:t>, należy zainstalować drzwi</w:t>
      </w:r>
    </w:p>
    <w:p w14:paraId="4C21B0B4" w14:textId="77777777" w:rsidR="00350F08" w:rsidRP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wewnętrzne, obiektowe w okleinie, w wersji wzmocnionej płytą HDF czy MDF wg</w:t>
      </w:r>
    </w:p>
    <w:p w14:paraId="107E8A95" w14:textId="7777777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50F08">
        <w:rPr>
          <w:rFonts w:ascii="Times New Roman" w:hAnsi="Times New Roman" w:cs="Times New Roman"/>
        </w:rPr>
        <w:t>zestawienia stolarki drzwiowej?</w:t>
      </w:r>
    </w:p>
    <w:p w14:paraId="1ED12E42" w14:textId="77777777" w:rsidR="006F45AF" w:rsidRDefault="006F45AF" w:rsidP="00350F08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43D20B2B" w14:textId="295FB2D3" w:rsidR="00BF52C9" w:rsidRDefault="006A55B5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BF52C9">
        <w:rPr>
          <w:rFonts w:ascii="Times New Roman" w:hAnsi="Times New Roman" w:cs="Times New Roman"/>
          <w:color w:val="0070C0"/>
        </w:rPr>
        <w:t xml:space="preserve">Odp. Zamawiający informuje, że </w:t>
      </w:r>
      <w:bookmarkEnd w:id="0"/>
      <w:r w:rsidR="006F45AF">
        <w:rPr>
          <w:rFonts w:ascii="Times New Roman" w:hAnsi="Times New Roman" w:cs="Times New Roman"/>
          <w:color w:val="0070C0"/>
        </w:rPr>
        <w:t xml:space="preserve">dobór drzwi w poszczególnych pomieszczeniach zależeć będzie od </w:t>
      </w:r>
      <w:r w:rsidR="00350F08" w:rsidRPr="00350F08">
        <w:rPr>
          <w:rFonts w:ascii="Times New Roman" w:hAnsi="Times New Roman" w:cs="Times New Roman"/>
          <w:color w:val="0070C0"/>
        </w:rPr>
        <w:t xml:space="preserve">producenta i jego wewnętrznych wytycznych mówiących o przeznaczeniu drzwi względem funkcji pomieszczenia.  </w:t>
      </w:r>
    </w:p>
    <w:p w14:paraId="5469A607" w14:textId="77777777" w:rsidR="00350F08" w:rsidRDefault="00350F08" w:rsidP="00350F0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</w:p>
    <w:p w14:paraId="7E126D3B" w14:textId="4FEBA5DD" w:rsidR="00BF52C9" w:rsidRDefault="006F45AF" w:rsidP="006F45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F45AF">
        <w:rPr>
          <w:rFonts w:ascii="Times New Roman" w:hAnsi="Times New Roman" w:cs="Times New Roman"/>
        </w:rPr>
        <w:t>Proszę podać orientacyjne szerokości parapetów wewnętrznych.</w:t>
      </w:r>
    </w:p>
    <w:p w14:paraId="22B7B34C" w14:textId="77777777" w:rsidR="006F45AF" w:rsidRPr="00BF52C9" w:rsidRDefault="006F45AF" w:rsidP="006F45AF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1A1A0D19" w14:textId="1AFF7064" w:rsidR="00BF52C9" w:rsidRDefault="006A55B5" w:rsidP="006F45AF">
      <w:pPr>
        <w:pStyle w:val="Akapitzlist"/>
        <w:ind w:left="708"/>
        <w:jc w:val="both"/>
        <w:rPr>
          <w:rFonts w:ascii="Times New Roman" w:hAnsi="Times New Roman" w:cs="Times New Roman"/>
          <w:color w:val="0070C0"/>
        </w:rPr>
      </w:pPr>
      <w:r w:rsidRPr="006A55B5">
        <w:rPr>
          <w:rFonts w:ascii="Times New Roman" w:hAnsi="Times New Roman" w:cs="Times New Roman"/>
          <w:color w:val="0070C0"/>
        </w:rPr>
        <w:t xml:space="preserve">Odp. Zamawiający informuje, </w:t>
      </w:r>
      <w:r w:rsidR="001C10C9">
        <w:rPr>
          <w:rFonts w:ascii="Times New Roman" w:hAnsi="Times New Roman" w:cs="Times New Roman"/>
          <w:color w:val="0070C0"/>
        </w:rPr>
        <w:t xml:space="preserve">że </w:t>
      </w:r>
      <w:r w:rsidR="006F45AF">
        <w:rPr>
          <w:rFonts w:ascii="Times New Roman" w:hAnsi="Times New Roman" w:cs="Times New Roman"/>
          <w:color w:val="0070C0"/>
        </w:rPr>
        <w:t xml:space="preserve">szerokość parapetów wewnętrznych ma wynosić około </w:t>
      </w:r>
      <w:r w:rsidR="006F45AF">
        <w:rPr>
          <w:rFonts w:ascii="Times New Roman" w:hAnsi="Times New Roman" w:cs="Times New Roman"/>
          <w:color w:val="0070C0"/>
        </w:rPr>
        <w:br/>
        <w:t>15-18cm.</w:t>
      </w:r>
    </w:p>
    <w:p w14:paraId="278C7850" w14:textId="1C86E34D" w:rsidR="00BF52C9" w:rsidRPr="006A55B5" w:rsidRDefault="006F45AF" w:rsidP="006A55B5">
      <w:pPr>
        <w:pStyle w:val="Akapitzlist"/>
        <w:ind w:left="426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ab/>
      </w:r>
    </w:p>
    <w:p w14:paraId="312516B8" w14:textId="550C1C4C" w:rsidR="00BF52C9" w:rsidRDefault="006F45AF" w:rsidP="006F45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F45AF">
        <w:rPr>
          <w:rFonts w:ascii="Times New Roman" w:hAnsi="Times New Roman" w:cs="Times New Roman"/>
        </w:rPr>
        <w:t>Proszę podać orientacyjne szerokości parapetów zewnętrznych.</w:t>
      </w:r>
    </w:p>
    <w:p w14:paraId="2745E488" w14:textId="548759E2" w:rsidR="001C10C9" w:rsidRPr="006A55B5" w:rsidRDefault="006F45AF" w:rsidP="006F45AF">
      <w:pPr>
        <w:pStyle w:val="Akapitzlist"/>
        <w:ind w:left="708"/>
        <w:jc w:val="both"/>
        <w:rPr>
          <w:rFonts w:ascii="Times New Roman" w:hAnsi="Times New Roman" w:cs="Times New Roman"/>
          <w:color w:val="4472C4" w:themeColor="accent1"/>
        </w:rPr>
      </w:pPr>
      <w:r w:rsidRPr="006F45AF">
        <w:rPr>
          <w:rFonts w:ascii="Times New Roman" w:hAnsi="Times New Roman" w:cs="Times New Roman"/>
          <w:color w:val="0070C0"/>
        </w:rPr>
        <w:t xml:space="preserve">Odp. Zamawiający informuje, że szerokość parapetów </w:t>
      </w:r>
      <w:r>
        <w:rPr>
          <w:rFonts w:ascii="Times New Roman" w:hAnsi="Times New Roman" w:cs="Times New Roman"/>
          <w:color w:val="0070C0"/>
        </w:rPr>
        <w:t>zewnętrznych</w:t>
      </w:r>
      <w:r w:rsidRPr="006F45AF">
        <w:rPr>
          <w:rFonts w:ascii="Times New Roman" w:hAnsi="Times New Roman" w:cs="Times New Roman"/>
          <w:color w:val="0070C0"/>
        </w:rPr>
        <w:t xml:space="preserve"> ma wynosić około </w:t>
      </w:r>
      <w:r>
        <w:rPr>
          <w:rFonts w:ascii="Times New Roman" w:hAnsi="Times New Roman" w:cs="Times New Roman"/>
          <w:color w:val="0070C0"/>
        </w:rPr>
        <w:br/>
        <w:t>20-25cm.</w:t>
      </w:r>
    </w:p>
    <w:sectPr w:rsidR="001C10C9" w:rsidRPr="006A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D142" w14:textId="77777777" w:rsidR="00C07DE0" w:rsidRDefault="00C07DE0" w:rsidP="00B34012">
      <w:pPr>
        <w:spacing w:after="0" w:line="240" w:lineRule="auto"/>
      </w:pPr>
      <w:r>
        <w:separator/>
      </w:r>
    </w:p>
  </w:endnote>
  <w:endnote w:type="continuationSeparator" w:id="0">
    <w:p w14:paraId="037E5BC6" w14:textId="77777777" w:rsidR="00C07DE0" w:rsidRDefault="00C07DE0" w:rsidP="00B3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6D42" w14:textId="77777777" w:rsidR="00C07DE0" w:rsidRDefault="00C07DE0" w:rsidP="00B34012">
      <w:pPr>
        <w:spacing w:after="0" w:line="240" w:lineRule="auto"/>
      </w:pPr>
      <w:r>
        <w:separator/>
      </w:r>
    </w:p>
  </w:footnote>
  <w:footnote w:type="continuationSeparator" w:id="0">
    <w:p w14:paraId="46155002" w14:textId="77777777" w:rsidR="00C07DE0" w:rsidRDefault="00C07DE0" w:rsidP="00B3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29C"/>
    <w:multiLevelType w:val="multilevel"/>
    <w:tmpl w:val="BFDCEDB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1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1C2F6663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DDB"/>
    <w:multiLevelType w:val="hybridMultilevel"/>
    <w:tmpl w:val="6C4E493A"/>
    <w:lvl w:ilvl="0" w:tplc="A0AC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A1286B"/>
    <w:multiLevelType w:val="hybridMultilevel"/>
    <w:tmpl w:val="79923478"/>
    <w:lvl w:ilvl="0" w:tplc="F1D64FE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433080A"/>
    <w:multiLevelType w:val="hybridMultilevel"/>
    <w:tmpl w:val="47DC5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F5C34"/>
    <w:multiLevelType w:val="hybridMultilevel"/>
    <w:tmpl w:val="1414838E"/>
    <w:lvl w:ilvl="0" w:tplc="7BCA7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938E0"/>
    <w:multiLevelType w:val="hybridMultilevel"/>
    <w:tmpl w:val="FC82A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014D5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A50C2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627210A"/>
    <w:multiLevelType w:val="hybridMultilevel"/>
    <w:tmpl w:val="7DF8F3A4"/>
    <w:lvl w:ilvl="0" w:tplc="DB666B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4C51B1"/>
    <w:multiLevelType w:val="hybridMultilevel"/>
    <w:tmpl w:val="1C2C339E"/>
    <w:lvl w:ilvl="0" w:tplc="2F9CE4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9115548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D65C7"/>
    <w:multiLevelType w:val="hybridMultilevel"/>
    <w:tmpl w:val="5D981CFE"/>
    <w:lvl w:ilvl="0" w:tplc="E62CAC2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352154409">
    <w:abstractNumId w:val="5"/>
  </w:num>
  <w:num w:numId="2" w16cid:durableId="956376814">
    <w:abstractNumId w:val="3"/>
  </w:num>
  <w:num w:numId="3" w16cid:durableId="1784763774">
    <w:abstractNumId w:val="6"/>
  </w:num>
  <w:num w:numId="4" w16cid:durableId="249169199">
    <w:abstractNumId w:val="0"/>
  </w:num>
  <w:num w:numId="5" w16cid:durableId="511342059">
    <w:abstractNumId w:val="10"/>
  </w:num>
  <w:num w:numId="6" w16cid:durableId="93093425">
    <w:abstractNumId w:val="1"/>
  </w:num>
  <w:num w:numId="7" w16cid:durableId="797920891">
    <w:abstractNumId w:val="2"/>
  </w:num>
  <w:num w:numId="8" w16cid:durableId="1750882835">
    <w:abstractNumId w:val="13"/>
  </w:num>
  <w:num w:numId="9" w16cid:durableId="1597858388">
    <w:abstractNumId w:val="8"/>
  </w:num>
  <w:num w:numId="10" w16cid:durableId="1927882840">
    <w:abstractNumId w:val="9"/>
  </w:num>
  <w:num w:numId="11" w16cid:durableId="826945549">
    <w:abstractNumId w:val="7"/>
  </w:num>
  <w:num w:numId="12" w16cid:durableId="2135906432">
    <w:abstractNumId w:val="11"/>
  </w:num>
  <w:num w:numId="13" w16cid:durableId="580333944">
    <w:abstractNumId w:val="12"/>
  </w:num>
  <w:num w:numId="14" w16cid:durableId="809782086">
    <w:abstractNumId w:val="4"/>
  </w:num>
  <w:num w:numId="15" w16cid:durableId="49533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DE"/>
    <w:rsid w:val="000A3EDE"/>
    <w:rsid w:val="000F452F"/>
    <w:rsid w:val="001361F1"/>
    <w:rsid w:val="0014012D"/>
    <w:rsid w:val="00154E57"/>
    <w:rsid w:val="001C10C9"/>
    <w:rsid w:val="001E426F"/>
    <w:rsid w:val="001F1509"/>
    <w:rsid w:val="001F3859"/>
    <w:rsid w:val="002364DD"/>
    <w:rsid w:val="0023722F"/>
    <w:rsid w:val="00255A1A"/>
    <w:rsid w:val="002B6B06"/>
    <w:rsid w:val="002E3C63"/>
    <w:rsid w:val="00320F57"/>
    <w:rsid w:val="0033428E"/>
    <w:rsid w:val="00350F08"/>
    <w:rsid w:val="003814EC"/>
    <w:rsid w:val="003B1ED2"/>
    <w:rsid w:val="00444F2C"/>
    <w:rsid w:val="0044599B"/>
    <w:rsid w:val="004737F5"/>
    <w:rsid w:val="004F104B"/>
    <w:rsid w:val="004F4495"/>
    <w:rsid w:val="005A1595"/>
    <w:rsid w:val="005D346F"/>
    <w:rsid w:val="005E4FB7"/>
    <w:rsid w:val="00603685"/>
    <w:rsid w:val="006A55B5"/>
    <w:rsid w:val="006D2E40"/>
    <w:rsid w:val="006F45AF"/>
    <w:rsid w:val="007060D7"/>
    <w:rsid w:val="007248A3"/>
    <w:rsid w:val="007675B7"/>
    <w:rsid w:val="007F4855"/>
    <w:rsid w:val="00832AD6"/>
    <w:rsid w:val="008739DA"/>
    <w:rsid w:val="00880A7A"/>
    <w:rsid w:val="008D5F6E"/>
    <w:rsid w:val="00944D01"/>
    <w:rsid w:val="00991202"/>
    <w:rsid w:val="009B4128"/>
    <w:rsid w:val="009F1B1D"/>
    <w:rsid w:val="009F26B6"/>
    <w:rsid w:val="00A37D93"/>
    <w:rsid w:val="00A52EBD"/>
    <w:rsid w:val="00AF5437"/>
    <w:rsid w:val="00B34012"/>
    <w:rsid w:val="00B36717"/>
    <w:rsid w:val="00B51379"/>
    <w:rsid w:val="00BF52C9"/>
    <w:rsid w:val="00C0289E"/>
    <w:rsid w:val="00C07DE0"/>
    <w:rsid w:val="00C42652"/>
    <w:rsid w:val="00CF646E"/>
    <w:rsid w:val="00D26A85"/>
    <w:rsid w:val="00DB477F"/>
    <w:rsid w:val="00E13D4B"/>
    <w:rsid w:val="00E20830"/>
    <w:rsid w:val="00E31035"/>
    <w:rsid w:val="00E50971"/>
    <w:rsid w:val="00E747F4"/>
    <w:rsid w:val="00ED23FA"/>
    <w:rsid w:val="00F77C54"/>
    <w:rsid w:val="00FB21EB"/>
    <w:rsid w:val="00FC7532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6E33"/>
  <w15:chartTrackingRefBased/>
  <w15:docId w15:val="{23ED34F7-B154-4AD1-9390-A7FCF662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E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ED2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3FA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3FA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40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40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40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Adamska</dc:creator>
  <cp:keywords/>
  <dc:description/>
  <cp:lastModifiedBy>Marta Adamska</cp:lastModifiedBy>
  <cp:revision>3</cp:revision>
  <dcterms:created xsi:type="dcterms:W3CDTF">2026-01-12T12:09:00Z</dcterms:created>
  <dcterms:modified xsi:type="dcterms:W3CDTF">2026-01-15T08:45:00Z</dcterms:modified>
</cp:coreProperties>
</file>