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3923" w14:textId="77777777" w:rsidR="00345BCC" w:rsidRPr="00796D1B" w:rsidRDefault="00345BCC" w:rsidP="00345BCC">
      <w:pPr>
        <w:pStyle w:val="Tekstpodstawowy"/>
        <w:ind w:left="-284" w:right="-364"/>
        <w:jc w:val="center"/>
        <w:rPr>
          <w:b/>
          <w:bCs/>
        </w:rPr>
      </w:pPr>
      <w:r w:rsidRPr="00A574D9">
        <w:rPr>
          <w:rFonts w:cs="Tahoma"/>
          <w:b/>
          <w:lang w:val="pl-PL"/>
        </w:rPr>
        <w:t>„</w:t>
      </w:r>
      <w:r>
        <w:rPr>
          <w:b/>
          <w:bCs/>
        </w:rPr>
        <w:t>P</w:t>
      </w:r>
      <w:r w:rsidRPr="00F34F06">
        <w:rPr>
          <w:b/>
          <w:bCs/>
        </w:rPr>
        <w:t>rzebudow</w:t>
      </w:r>
      <w:r>
        <w:rPr>
          <w:b/>
          <w:bCs/>
        </w:rPr>
        <w:t>a</w:t>
      </w:r>
      <w:r w:rsidRPr="00F34F06">
        <w:rPr>
          <w:b/>
          <w:bCs/>
        </w:rPr>
        <w:t xml:space="preserve"> ulicy Króla Ludwika, oraz ulic Królowej Jadwigi i Władysława Łokietka w Złotorii</w:t>
      </w:r>
      <w:r>
        <w:rPr>
          <w:rFonts w:cs="Tahoma"/>
          <w:b/>
          <w:lang w:val="pl-PL"/>
        </w:rPr>
        <w:t>.”</w:t>
      </w:r>
    </w:p>
    <w:p w14:paraId="7E13066A" w14:textId="77777777" w:rsidR="00345BCC" w:rsidRPr="00BA31DE" w:rsidRDefault="00345BCC" w:rsidP="00345BCC">
      <w:pPr>
        <w:pStyle w:val="Tekstpodstawowy"/>
        <w:rPr>
          <w:rFonts w:cs="Tahoma"/>
          <w:b/>
          <w:lang w:val="pl-PL"/>
        </w:rPr>
      </w:pPr>
    </w:p>
    <w:p w14:paraId="3AEA004D" w14:textId="77777777" w:rsidR="00345BCC" w:rsidRDefault="00345BCC" w:rsidP="00345BC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nr referencyjny</w:t>
      </w:r>
      <w:r w:rsidRPr="006E075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: </w:t>
      </w:r>
      <w:bookmarkEnd w:id="0"/>
      <w:r w:rsidRPr="005A0725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ORG.271.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23</w:t>
      </w:r>
      <w:r w:rsidRPr="005A0725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.202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5</w:t>
      </w:r>
    </w:p>
    <w:p w14:paraId="454F01DD" w14:textId="7B0E6A16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>,</w:t>
      </w:r>
      <w:r w:rsidR="00345BCC">
        <w:rPr>
          <w:rFonts w:eastAsia="Arial"/>
        </w:rPr>
        <w:t xml:space="preserve"> </w:t>
      </w:r>
      <w:r w:rsidR="00575C04">
        <w:rPr>
          <w:rFonts w:eastAsia="Arial"/>
        </w:rPr>
        <w:t>8 stycznia</w:t>
      </w:r>
      <w:r>
        <w:rPr>
          <w:rFonts w:eastAsia="Arial"/>
        </w:rPr>
        <w:t xml:space="preserve"> 202</w:t>
      </w:r>
      <w:r w:rsidR="00575C04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595C87E6" w14:textId="77777777" w:rsidR="003918BC" w:rsidRDefault="003918BC" w:rsidP="00CE13D3">
      <w:pPr>
        <w:rPr>
          <w:sz w:val="20"/>
          <w:szCs w:val="20"/>
        </w:rPr>
      </w:pPr>
    </w:p>
    <w:p w14:paraId="14E795BD" w14:textId="2D00D361" w:rsidR="00E33B0E" w:rsidRPr="003918BC" w:rsidRDefault="00E33B0E" w:rsidP="00E33B0E">
      <w:pPr>
        <w:rPr>
          <w:sz w:val="20"/>
          <w:szCs w:val="20"/>
        </w:rPr>
      </w:pPr>
      <w:r w:rsidRPr="003918BC">
        <w:rPr>
          <w:sz w:val="20"/>
          <w:szCs w:val="20"/>
        </w:rPr>
        <w:t>Zamawiający wprowadza następujące zmiany do SWZ:</w:t>
      </w:r>
    </w:p>
    <w:p w14:paraId="6ADF55B3" w14:textId="77777777" w:rsidR="00E33B0E" w:rsidRPr="00D73BFC" w:rsidRDefault="00E33B0E" w:rsidP="00CE13D3">
      <w:pPr>
        <w:rPr>
          <w:sz w:val="20"/>
          <w:szCs w:val="20"/>
        </w:rPr>
      </w:pPr>
    </w:p>
    <w:p w14:paraId="08EB91E9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63A3C0BB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575C04">
        <w:rPr>
          <w:rFonts w:ascii="Arial" w:eastAsia="Arial" w:hAnsi="Arial" w:cs="Arial"/>
          <w:b/>
          <w:color w:val="000000"/>
          <w:lang w:eastAsia="pl-PL" w:bidi="pl-PL"/>
        </w:rPr>
        <w:t>13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0373276E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575C04">
        <w:rPr>
          <w:rFonts w:ascii="Arial" w:eastAsia="Arial" w:hAnsi="Arial" w:cs="Arial"/>
          <w:b/>
          <w:color w:val="000000"/>
          <w:lang w:eastAsia="pl-PL" w:bidi="pl-PL"/>
        </w:rPr>
        <w:t>13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329D193A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575C04">
        <w:rPr>
          <w:rFonts w:ascii="Arial" w:eastAsia="Arial" w:hAnsi="Arial" w:cs="Arial"/>
          <w:bCs/>
          <w:sz w:val="18"/>
          <w:szCs w:val="18"/>
          <w:lang w:eastAsia="pl-PL" w:bidi="pl-PL"/>
        </w:rPr>
        <w:t>30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575C04">
        <w:rPr>
          <w:rFonts w:ascii="Arial" w:eastAsia="Arial" w:hAnsi="Arial" w:cs="Arial"/>
          <w:bCs/>
          <w:sz w:val="18"/>
          <w:szCs w:val="18"/>
          <w:lang w:eastAsia="pl-PL" w:bidi="pl-PL"/>
        </w:rPr>
        <w:t>11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02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5AC0B7EB" w14:textId="4FDD8862" w:rsidR="000B76D4" w:rsidRPr="0012554A" w:rsidRDefault="000B76D4" w:rsidP="000B76D4">
      <w:pPr>
        <w:jc w:val="both"/>
        <w:rPr>
          <w:rFonts w:ascii="Arial" w:hAnsi="Arial" w:cs="Arial"/>
          <w:sz w:val="18"/>
          <w:szCs w:val="18"/>
        </w:rPr>
      </w:pPr>
      <w:r w:rsidRPr="0012554A">
        <w:rPr>
          <w:rFonts w:ascii="Arial" w:hAnsi="Arial" w:cs="Arial"/>
          <w:sz w:val="18"/>
          <w:szCs w:val="18"/>
        </w:rPr>
        <w:t>Zamawiający załącza</w:t>
      </w:r>
      <w:r w:rsidR="00093017" w:rsidRPr="0012554A">
        <w:rPr>
          <w:rFonts w:ascii="Arial" w:hAnsi="Arial" w:cs="Arial"/>
          <w:sz w:val="18"/>
          <w:szCs w:val="18"/>
        </w:rPr>
        <w:t xml:space="preserve"> </w:t>
      </w:r>
      <w:r w:rsidR="003F35E1" w:rsidRPr="0012554A">
        <w:rPr>
          <w:rFonts w:ascii="Arial" w:hAnsi="Arial" w:cs="Arial"/>
          <w:sz w:val="18"/>
          <w:szCs w:val="18"/>
        </w:rPr>
        <w:t xml:space="preserve">zmieniony </w:t>
      </w:r>
      <w:r w:rsidRPr="0012554A">
        <w:rPr>
          <w:rFonts w:ascii="Arial" w:hAnsi="Arial" w:cs="Arial"/>
          <w:sz w:val="18"/>
          <w:szCs w:val="18"/>
        </w:rPr>
        <w:t>SWZ uwzględniając</w:t>
      </w:r>
      <w:r w:rsidR="00093017" w:rsidRPr="0012554A">
        <w:rPr>
          <w:rFonts w:ascii="Arial" w:hAnsi="Arial" w:cs="Arial"/>
          <w:sz w:val="18"/>
          <w:szCs w:val="18"/>
        </w:rPr>
        <w:t>y</w:t>
      </w:r>
      <w:r w:rsidRPr="0012554A">
        <w:rPr>
          <w:rFonts w:ascii="Arial" w:hAnsi="Arial" w:cs="Arial"/>
          <w:sz w:val="18"/>
          <w:szCs w:val="18"/>
        </w:rPr>
        <w:t xml:space="preserve"> dokonane zmiany. </w:t>
      </w: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483A" w14:textId="77777777" w:rsidR="00342ED1" w:rsidRDefault="00342ED1" w:rsidP="005841E8">
      <w:pPr>
        <w:spacing w:after="0" w:line="240" w:lineRule="auto"/>
      </w:pPr>
      <w:r>
        <w:separator/>
      </w:r>
    </w:p>
  </w:endnote>
  <w:endnote w:type="continuationSeparator" w:id="0">
    <w:p w14:paraId="18195395" w14:textId="77777777" w:rsidR="00342ED1" w:rsidRDefault="00342ED1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342ED1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7E82D" w14:textId="77777777" w:rsidR="00342ED1" w:rsidRDefault="00342ED1" w:rsidP="005841E8">
      <w:pPr>
        <w:spacing w:after="0" w:line="240" w:lineRule="auto"/>
      </w:pPr>
      <w:r>
        <w:separator/>
      </w:r>
    </w:p>
  </w:footnote>
  <w:footnote w:type="continuationSeparator" w:id="0">
    <w:p w14:paraId="4259C47A" w14:textId="77777777" w:rsidR="00342ED1" w:rsidRDefault="00342ED1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5558684C"/>
    <w:lvl w:ilvl="0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47F53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2554A"/>
    <w:rsid w:val="0013070D"/>
    <w:rsid w:val="001307F0"/>
    <w:rsid w:val="00135D5D"/>
    <w:rsid w:val="00146680"/>
    <w:rsid w:val="001528BB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6E5F"/>
    <w:rsid w:val="00217B63"/>
    <w:rsid w:val="00223706"/>
    <w:rsid w:val="00230FA6"/>
    <w:rsid w:val="00243311"/>
    <w:rsid w:val="002766B6"/>
    <w:rsid w:val="00281B0C"/>
    <w:rsid w:val="0028507F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2ED1"/>
    <w:rsid w:val="00345BCC"/>
    <w:rsid w:val="003460CB"/>
    <w:rsid w:val="00351D69"/>
    <w:rsid w:val="00357BB8"/>
    <w:rsid w:val="003659B7"/>
    <w:rsid w:val="00371A0C"/>
    <w:rsid w:val="00380716"/>
    <w:rsid w:val="0038078E"/>
    <w:rsid w:val="003918BC"/>
    <w:rsid w:val="003B2E1C"/>
    <w:rsid w:val="003B7F0D"/>
    <w:rsid w:val="003C18DE"/>
    <w:rsid w:val="003C619E"/>
    <w:rsid w:val="003C6390"/>
    <w:rsid w:val="003C709E"/>
    <w:rsid w:val="003E20E5"/>
    <w:rsid w:val="003F1A38"/>
    <w:rsid w:val="003F35E1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182D"/>
    <w:rsid w:val="004C27C6"/>
    <w:rsid w:val="004D3EFD"/>
    <w:rsid w:val="004D4EAC"/>
    <w:rsid w:val="004E2527"/>
    <w:rsid w:val="004F2578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75C04"/>
    <w:rsid w:val="00583941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1D2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0DE4"/>
    <w:rsid w:val="00706953"/>
    <w:rsid w:val="00714DF5"/>
    <w:rsid w:val="007210DB"/>
    <w:rsid w:val="00722936"/>
    <w:rsid w:val="0073006D"/>
    <w:rsid w:val="00734497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506F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2001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44442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AF2C7C"/>
    <w:rsid w:val="00B01111"/>
    <w:rsid w:val="00B05F10"/>
    <w:rsid w:val="00B21B32"/>
    <w:rsid w:val="00B23D24"/>
    <w:rsid w:val="00B3064C"/>
    <w:rsid w:val="00B41768"/>
    <w:rsid w:val="00B52FB2"/>
    <w:rsid w:val="00B56894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62A41"/>
    <w:rsid w:val="00C70FB2"/>
    <w:rsid w:val="00C80EA0"/>
    <w:rsid w:val="00C86327"/>
    <w:rsid w:val="00C86632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3B0E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4F3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59E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1602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11</cp:revision>
  <cp:lastPrinted>2024-09-23T19:54:00Z</cp:lastPrinted>
  <dcterms:created xsi:type="dcterms:W3CDTF">2025-12-22T12:25:00Z</dcterms:created>
  <dcterms:modified xsi:type="dcterms:W3CDTF">2026-01-08T15:17:00Z</dcterms:modified>
</cp:coreProperties>
</file>