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BB4E7" w14:textId="77777777" w:rsidR="001112F7" w:rsidRPr="00C63C13" w:rsidRDefault="001112F7" w:rsidP="004E07C5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C63C13">
        <w:rPr>
          <w:rFonts w:cstheme="minorHAnsi"/>
          <w:b/>
          <w:bCs/>
          <w:sz w:val="28"/>
          <w:szCs w:val="28"/>
        </w:rPr>
        <w:t>PROGRAM FUNKCJONALNO – UŻYTKOWY</w:t>
      </w:r>
    </w:p>
    <w:p w14:paraId="37C681A2" w14:textId="77777777" w:rsidR="00BF3871" w:rsidRPr="00C63C13" w:rsidRDefault="00BF3871" w:rsidP="004E07C5">
      <w:pPr>
        <w:spacing w:line="240" w:lineRule="auto"/>
        <w:rPr>
          <w:rFonts w:cstheme="minorHAnsi"/>
        </w:rPr>
      </w:pPr>
    </w:p>
    <w:p w14:paraId="068F7757" w14:textId="77777777" w:rsidR="00BF3871" w:rsidRPr="00C63C13" w:rsidRDefault="001112F7" w:rsidP="004E07C5">
      <w:pPr>
        <w:spacing w:line="240" w:lineRule="auto"/>
        <w:rPr>
          <w:rFonts w:cstheme="minorHAnsi"/>
          <w:sz w:val="24"/>
          <w:szCs w:val="24"/>
        </w:rPr>
      </w:pPr>
      <w:r w:rsidRPr="00C63C13">
        <w:rPr>
          <w:rFonts w:cstheme="minorHAnsi"/>
        </w:rPr>
        <w:t xml:space="preserve">Nazwa zamówienia </w:t>
      </w:r>
      <w:r w:rsidRPr="00C63C13">
        <w:rPr>
          <w:rFonts w:cstheme="minorHAnsi"/>
          <w:sz w:val="24"/>
          <w:szCs w:val="24"/>
        </w:rPr>
        <w:t xml:space="preserve">: </w:t>
      </w:r>
    </w:p>
    <w:p w14:paraId="7A2D02E5" w14:textId="60292802" w:rsidR="005D3E9E" w:rsidRPr="005D3E9E" w:rsidRDefault="0048713A" w:rsidP="004E07C5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C63C13">
        <w:rPr>
          <w:rFonts w:cstheme="minorHAnsi"/>
          <w:b/>
          <w:bCs/>
          <w:sz w:val="24"/>
          <w:szCs w:val="24"/>
        </w:rPr>
        <w:t>„</w:t>
      </w:r>
      <w:r w:rsidR="001971E8">
        <w:rPr>
          <w:rFonts w:cstheme="minorHAnsi"/>
          <w:b/>
          <w:bCs/>
          <w:sz w:val="24"/>
          <w:szCs w:val="24"/>
        </w:rPr>
        <w:t xml:space="preserve">Przebudowa </w:t>
      </w:r>
      <w:r w:rsidR="0002707D" w:rsidRPr="0002707D">
        <w:rPr>
          <w:rFonts w:cstheme="minorHAnsi"/>
          <w:b/>
          <w:bCs/>
          <w:sz w:val="24"/>
          <w:szCs w:val="24"/>
        </w:rPr>
        <w:t>ul. Orl</w:t>
      </w:r>
      <w:r w:rsidR="000E375F">
        <w:rPr>
          <w:rFonts w:cstheme="minorHAnsi"/>
          <w:b/>
          <w:bCs/>
          <w:sz w:val="24"/>
          <w:szCs w:val="24"/>
        </w:rPr>
        <w:t>ej</w:t>
      </w:r>
      <w:r w:rsidR="0002707D" w:rsidRPr="0002707D">
        <w:rPr>
          <w:rFonts w:cstheme="minorHAnsi"/>
          <w:b/>
          <w:bCs/>
          <w:sz w:val="24"/>
          <w:szCs w:val="24"/>
        </w:rPr>
        <w:t xml:space="preserve"> w Nowej Wsi</w:t>
      </w:r>
      <w:r w:rsidR="0002707D">
        <w:rPr>
          <w:rFonts w:cstheme="minorHAnsi"/>
          <w:b/>
          <w:bCs/>
          <w:sz w:val="24"/>
          <w:szCs w:val="24"/>
        </w:rPr>
        <w:t xml:space="preserve"> </w:t>
      </w:r>
      <w:r w:rsidR="00B65CB0" w:rsidRPr="00C63C13">
        <w:rPr>
          <w:rFonts w:cstheme="minorHAnsi"/>
          <w:b/>
          <w:bCs/>
          <w:sz w:val="24"/>
          <w:szCs w:val="24"/>
        </w:rPr>
        <w:t>”</w:t>
      </w:r>
    </w:p>
    <w:p w14:paraId="41B67C03" w14:textId="6574F0A8" w:rsidR="00BF3871" w:rsidRDefault="004443BD" w:rsidP="004E07C5">
      <w:pPr>
        <w:spacing w:line="240" w:lineRule="auto"/>
        <w:ind w:left="2694" w:hanging="2694"/>
        <w:rPr>
          <w:rFonts w:cstheme="minorHAnsi"/>
        </w:rPr>
      </w:pPr>
      <w:r w:rsidRPr="00C63C13">
        <w:rPr>
          <w:rFonts w:cstheme="minorHAnsi"/>
        </w:rPr>
        <w:t>Lokalizacja</w:t>
      </w:r>
      <w:r w:rsidR="001112F7" w:rsidRPr="00C63C13">
        <w:rPr>
          <w:rFonts w:cstheme="minorHAnsi"/>
        </w:rPr>
        <w:t xml:space="preserve"> obiektu budowlanego :</w:t>
      </w:r>
    </w:p>
    <w:p w14:paraId="2BD4F298" w14:textId="77777777" w:rsidR="005D3E9E" w:rsidRPr="00C63C13" w:rsidRDefault="005D3E9E" w:rsidP="004E07C5">
      <w:pPr>
        <w:spacing w:line="240" w:lineRule="auto"/>
        <w:rPr>
          <w:rFonts w:cstheme="minorHAnsi"/>
        </w:rPr>
      </w:pPr>
    </w:p>
    <w:p w14:paraId="3827C730" w14:textId="4F66E39A" w:rsidR="00FB1D06" w:rsidRDefault="00C3734D" w:rsidP="004E07C5">
      <w:pPr>
        <w:pStyle w:val="Akapitzlist"/>
        <w:spacing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C63C13">
        <w:rPr>
          <w:rFonts w:cstheme="minorHAnsi"/>
          <w:b/>
          <w:bCs/>
          <w:sz w:val="24"/>
          <w:szCs w:val="24"/>
        </w:rPr>
        <w:t xml:space="preserve">ul. </w:t>
      </w:r>
      <w:r w:rsidR="00DB0836">
        <w:rPr>
          <w:rFonts w:cstheme="minorHAnsi"/>
          <w:b/>
          <w:bCs/>
          <w:sz w:val="24"/>
          <w:szCs w:val="24"/>
        </w:rPr>
        <w:t>Orla</w:t>
      </w:r>
      <w:r w:rsidRPr="00C63C13">
        <w:rPr>
          <w:rFonts w:cstheme="minorHAnsi"/>
          <w:b/>
          <w:bCs/>
          <w:sz w:val="24"/>
          <w:szCs w:val="24"/>
        </w:rPr>
        <w:t xml:space="preserve"> (droga gminna nr 100</w:t>
      </w:r>
      <w:r w:rsidR="00CA5B15">
        <w:rPr>
          <w:rFonts w:cstheme="minorHAnsi"/>
          <w:b/>
          <w:bCs/>
          <w:sz w:val="24"/>
          <w:szCs w:val="24"/>
        </w:rPr>
        <w:t>900</w:t>
      </w:r>
      <w:r w:rsidRPr="00C63C13">
        <w:rPr>
          <w:rFonts w:cstheme="minorHAnsi"/>
          <w:b/>
          <w:bCs/>
          <w:sz w:val="24"/>
          <w:szCs w:val="24"/>
        </w:rPr>
        <w:t xml:space="preserve">C) w </w:t>
      </w:r>
      <w:r w:rsidR="004D7FD4">
        <w:rPr>
          <w:rFonts w:cstheme="minorHAnsi"/>
          <w:b/>
          <w:bCs/>
          <w:sz w:val="24"/>
          <w:szCs w:val="24"/>
        </w:rPr>
        <w:t>Nowej Wsi</w:t>
      </w:r>
      <w:r w:rsidRPr="00C63C13">
        <w:rPr>
          <w:rFonts w:cstheme="minorHAnsi"/>
          <w:b/>
          <w:bCs/>
          <w:sz w:val="24"/>
          <w:szCs w:val="24"/>
        </w:rPr>
        <w:t xml:space="preserve"> na odcinku od </w:t>
      </w:r>
      <w:r w:rsidR="00B467D3">
        <w:rPr>
          <w:rFonts w:cstheme="minorHAnsi"/>
          <w:b/>
          <w:bCs/>
          <w:sz w:val="24"/>
          <w:szCs w:val="24"/>
        </w:rPr>
        <w:t>ul. Nad Drwęcą (droga wojewódzka DW657)</w:t>
      </w:r>
      <w:r w:rsidR="008775F8" w:rsidRPr="008775F8">
        <w:t xml:space="preserve"> </w:t>
      </w:r>
      <w:r w:rsidR="008775F8">
        <w:rPr>
          <w:rFonts w:cstheme="minorHAnsi"/>
          <w:b/>
          <w:bCs/>
          <w:sz w:val="24"/>
          <w:szCs w:val="24"/>
        </w:rPr>
        <w:t xml:space="preserve">do skrzyżowania z ul. Łowicką </w:t>
      </w:r>
      <w:r w:rsidR="00653FD0" w:rsidRPr="00C63C13">
        <w:rPr>
          <w:rFonts w:cstheme="minorHAnsi"/>
          <w:b/>
          <w:bCs/>
          <w:sz w:val="24"/>
          <w:szCs w:val="24"/>
        </w:rPr>
        <w:t xml:space="preserve">, działki o nr </w:t>
      </w:r>
      <w:r w:rsidR="00B467D3">
        <w:rPr>
          <w:rFonts w:cstheme="minorHAnsi"/>
          <w:b/>
          <w:bCs/>
          <w:sz w:val="24"/>
          <w:szCs w:val="24"/>
        </w:rPr>
        <w:t>198/2, 80/11</w:t>
      </w:r>
      <w:r w:rsidR="000E375F">
        <w:rPr>
          <w:rFonts w:cstheme="minorHAnsi"/>
          <w:b/>
          <w:bCs/>
          <w:sz w:val="24"/>
          <w:szCs w:val="24"/>
        </w:rPr>
        <w:t>, 198/1, 82/5</w:t>
      </w:r>
      <w:r w:rsidR="00E40333">
        <w:rPr>
          <w:rFonts w:cstheme="minorHAnsi"/>
          <w:b/>
          <w:bCs/>
          <w:sz w:val="24"/>
          <w:szCs w:val="24"/>
        </w:rPr>
        <w:t>, 79/7</w:t>
      </w:r>
      <w:r w:rsidR="00653FD0" w:rsidRPr="00C63C13">
        <w:rPr>
          <w:rFonts w:cstheme="minorHAnsi"/>
          <w:b/>
          <w:bCs/>
          <w:sz w:val="24"/>
          <w:szCs w:val="24"/>
        </w:rPr>
        <w:t xml:space="preserve"> obręb 001</w:t>
      </w:r>
      <w:r w:rsidR="00B467D3">
        <w:rPr>
          <w:rFonts w:cstheme="minorHAnsi"/>
          <w:b/>
          <w:bCs/>
          <w:sz w:val="24"/>
          <w:szCs w:val="24"/>
        </w:rPr>
        <w:t>6</w:t>
      </w:r>
      <w:r w:rsidR="00653FD0" w:rsidRPr="00C63C13">
        <w:rPr>
          <w:rFonts w:cstheme="minorHAnsi"/>
          <w:b/>
          <w:bCs/>
          <w:sz w:val="24"/>
          <w:szCs w:val="24"/>
        </w:rPr>
        <w:t xml:space="preserve"> </w:t>
      </w:r>
      <w:r w:rsidR="00B467D3">
        <w:rPr>
          <w:rFonts w:cstheme="minorHAnsi"/>
          <w:b/>
          <w:bCs/>
          <w:sz w:val="24"/>
          <w:szCs w:val="24"/>
        </w:rPr>
        <w:t>Nowa Wieś</w:t>
      </w:r>
      <w:r w:rsidR="00653FD0" w:rsidRPr="00C63C13">
        <w:rPr>
          <w:rFonts w:cstheme="minorHAnsi"/>
          <w:b/>
          <w:bCs/>
          <w:sz w:val="24"/>
          <w:szCs w:val="24"/>
        </w:rPr>
        <w:t>, gmina Lubicz</w:t>
      </w:r>
    </w:p>
    <w:p w14:paraId="42094F1E" w14:textId="77777777" w:rsidR="005D3E9E" w:rsidRDefault="005D3E9E" w:rsidP="004E07C5">
      <w:pPr>
        <w:spacing w:line="240" w:lineRule="auto"/>
        <w:rPr>
          <w:rFonts w:cstheme="minorHAnsi"/>
          <w:bCs/>
        </w:rPr>
      </w:pPr>
    </w:p>
    <w:p w14:paraId="09B261F5" w14:textId="77777777" w:rsidR="001112F7" w:rsidRPr="00C63C13" w:rsidRDefault="001112F7" w:rsidP="004E07C5">
      <w:pPr>
        <w:spacing w:line="240" w:lineRule="auto"/>
        <w:rPr>
          <w:rFonts w:cstheme="minorHAnsi"/>
          <w:bCs/>
        </w:rPr>
      </w:pPr>
      <w:r w:rsidRPr="00C63C13">
        <w:rPr>
          <w:rFonts w:cstheme="minorHAnsi"/>
          <w:bCs/>
        </w:rPr>
        <w:t>Kody i nazwy ze słownika CPV:</w:t>
      </w:r>
    </w:p>
    <w:p w14:paraId="799E1E9C" w14:textId="77777777" w:rsidR="005D3E9E" w:rsidRDefault="005D3E9E" w:rsidP="004E07C5">
      <w:pPr>
        <w:spacing w:line="240" w:lineRule="auto"/>
        <w:rPr>
          <w:rFonts w:cstheme="minorHAnsi"/>
        </w:rPr>
      </w:pPr>
    </w:p>
    <w:p w14:paraId="1B64A250" w14:textId="2EB22439" w:rsidR="001112F7" w:rsidRPr="00C63C13" w:rsidRDefault="001112F7" w:rsidP="004E07C5">
      <w:pPr>
        <w:spacing w:line="240" w:lineRule="auto"/>
        <w:rPr>
          <w:rFonts w:cstheme="minorHAnsi"/>
        </w:rPr>
      </w:pPr>
      <w:r w:rsidRPr="00C63C13">
        <w:rPr>
          <w:rFonts w:cstheme="minorHAnsi"/>
        </w:rPr>
        <w:t xml:space="preserve">Dział: </w:t>
      </w:r>
      <w:r w:rsidR="0002707D">
        <w:rPr>
          <w:rFonts w:cstheme="minorHAnsi"/>
        </w:rPr>
        <w:tab/>
      </w:r>
      <w:r w:rsidRPr="00C63C13">
        <w:rPr>
          <w:rFonts w:cstheme="minorHAnsi"/>
        </w:rPr>
        <w:t>45000000-7 – Roboty budowlane</w:t>
      </w:r>
    </w:p>
    <w:p w14:paraId="4A4C50FE" w14:textId="4FB439C6" w:rsidR="001112F7" w:rsidRPr="00C63C13" w:rsidRDefault="001112F7" w:rsidP="004E07C5">
      <w:pPr>
        <w:spacing w:line="240" w:lineRule="auto"/>
        <w:ind w:left="708"/>
        <w:rPr>
          <w:rFonts w:cstheme="minorHAnsi"/>
        </w:rPr>
      </w:pPr>
      <w:r w:rsidRPr="00C63C13">
        <w:rPr>
          <w:rFonts w:cstheme="minorHAnsi"/>
        </w:rPr>
        <w:t>45200000-9 – Roboty budowlane w zakresie wznoszenia kompletnych obiektów</w:t>
      </w:r>
      <w:r w:rsidR="002A40A8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budowlanych lub ich części oraz roboty w zakresie inżynierii lądowej i wodnej.</w:t>
      </w:r>
    </w:p>
    <w:p w14:paraId="7029AF90" w14:textId="567AEBB2" w:rsidR="001112F7" w:rsidRPr="00C63C13" w:rsidRDefault="001112F7" w:rsidP="004E07C5">
      <w:pPr>
        <w:spacing w:line="240" w:lineRule="auto"/>
        <w:ind w:firstLine="708"/>
        <w:rPr>
          <w:rFonts w:cstheme="minorHAnsi"/>
        </w:rPr>
      </w:pPr>
      <w:r w:rsidRPr="00C63C13">
        <w:rPr>
          <w:rFonts w:cstheme="minorHAnsi"/>
        </w:rPr>
        <w:t>45111200-0 - Roboty ziemne w zakresie przygotowania terenu pod budowę i</w:t>
      </w:r>
      <w:r w:rsidR="002A40A8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roboty ziemne</w:t>
      </w:r>
    </w:p>
    <w:p w14:paraId="0A411EC0" w14:textId="77777777" w:rsidR="001112F7" w:rsidRPr="00C63C13" w:rsidRDefault="001112F7" w:rsidP="004E07C5">
      <w:pPr>
        <w:spacing w:line="240" w:lineRule="auto"/>
        <w:ind w:firstLine="708"/>
        <w:rPr>
          <w:rFonts w:cstheme="minorHAnsi"/>
        </w:rPr>
      </w:pPr>
      <w:r w:rsidRPr="00C63C13">
        <w:rPr>
          <w:rFonts w:cstheme="minorHAnsi"/>
        </w:rPr>
        <w:t>45233120-6 - Roboty w zakresie budowy dróg</w:t>
      </w:r>
    </w:p>
    <w:p w14:paraId="3FDC4E2C" w14:textId="056FE350" w:rsidR="002A40A8" w:rsidRPr="00C63C13" w:rsidRDefault="001112F7" w:rsidP="004E07C5">
      <w:pPr>
        <w:spacing w:line="240" w:lineRule="auto"/>
        <w:ind w:firstLine="708"/>
        <w:rPr>
          <w:rFonts w:cstheme="minorHAnsi"/>
        </w:rPr>
      </w:pPr>
      <w:r w:rsidRPr="00C63C13">
        <w:rPr>
          <w:rFonts w:cstheme="minorHAnsi"/>
        </w:rPr>
        <w:t xml:space="preserve">71320000-7 </w:t>
      </w:r>
      <w:r w:rsidR="00D413CE">
        <w:rPr>
          <w:rFonts w:cstheme="minorHAnsi"/>
        </w:rPr>
        <w:t xml:space="preserve">- </w:t>
      </w:r>
      <w:r w:rsidRPr="00C63C13">
        <w:rPr>
          <w:rFonts w:cstheme="minorHAnsi"/>
        </w:rPr>
        <w:t>Usługi inżynieryjne w zakresie projektowania</w:t>
      </w:r>
    </w:p>
    <w:p w14:paraId="224CDBEF" w14:textId="77777777" w:rsidR="005D3E9E" w:rsidRDefault="005D3E9E" w:rsidP="004E07C5">
      <w:pPr>
        <w:spacing w:after="0" w:line="240" w:lineRule="auto"/>
        <w:rPr>
          <w:rFonts w:cstheme="minorHAnsi"/>
        </w:rPr>
      </w:pPr>
    </w:p>
    <w:p w14:paraId="59753F0F" w14:textId="39367498" w:rsidR="00D229E7" w:rsidRPr="00C63C13" w:rsidRDefault="00D229E7" w:rsidP="004E07C5">
      <w:pPr>
        <w:spacing w:after="0" w:line="240" w:lineRule="auto"/>
        <w:rPr>
          <w:rFonts w:cstheme="minorHAnsi"/>
        </w:rPr>
      </w:pPr>
      <w:r w:rsidRPr="00C63C13">
        <w:rPr>
          <w:rFonts w:cstheme="minorHAnsi"/>
        </w:rPr>
        <w:t xml:space="preserve">Nazwa i adres </w:t>
      </w:r>
      <w:r w:rsidR="00593CEA">
        <w:rPr>
          <w:rFonts w:cstheme="minorHAnsi"/>
        </w:rPr>
        <w:t>Z</w:t>
      </w:r>
      <w:r w:rsidRPr="00C63C13">
        <w:rPr>
          <w:rFonts w:cstheme="minorHAnsi"/>
        </w:rPr>
        <w:t>amawiającego</w:t>
      </w:r>
      <w:r w:rsidR="001112F7" w:rsidRPr="00C63C13">
        <w:rPr>
          <w:rFonts w:cstheme="minorHAnsi"/>
        </w:rPr>
        <w:t xml:space="preserve"> :</w:t>
      </w:r>
    </w:p>
    <w:p w14:paraId="0CCA4D64" w14:textId="5B99E9F1" w:rsidR="001112F7" w:rsidRPr="00C63C13" w:rsidRDefault="001112F7" w:rsidP="004E07C5">
      <w:pPr>
        <w:spacing w:after="0" w:line="240" w:lineRule="auto"/>
        <w:rPr>
          <w:rFonts w:cstheme="minorHAnsi"/>
          <w:b/>
        </w:rPr>
      </w:pPr>
      <w:r w:rsidRPr="00C63C13">
        <w:rPr>
          <w:rFonts w:cstheme="minorHAnsi"/>
          <w:b/>
        </w:rPr>
        <w:t xml:space="preserve">Gmina </w:t>
      </w:r>
      <w:r w:rsidR="00565FFB" w:rsidRPr="00C63C13">
        <w:rPr>
          <w:rFonts w:cstheme="minorHAnsi"/>
          <w:b/>
        </w:rPr>
        <w:t>Lubicz</w:t>
      </w:r>
      <w:r w:rsidRPr="00C63C13">
        <w:rPr>
          <w:rFonts w:cstheme="minorHAnsi"/>
          <w:b/>
        </w:rPr>
        <w:t xml:space="preserve"> </w:t>
      </w:r>
      <w:r w:rsidR="00565FFB" w:rsidRPr="00C63C13">
        <w:rPr>
          <w:rFonts w:cstheme="minorHAnsi"/>
          <w:b/>
        </w:rPr>
        <w:t xml:space="preserve">                                                               </w:t>
      </w:r>
    </w:p>
    <w:p w14:paraId="48079F70" w14:textId="3481AB2E" w:rsidR="001112F7" w:rsidRPr="00C63C13" w:rsidRDefault="001112F7" w:rsidP="004E07C5">
      <w:pPr>
        <w:spacing w:after="0" w:line="240" w:lineRule="auto"/>
        <w:rPr>
          <w:rFonts w:cstheme="minorHAnsi"/>
          <w:b/>
        </w:rPr>
      </w:pPr>
      <w:r w:rsidRPr="00C63C13">
        <w:rPr>
          <w:rFonts w:cstheme="minorHAnsi"/>
          <w:b/>
        </w:rPr>
        <w:t xml:space="preserve">ul. </w:t>
      </w:r>
      <w:r w:rsidR="00565FFB" w:rsidRPr="00C63C13">
        <w:rPr>
          <w:rFonts w:cstheme="minorHAnsi"/>
          <w:b/>
        </w:rPr>
        <w:t xml:space="preserve">Toruńska 21                                                                                                                                                                                                 </w:t>
      </w:r>
    </w:p>
    <w:p w14:paraId="677C68AC" w14:textId="4C947DFD" w:rsidR="001112F7" w:rsidRPr="00C63C13" w:rsidRDefault="00565FFB" w:rsidP="004E07C5">
      <w:pPr>
        <w:spacing w:after="0" w:line="240" w:lineRule="auto"/>
        <w:rPr>
          <w:rFonts w:cstheme="minorHAnsi"/>
          <w:b/>
        </w:rPr>
      </w:pPr>
      <w:r w:rsidRPr="00C63C13">
        <w:rPr>
          <w:rFonts w:cstheme="minorHAnsi"/>
          <w:b/>
        </w:rPr>
        <w:t>87</w:t>
      </w:r>
      <w:r w:rsidR="001112F7" w:rsidRPr="00C63C13">
        <w:rPr>
          <w:rFonts w:cstheme="minorHAnsi"/>
          <w:b/>
        </w:rPr>
        <w:t>-</w:t>
      </w:r>
      <w:r w:rsidRPr="00C63C13">
        <w:rPr>
          <w:rFonts w:cstheme="minorHAnsi"/>
          <w:b/>
        </w:rPr>
        <w:t>162</w:t>
      </w:r>
      <w:r w:rsidR="001112F7" w:rsidRPr="00C63C13">
        <w:rPr>
          <w:rFonts w:cstheme="minorHAnsi"/>
          <w:b/>
        </w:rPr>
        <w:t xml:space="preserve"> </w:t>
      </w:r>
      <w:r w:rsidRPr="00C63C13">
        <w:rPr>
          <w:rFonts w:cstheme="minorHAnsi"/>
          <w:b/>
        </w:rPr>
        <w:t>Lubicz</w:t>
      </w:r>
      <w:r w:rsidR="0082355B" w:rsidRPr="00C63C13">
        <w:rPr>
          <w:rFonts w:cstheme="minorHAnsi"/>
          <w:b/>
        </w:rPr>
        <w:t xml:space="preserve"> Dolny</w:t>
      </w:r>
      <w:r w:rsidRPr="00C63C13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</w:t>
      </w:r>
    </w:p>
    <w:p w14:paraId="528AC721" w14:textId="77777777" w:rsidR="00565FFB" w:rsidRPr="00C63C13" w:rsidRDefault="00565FFB" w:rsidP="004E07C5">
      <w:pPr>
        <w:spacing w:line="240" w:lineRule="auto"/>
        <w:rPr>
          <w:rFonts w:cstheme="minorHAnsi"/>
        </w:rPr>
      </w:pPr>
    </w:p>
    <w:p w14:paraId="7EC8E900" w14:textId="77777777" w:rsidR="006D204D" w:rsidRPr="00C63C13" w:rsidRDefault="006D204D" w:rsidP="004E07C5">
      <w:pPr>
        <w:spacing w:after="120" w:line="240" w:lineRule="auto"/>
        <w:rPr>
          <w:rFonts w:cstheme="minorHAnsi"/>
        </w:rPr>
      </w:pPr>
      <w:r w:rsidRPr="00C63C13">
        <w:rPr>
          <w:rFonts w:cstheme="minorHAnsi"/>
        </w:rPr>
        <w:t>Opracował/a:</w:t>
      </w:r>
    </w:p>
    <w:p w14:paraId="55020E05" w14:textId="77777777" w:rsidR="00565FFB" w:rsidRDefault="00565FFB" w:rsidP="004E07C5">
      <w:pPr>
        <w:spacing w:line="240" w:lineRule="auto"/>
        <w:rPr>
          <w:rFonts w:cstheme="minorHAnsi"/>
        </w:rPr>
      </w:pPr>
    </w:p>
    <w:p w14:paraId="4A1FF148" w14:textId="77777777" w:rsidR="00B467D3" w:rsidRDefault="00B467D3" w:rsidP="004E07C5">
      <w:pPr>
        <w:spacing w:line="240" w:lineRule="auto"/>
        <w:rPr>
          <w:rFonts w:cstheme="minorHAnsi"/>
        </w:rPr>
      </w:pPr>
    </w:p>
    <w:p w14:paraId="467834BE" w14:textId="77777777" w:rsidR="00B467D3" w:rsidRDefault="00B467D3" w:rsidP="004E07C5">
      <w:pPr>
        <w:spacing w:line="240" w:lineRule="auto"/>
        <w:rPr>
          <w:rFonts w:cstheme="minorHAnsi"/>
        </w:rPr>
      </w:pPr>
    </w:p>
    <w:p w14:paraId="625F3B56" w14:textId="77777777" w:rsidR="005D3E9E" w:rsidRDefault="005D3E9E" w:rsidP="004E07C5">
      <w:pPr>
        <w:spacing w:line="240" w:lineRule="auto"/>
        <w:rPr>
          <w:rFonts w:cstheme="minorHAnsi"/>
        </w:rPr>
      </w:pPr>
    </w:p>
    <w:p w14:paraId="33DF8DBA" w14:textId="77777777" w:rsidR="005D3E9E" w:rsidRDefault="005D3E9E" w:rsidP="004E07C5">
      <w:pPr>
        <w:spacing w:line="240" w:lineRule="auto"/>
        <w:rPr>
          <w:rFonts w:cstheme="minorHAnsi"/>
        </w:rPr>
      </w:pPr>
    </w:p>
    <w:p w14:paraId="236B7E2C" w14:textId="77777777" w:rsidR="005D3E9E" w:rsidRDefault="005D3E9E" w:rsidP="004E07C5">
      <w:pPr>
        <w:spacing w:line="240" w:lineRule="auto"/>
        <w:rPr>
          <w:rFonts w:cstheme="minorHAnsi"/>
        </w:rPr>
      </w:pPr>
    </w:p>
    <w:p w14:paraId="6DD4265D" w14:textId="77777777" w:rsidR="005D3E9E" w:rsidRDefault="005D3E9E" w:rsidP="004E07C5">
      <w:pPr>
        <w:spacing w:line="240" w:lineRule="auto"/>
        <w:rPr>
          <w:rFonts w:cstheme="minorHAnsi"/>
        </w:rPr>
      </w:pPr>
    </w:p>
    <w:p w14:paraId="0C8C31D9" w14:textId="77777777" w:rsidR="00B467D3" w:rsidRDefault="00B467D3" w:rsidP="004E07C5">
      <w:pPr>
        <w:spacing w:line="240" w:lineRule="auto"/>
        <w:rPr>
          <w:rFonts w:cstheme="minorHAnsi"/>
        </w:rPr>
      </w:pPr>
    </w:p>
    <w:p w14:paraId="7E5E41E6" w14:textId="77777777" w:rsidR="0095158A" w:rsidRPr="00C63C13" w:rsidRDefault="0095158A" w:rsidP="004E07C5">
      <w:pPr>
        <w:spacing w:line="240" w:lineRule="auto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id w:val="422080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26E44F" w14:textId="2E3D9BF3" w:rsidR="00976293" w:rsidRPr="00C63C13" w:rsidRDefault="00976293" w:rsidP="004E07C5">
          <w:pPr>
            <w:pStyle w:val="Nagwekspisutreci"/>
            <w:spacing w:line="240" w:lineRule="auto"/>
            <w:rPr>
              <w:rFonts w:asciiTheme="minorHAnsi" w:hAnsiTheme="minorHAnsi" w:cstheme="minorHAnsi"/>
              <w:b/>
              <w:bCs/>
              <w:color w:val="auto"/>
            </w:rPr>
          </w:pPr>
          <w:r w:rsidRPr="00C63C13">
            <w:rPr>
              <w:rFonts w:asciiTheme="minorHAnsi" w:hAnsiTheme="minorHAnsi" w:cstheme="minorHAnsi"/>
              <w:b/>
              <w:bCs/>
              <w:color w:val="auto"/>
            </w:rPr>
            <w:t>Spis treści</w:t>
          </w:r>
        </w:p>
        <w:p w14:paraId="54D488A6" w14:textId="77777777" w:rsidR="00D413CE" w:rsidRDefault="00976293" w:rsidP="004E07C5">
          <w:pPr>
            <w:pStyle w:val="Spistreci1"/>
            <w:tabs>
              <w:tab w:val="left" w:pos="440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r w:rsidRPr="00C63C13">
            <w:rPr>
              <w:rFonts w:cstheme="minorHAnsi"/>
              <w:color w:val="FF0000"/>
            </w:rPr>
            <w:fldChar w:fldCharType="begin"/>
          </w:r>
          <w:r w:rsidRPr="00C63C13">
            <w:rPr>
              <w:rFonts w:cstheme="minorHAnsi"/>
              <w:color w:val="FF0000"/>
            </w:rPr>
            <w:instrText xml:space="preserve"> TOC \o "1-3" \h \z \u </w:instrText>
          </w:r>
          <w:r w:rsidRPr="00C63C13">
            <w:rPr>
              <w:rFonts w:cstheme="minorHAnsi"/>
              <w:color w:val="FF0000"/>
            </w:rPr>
            <w:fldChar w:fldCharType="separate"/>
          </w:r>
          <w:hyperlink w:anchor="_Toc200520561" w:history="1">
            <w:r w:rsidR="00D413CE" w:rsidRPr="000B74CD">
              <w:rPr>
                <w:rStyle w:val="Hipercze"/>
                <w:rFonts w:cstheme="minorHAnsi"/>
                <w:noProof/>
              </w:rPr>
              <w:t>I.</w:t>
            </w:r>
            <w:r w:rsidR="00D413CE">
              <w:rPr>
                <w:rFonts w:eastAsiaTheme="minorEastAsia"/>
                <w:noProof/>
                <w:lang w:eastAsia="pl-PL"/>
              </w:rPr>
              <w:tab/>
            </w:r>
            <w:r w:rsidR="00D413CE" w:rsidRPr="000B74CD">
              <w:rPr>
                <w:rStyle w:val="Hipercze"/>
                <w:rFonts w:cstheme="minorHAnsi"/>
                <w:noProof/>
              </w:rPr>
              <w:t>CZEŚĆ OPISOWA</w:t>
            </w:r>
            <w:r w:rsidR="00D413CE">
              <w:rPr>
                <w:noProof/>
                <w:webHidden/>
              </w:rPr>
              <w:tab/>
            </w:r>
            <w:r w:rsidR="00D413CE">
              <w:rPr>
                <w:noProof/>
                <w:webHidden/>
              </w:rPr>
              <w:fldChar w:fldCharType="begin"/>
            </w:r>
            <w:r w:rsidR="00D413CE">
              <w:rPr>
                <w:noProof/>
                <w:webHidden/>
              </w:rPr>
              <w:instrText xml:space="preserve"> PAGEREF _Toc200520561 \h </w:instrText>
            </w:r>
            <w:r w:rsidR="00D413CE">
              <w:rPr>
                <w:noProof/>
                <w:webHidden/>
              </w:rPr>
            </w:r>
            <w:r w:rsidR="00D413CE">
              <w:rPr>
                <w:noProof/>
                <w:webHidden/>
              </w:rPr>
              <w:fldChar w:fldCharType="separate"/>
            </w:r>
            <w:r w:rsidR="00D413CE">
              <w:rPr>
                <w:noProof/>
                <w:webHidden/>
              </w:rPr>
              <w:t>3</w:t>
            </w:r>
            <w:r w:rsidR="00D413CE">
              <w:rPr>
                <w:noProof/>
                <w:webHidden/>
              </w:rPr>
              <w:fldChar w:fldCharType="end"/>
            </w:r>
          </w:hyperlink>
        </w:p>
        <w:p w14:paraId="788B3ACB" w14:textId="77777777" w:rsidR="00D413CE" w:rsidRDefault="00D413CE" w:rsidP="004E07C5">
          <w:pPr>
            <w:pStyle w:val="Spistreci2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2" w:history="1">
            <w:r w:rsidRPr="000B74CD">
              <w:rPr>
                <w:rStyle w:val="Hipercze"/>
                <w:rFonts w:cstheme="minorHAnsi"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B74CD">
              <w:rPr>
                <w:rStyle w:val="Hipercze"/>
                <w:rFonts w:cstheme="minorHAnsi"/>
                <w:noProof/>
              </w:rPr>
              <w:t>Opis ogólny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B6C91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3" w:history="1">
            <w:r w:rsidRPr="000B74CD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B74CD">
              <w:rPr>
                <w:rStyle w:val="Hipercze"/>
                <w:noProof/>
              </w:rPr>
              <w:t>Opis ogólny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0C308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4" w:history="1">
            <w:r w:rsidRPr="000B74CD">
              <w:rPr>
                <w:rStyle w:val="Hipercze"/>
                <w:rFonts w:cstheme="minorHAnsi"/>
                <w:noProof/>
              </w:rPr>
              <w:t>1.2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B74CD">
              <w:rPr>
                <w:rStyle w:val="Hipercze"/>
                <w:rFonts w:cstheme="minorHAnsi"/>
                <w:noProof/>
              </w:rPr>
              <w:t>Charakterystyczne parametry określające wielkość obiektu lub zakres robót budowlanych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6C0E8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5" w:history="1">
            <w:r w:rsidRPr="000B74CD">
              <w:rPr>
                <w:rStyle w:val="Hipercze"/>
                <w:rFonts w:cstheme="minorHAnsi"/>
                <w:noProof/>
              </w:rPr>
              <w:t>1.3. Aktualne uwarunkowania wykonania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34432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6" w:history="1">
            <w:r w:rsidRPr="000B74CD">
              <w:rPr>
                <w:rStyle w:val="Hipercze"/>
                <w:rFonts w:cstheme="minorHAnsi"/>
                <w:noProof/>
              </w:rPr>
              <w:t>1.4. Ogólne właściwości funkcjonalno-użytkowe obiektu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C09AE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7" w:history="1">
            <w:r w:rsidRPr="000B74CD">
              <w:rPr>
                <w:rStyle w:val="Hipercze"/>
                <w:rFonts w:cstheme="minorHAnsi"/>
                <w:noProof/>
              </w:rPr>
              <w:t>1.5. Szczegółowe właściwości obiektu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C4382" w14:textId="77777777" w:rsidR="00D413CE" w:rsidRDefault="00D413CE" w:rsidP="004E07C5">
          <w:pPr>
            <w:pStyle w:val="Spistreci2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8" w:history="1">
            <w:r w:rsidRPr="000B74CD">
              <w:rPr>
                <w:rStyle w:val="Hipercze"/>
                <w:noProof/>
              </w:rPr>
              <w:t>2. Opis wymagań Zamawiającego w stosunku do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6B042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69" w:history="1">
            <w:r w:rsidRPr="000B74CD">
              <w:rPr>
                <w:rStyle w:val="Hipercze"/>
                <w:rFonts w:cstheme="minorHAnsi"/>
                <w:noProof/>
              </w:rPr>
              <w:t>2.1. Ogólne warunki wykonania i odbioru robót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4D29B" w14:textId="77777777" w:rsidR="00D413CE" w:rsidRDefault="00D413CE" w:rsidP="004E07C5">
          <w:pPr>
            <w:pStyle w:val="Spistreci3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0" w:history="1">
            <w:r w:rsidRPr="000B74CD">
              <w:rPr>
                <w:rStyle w:val="Hipercze"/>
                <w:rFonts w:cstheme="minorHAnsi"/>
                <w:noProof/>
              </w:rPr>
              <w:t>2.2. Wymagania szczegółowe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05D3F" w14:textId="77777777" w:rsidR="00D413CE" w:rsidRDefault="00D413CE" w:rsidP="004E07C5">
          <w:pPr>
            <w:pStyle w:val="Spistreci1"/>
            <w:tabs>
              <w:tab w:val="left" w:pos="440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1" w:history="1">
            <w:r w:rsidRPr="000B74CD">
              <w:rPr>
                <w:rStyle w:val="Hipercze"/>
                <w:rFonts w:cstheme="minorHAnsi"/>
                <w:noProof/>
              </w:rPr>
              <w:t>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B74CD">
              <w:rPr>
                <w:rStyle w:val="Hipercze"/>
                <w:rFonts w:cstheme="minorHAnsi"/>
                <w:noProof/>
              </w:rPr>
              <w:t>CZĘŚĆ 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62B08" w14:textId="77777777" w:rsidR="00D413CE" w:rsidRDefault="00D413CE" w:rsidP="004E07C5">
          <w:pPr>
            <w:pStyle w:val="Spistreci2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2" w:history="1">
            <w:r w:rsidRPr="000B74CD">
              <w:rPr>
                <w:rStyle w:val="Hipercze"/>
                <w:rFonts w:cstheme="minorHAnsi"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0B74CD">
              <w:rPr>
                <w:rStyle w:val="Hipercze"/>
                <w:rFonts w:cstheme="minorHAnsi"/>
                <w:bCs/>
                <w:noProof/>
              </w:rPr>
              <w:t>Dokumenty potwierdzające zgodność zamierzenia z wymogami wynikającymi  z odrębnych przepisów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D9006" w14:textId="77777777" w:rsidR="00D413CE" w:rsidRDefault="00D413CE" w:rsidP="004E07C5">
          <w:pPr>
            <w:pStyle w:val="Spistreci2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3" w:history="1">
            <w:r w:rsidRPr="000B74CD">
              <w:rPr>
                <w:rStyle w:val="Hipercze"/>
                <w:rFonts w:cstheme="minorHAnsi"/>
                <w:noProof/>
              </w:rPr>
              <w:t>2. Oświadczenie stwierdzające prawo do dysponowania nieruchomością na cele budowlane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AFFE8" w14:textId="77777777" w:rsidR="00D413CE" w:rsidRDefault="00D413CE" w:rsidP="004E07C5">
          <w:pPr>
            <w:pStyle w:val="Spistreci2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4" w:history="1">
            <w:r w:rsidRPr="000B74CD">
              <w:rPr>
                <w:rStyle w:val="Hipercze"/>
                <w:rFonts w:cstheme="minorHAnsi"/>
                <w:noProof/>
              </w:rPr>
              <w:t>3.   Przepisy prawne i normy związane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85D4B" w14:textId="77777777" w:rsidR="00D413CE" w:rsidRDefault="00D413CE" w:rsidP="004E07C5">
          <w:pPr>
            <w:pStyle w:val="Spistreci1"/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200520575" w:history="1">
            <w:r w:rsidRPr="000B74CD">
              <w:rPr>
                <w:rStyle w:val="Hipercze"/>
                <w:rFonts w:cstheme="minorHAnsi"/>
                <w:noProof/>
              </w:rPr>
              <w:t>III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18478" w14:textId="752EE042" w:rsidR="00976293" w:rsidRPr="00C63C13" w:rsidRDefault="00976293" w:rsidP="004E07C5">
          <w:pPr>
            <w:spacing w:line="240" w:lineRule="auto"/>
            <w:rPr>
              <w:rFonts w:cstheme="minorHAnsi"/>
              <w:color w:val="FF0000"/>
            </w:rPr>
          </w:pPr>
          <w:r w:rsidRPr="00C63C13">
            <w:rPr>
              <w:rFonts w:cstheme="minorHAnsi"/>
              <w:b/>
              <w:bCs/>
              <w:color w:val="FF0000"/>
            </w:rPr>
            <w:fldChar w:fldCharType="end"/>
          </w:r>
        </w:p>
      </w:sdtContent>
    </w:sdt>
    <w:p w14:paraId="45EA6DE8" w14:textId="77777777" w:rsidR="00976293" w:rsidRPr="00C63C13" w:rsidRDefault="00976293" w:rsidP="004E07C5">
      <w:pPr>
        <w:spacing w:line="240" w:lineRule="auto"/>
        <w:rPr>
          <w:rFonts w:cstheme="minorHAnsi"/>
          <w:color w:val="FF0000"/>
        </w:rPr>
      </w:pPr>
    </w:p>
    <w:p w14:paraId="6EC57C8A" w14:textId="77777777" w:rsidR="00565FFB" w:rsidRPr="00C63C13" w:rsidRDefault="00565FFB" w:rsidP="004E07C5">
      <w:pPr>
        <w:spacing w:line="240" w:lineRule="auto"/>
        <w:rPr>
          <w:rFonts w:cstheme="minorHAnsi"/>
          <w:color w:val="FF0000"/>
        </w:rPr>
      </w:pPr>
    </w:p>
    <w:p w14:paraId="46874352" w14:textId="77777777" w:rsidR="00565FFB" w:rsidRPr="00C63C13" w:rsidRDefault="00565FFB" w:rsidP="004E07C5">
      <w:pPr>
        <w:spacing w:line="240" w:lineRule="auto"/>
        <w:rPr>
          <w:rFonts w:cstheme="minorHAnsi"/>
          <w:color w:val="FF0000"/>
        </w:rPr>
      </w:pPr>
    </w:p>
    <w:p w14:paraId="05BD8D57" w14:textId="77777777" w:rsidR="002D78B4" w:rsidRPr="00C63C13" w:rsidRDefault="002D78B4" w:rsidP="004E07C5">
      <w:pPr>
        <w:spacing w:line="240" w:lineRule="auto"/>
        <w:jc w:val="center"/>
        <w:rPr>
          <w:rFonts w:cstheme="minorHAnsi"/>
          <w:b/>
          <w:bCs/>
          <w:color w:val="FF0000"/>
          <w:sz w:val="18"/>
          <w:szCs w:val="18"/>
        </w:rPr>
      </w:pPr>
    </w:p>
    <w:p w14:paraId="6A3962C0" w14:textId="77777777" w:rsidR="002D78B4" w:rsidRPr="00C63C13" w:rsidRDefault="002D78B4" w:rsidP="004E07C5">
      <w:pPr>
        <w:spacing w:line="240" w:lineRule="auto"/>
        <w:jc w:val="center"/>
        <w:rPr>
          <w:rFonts w:cstheme="minorHAnsi"/>
          <w:b/>
          <w:bCs/>
          <w:color w:val="FF0000"/>
          <w:sz w:val="18"/>
          <w:szCs w:val="18"/>
        </w:rPr>
      </w:pPr>
    </w:p>
    <w:p w14:paraId="76D3D55D" w14:textId="77777777" w:rsidR="003166E6" w:rsidRPr="00C63C13" w:rsidRDefault="003166E6" w:rsidP="004E07C5">
      <w:pPr>
        <w:spacing w:line="240" w:lineRule="auto"/>
        <w:rPr>
          <w:rFonts w:cstheme="minorHAnsi"/>
          <w:color w:val="FF0000"/>
        </w:rPr>
      </w:pPr>
    </w:p>
    <w:p w14:paraId="794491AB" w14:textId="68F26D8B" w:rsidR="00976293" w:rsidRPr="00C63C13" w:rsidRDefault="00976293" w:rsidP="004E07C5">
      <w:pPr>
        <w:spacing w:line="240" w:lineRule="auto"/>
        <w:rPr>
          <w:rFonts w:eastAsiaTheme="majorEastAsia" w:cstheme="minorHAnsi"/>
          <w:b/>
          <w:color w:val="FF0000"/>
          <w:sz w:val="32"/>
          <w:szCs w:val="32"/>
        </w:rPr>
      </w:pPr>
      <w:bookmarkStart w:id="0" w:name="_Toc45090086"/>
      <w:bookmarkEnd w:id="0"/>
      <w:r w:rsidRPr="00C63C13">
        <w:rPr>
          <w:rFonts w:cstheme="minorHAnsi"/>
          <w:color w:val="FF0000"/>
        </w:rPr>
        <w:br w:type="page"/>
      </w:r>
    </w:p>
    <w:p w14:paraId="643FF357" w14:textId="3C08F9D6" w:rsidR="001112F7" w:rsidRPr="00C63C13" w:rsidRDefault="00DB7376" w:rsidP="004E07C5">
      <w:pPr>
        <w:pStyle w:val="Nagwek1"/>
        <w:numPr>
          <w:ilvl w:val="0"/>
          <w:numId w:val="14"/>
        </w:numPr>
        <w:spacing w:before="0" w:after="240" w:line="240" w:lineRule="auto"/>
        <w:ind w:left="567" w:hanging="567"/>
        <w:rPr>
          <w:rFonts w:cstheme="minorHAnsi"/>
          <w:sz w:val="28"/>
          <w:szCs w:val="28"/>
          <w:u w:val="single"/>
        </w:rPr>
      </w:pPr>
      <w:bookmarkStart w:id="1" w:name="_Toc45090087"/>
      <w:bookmarkStart w:id="2" w:name="_Toc45090088"/>
      <w:bookmarkStart w:id="3" w:name="_Toc45090089"/>
      <w:bookmarkStart w:id="4" w:name="_Toc45090090"/>
      <w:bookmarkStart w:id="5" w:name="_Toc45090091"/>
      <w:bookmarkStart w:id="6" w:name="_Toc45090092"/>
      <w:bookmarkStart w:id="7" w:name="_Toc45090093"/>
      <w:bookmarkStart w:id="8" w:name="_Toc45090094"/>
      <w:bookmarkStart w:id="9" w:name="_Toc200520561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63C13">
        <w:rPr>
          <w:rFonts w:cstheme="minorHAnsi"/>
          <w:sz w:val="28"/>
          <w:szCs w:val="28"/>
          <w:u w:val="single"/>
        </w:rPr>
        <w:lastRenderedPageBreak/>
        <w:t>CZEŚĆ OPISOWA</w:t>
      </w:r>
      <w:bookmarkEnd w:id="9"/>
    </w:p>
    <w:p w14:paraId="7D1244A0" w14:textId="7B001A0F" w:rsidR="001112F7" w:rsidRPr="00C63C13" w:rsidRDefault="001112F7" w:rsidP="004E07C5">
      <w:pPr>
        <w:pStyle w:val="Nagwek2"/>
        <w:numPr>
          <w:ilvl w:val="0"/>
          <w:numId w:val="33"/>
        </w:numPr>
        <w:spacing w:before="120" w:after="120" w:line="240" w:lineRule="auto"/>
        <w:ind w:left="357" w:hanging="357"/>
        <w:rPr>
          <w:rFonts w:cstheme="minorHAnsi"/>
          <w:szCs w:val="28"/>
        </w:rPr>
      </w:pPr>
      <w:bookmarkStart w:id="10" w:name="_Toc200520562"/>
      <w:r w:rsidRPr="00C63C13">
        <w:rPr>
          <w:rFonts w:cstheme="minorHAnsi"/>
          <w:szCs w:val="28"/>
        </w:rPr>
        <w:t xml:space="preserve">Opis </w:t>
      </w:r>
      <w:r w:rsidR="00DB7376" w:rsidRPr="00C63C13">
        <w:rPr>
          <w:rFonts w:cstheme="minorHAnsi"/>
          <w:szCs w:val="28"/>
        </w:rPr>
        <w:t xml:space="preserve">ogólny </w:t>
      </w:r>
      <w:r w:rsidRPr="00C63C13">
        <w:rPr>
          <w:rFonts w:cstheme="minorHAnsi"/>
          <w:szCs w:val="28"/>
        </w:rPr>
        <w:t>przedmiotu zamówienia</w:t>
      </w:r>
      <w:bookmarkEnd w:id="10"/>
    </w:p>
    <w:p w14:paraId="2EBA8AC6" w14:textId="1D818BD6" w:rsidR="00DB7376" w:rsidRPr="00C63C13" w:rsidRDefault="00DB7376" w:rsidP="004E07C5">
      <w:pPr>
        <w:pStyle w:val="Nagwek3"/>
        <w:numPr>
          <w:ilvl w:val="1"/>
          <w:numId w:val="33"/>
        </w:numPr>
        <w:spacing w:before="120" w:after="120" w:line="240" w:lineRule="auto"/>
        <w:ind w:left="720"/>
      </w:pPr>
      <w:bookmarkStart w:id="11" w:name="_Toc200520563"/>
      <w:r w:rsidRPr="00C63C13">
        <w:t>Opis ogólny przedmiotu zamówienia</w:t>
      </w:r>
      <w:bookmarkEnd w:id="11"/>
    </w:p>
    <w:p w14:paraId="1BBCB970" w14:textId="63153C2C" w:rsidR="00653FD0" w:rsidRPr="00C63C13" w:rsidRDefault="00AC3484" w:rsidP="004E07C5">
      <w:pPr>
        <w:tabs>
          <w:tab w:val="left" w:pos="2700"/>
        </w:tabs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Przedmiotem zamówienia jest sporządzenie dokumentacji projektowej i wykonanie robót budowlanych dla przebudowy</w:t>
      </w:r>
      <w:r w:rsidR="005D3E9E">
        <w:rPr>
          <w:rFonts w:cstheme="minorHAnsi"/>
        </w:rPr>
        <w:t>wanej drogi</w:t>
      </w:r>
      <w:r w:rsidR="00653FD0" w:rsidRPr="00C63C13">
        <w:rPr>
          <w:rFonts w:cstheme="minorHAnsi"/>
        </w:rPr>
        <w:t>:</w:t>
      </w:r>
    </w:p>
    <w:p w14:paraId="339CEC82" w14:textId="3736D5DF" w:rsidR="00C22440" w:rsidRPr="000E375F" w:rsidRDefault="00B467D3" w:rsidP="004E07C5">
      <w:pPr>
        <w:spacing w:line="240" w:lineRule="auto"/>
        <w:rPr>
          <w:rFonts w:cstheme="minorHAnsi"/>
          <w:bCs/>
        </w:rPr>
      </w:pPr>
      <w:r w:rsidRPr="000E375F">
        <w:rPr>
          <w:rFonts w:cstheme="minorHAnsi"/>
          <w:bCs/>
        </w:rPr>
        <w:t>ul. Orl</w:t>
      </w:r>
      <w:r w:rsidR="000E375F">
        <w:rPr>
          <w:rFonts w:cstheme="minorHAnsi"/>
          <w:bCs/>
        </w:rPr>
        <w:t>ej</w:t>
      </w:r>
      <w:r w:rsidRPr="000E375F">
        <w:rPr>
          <w:rFonts w:cstheme="minorHAnsi"/>
          <w:bCs/>
        </w:rPr>
        <w:t xml:space="preserve"> (droga gminna nr 100900C) w Nowej Wsi na odcinku od ul. Nad Drwęcą (droga wojewódzka DW657) do </w:t>
      </w:r>
      <w:r w:rsidR="00BF64DC" w:rsidRPr="000E375F">
        <w:rPr>
          <w:rFonts w:cstheme="minorHAnsi"/>
          <w:bCs/>
        </w:rPr>
        <w:t>skrzyżowania z ul. Łowicką</w:t>
      </w:r>
      <w:r w:rsidRPr="000E375F">
        <w:rPr>
          <w:rFonts w:cstheme="minorHAnsi"/>
          <w:bCs/>
        </w:rPr>
        <w:t>, działki o nr 198/2, 80/11</w:t>
      </w:r>
      <w:r w:rsidR="000E375F" w:rsidRPr="00D413CE">
        <w:rPr>
          <w:rFonts w:cstheme="minorHAnsi"/>
        </w:rPr>
        <w:t>, 198/1, 82/5</w:t>
      </w:r>
      <w:r w:rsidR="00E40333">
        <w:rPr>
          <w:rFonts w:cstheme="minorHAnsi"/>
        </w:rPr>
        <w:t>, 79/7</w:t>
      </w:r>
      <w:r w:rsidR="000E375F" w:rsidRPr="00C63C13">
        <w:rPr>
          <w:rFonts w:cstheme="minorHAnsi"/>
          <w:b/>
          <w:bCs/>
          <w:sz w:val="24"/>
          <w:szCs w:val="24"/>
        </w:rPr>
        <w:t xml:space="preserve"> </w:t>
      </w:r>
      <w:r w:rsidRPr="000E375F">
        <w:rPr>
          <w:rFonts w:cstheme="minorHAnsi"/>
          <w:bCs/>
        </w:rPr>
        <w:t xml:space="preserve"> obręb 0016 Nowa Wieś, gmina Lubicz</w:t>
      </w:r>
      <w:r w:rsidR="0002707D" w:rsidRPr="000E375F">
        <w:rPr>
          <w:rFonts w:cstheme="minorHAnsi"/>
          <w:bCs/>
        </w:rPr>
        <w:t>.</w:t>
      </w:r>
    </w:p>
    <w:p w14:paraId="795699A2" w14:textId="4DB7AE8B" w:rsidR="00DB7376" w:rsidRPr="00C63C13" w:rsidRDefault="00DB7376" w:rsidP="004E07C5">
      <w:pPr>
        <w:tabs>
          <w:tab w:val="left" w:pos="2700"/>
        </w:tabs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 zakres zamówienia wchodzi wykonanie wszystkich niezbędnych prac do prawidłowego funkcjonowania przedmiotow</w:t>
      </w:r>
      <w:r w:rsidR="005D3E9E">
        <w:rPr>
          <w:rFonts w:cstheme="minorHAnsi"/>
        </w:rPr>
        <w:t>ego odcinka</w:t>
      </w:r>
      <w:r w:rsidRPr="00C63C13">
        <w:rPr>
          <w:rFonts w:cstheme="minorHAnsi"/>
        </w:rPr>
        <w:t xml:space="preserve"> drogi, zgodnie z obowiązującymi przepisami prawa. Należy wykonać wszystkie niezbędne opracowania projektowe, uzyskać w imieniu i na rzecz Z</w:t>
      </w:r>
      <w:r w:rsidR="00AC3484" w:rsidRPr="00C63C13">
        <w:rPr>
          <w:rFonts w:cstheme="minorHAnsi"/>
        </w:rPr>
        <w:t>amawiającego konieczne opinie i </w:t>
      </w:r>
      <w:r w:rsidRPr="00C63C13">
        <w:rPr>
          <w:rFonts w:cstheme="minorHAnsi"/>
        </w:rPr>
        <w:t xml:space="preserve">warunki techniczne, wszelkie uzgodnienia, pozwolenia, zezwolenia, decyzje i zgody niezbędne dla </w:t>
      </w:r>
      <w:r w:rsidR="00FF5C1D" w:rsidRPr="00C63C13">
        <w:rPr>
          <w:rFonts w:cstheme="minorHAnsi"/>
        </w:rPr>
        <w:t>wykonania Przedmiotu Zamówienia oraz</w:t>
      </w:r>
      <w:r w:rsidRPr="00C63C13">
        <w:rPr>
          <w:rFonts w:cstheme="minorHAnsi"/>
        </w:rPr>
        <w:t xml:space="preserve"> wykonać roboty budowlane, opracować </w:t>
      </w:r>
      <w:r w:rsidR="000615D8" w:rsidRPr="00C63C13">
        <w:rPr>
          <w:rFonts w:cstheme="minorHAnsi"/>
        </w:rPr>
        <w:br/>
      </w:r>
      <w:r w:rsidRPr="00C63C13">
        <w:rPr>
          <w:rFonts w:cstheme="minorHAnsi"/>
        </w:rPr>
        <w:t xml:space="preserve">i przekazać </w:t>
      </w:r>
      <w:r w:rsidR="00593CEA">
        <w:rPr>
          <w:rFonts w:cstheme="minorHAnsi"/>
        </w:rPr>
        <w:t>Z</w:t>
      </w:r>
      <w:r w:rsidRPr="00C63C13">
        <w:rPr>
          <w:rFonts w:cstheme="minorHAnsi"/>
        </w:rPr>
        <w:t>amawiającemu dokumentację powykonawczą. Szczegółowy zakres rzeczowy Robót przewidzianych do wykonania w ramach obowiązków Wykonawcy jest przedstawiony w dalszej treści Programu Funkcjonalno-Użytkowego, zwanego dalej „PFU”. Dokumenty zawarte w PFU stanowią opis przedmiotu zamówienia.</w:t>
      </w:r>
    </w:p>
    <w:p w14:paraId="2B2C5B27" w14:textId="0A591657" w:rsidR="001112F7" w:rsidRPr="004E07C5" w:rsidRDefault="00305686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Lokalizacj</w:t>
      </w:r>
      <w:r w:rsidR="000E375F">
        <w:rPr>
          <w:rFonts w:cstheme="minorHAnsi"/>
        </w:rPr>
        <w:t>ę</w:t>
      </w:r>
      <w:r w:rsidRPr="00C63C13">
        <w:rPr>
          <w:rFonts w:cstheme="minorHAnsi"/>
        </w:rPr>
        <w:t xml:space="preserve"> odcink</w:t>
      </w:r>
      <w:r w:rsidR="0002707D">
        <w:rPr>
          <w:rFonts w:cstheme="minorHAnsi"/>
        </w:rPr>
        <w:t>a</w:t>
      </w:r>
      <w:r w:rsidR="005D55A8" w:rsidRPr="00C63C13">
        <w:rPr>
          <w:rFonts w:cstheme="minorHAnsi"/>
        </w:rPr>
        <w:t xml:space="preserve"> drogi, </w:t>
      </w:r>
      <w:r w:rsidR="00DB7376" w:rsidRPr="00C63C13">
        <w:rPr>
          <w:rFonts w:cstheme="minorHAnsi"/>
        </w:rPr>
        <w:t>którego dotyczy przedmiotowe zamówieni</w:t>
      </w:r>
      <w:r w:rsidR="0002707D">
        <w:rPr>
          <w:rFonts w:cstheme="minorHAnsi"/>
        </w:rPr>
        <w:t>e</w:t>
      </w:r>
      <w:r w:rsidR="000E375F">
        <w:rPr>
          <w:rFonts w:cstheme="minorHAnsi"/>
        </w:rPr>
        <w:t>,</w:t>
      </w:r>
      <w:r w:rsidR="00DB7376" w:rsidRPr="00C63C13">
        <w:rPr>
          <w:rFonts w:cstheme="minorHAnsi"/>
        </w:rPr>
        <w:t xml:space="preserve"> przedstawiono w </w:t>
      </w:r>
      <w:r w:rsidR="009026B4" w:rsidRPr="00C63C13">
        <w:rPr>
          <w:rFonts w:cstheme="minorHAnsi"/>
          <w:b/>
        </w:rPr>
        <w:t>załączniku nr </w:t>
      </w:r>
      <w:r w:rsidR="00DB7376" w:rsidRPr="00C63C13">
        <w:rPr>
          <w:rFonts w:cstheme="minorHAnsi"/>
          <w:b/>
        </w:rPr>
        <w:t>1</w:t>
      </w:r>
      <w:r w:rsidR="0002707D">
        <w:rPr>
          <w:rFonts w:cstheme="minorHAnsi"/>
          <w:b/>
        </w:rPr>
        <w:t xml:space="preserve"> </w:t>
      </w:r>
      <w:r w:rsidR="00DB7376" w:rsidRPr="00C63C13">
        <w:rPr>
          <w:rFonts w:cstheme="minorHAnsi"/>
        </w:rPr>
        <w:t>do PFU</w:t>
      </w:r>
      <w:r w:rsidR="00131AE3" w:rsidRPr="00C63C13">
        <w:rPr>
          <w:rFonts w:cstheme="minorHAnsi"/>
        </w:rPr>
        <w:t>.</w:t>
      </w:r>
    </w:p>
    <w:p w14:paraId="79CE0422" w14:textId="32D021DC" w:rsidR="001112F7" w:rsidRPr="00C63C13" w:rsidRDefault="001112F7" w:rsidP="00685383">
      <w:pPr>
        <w:pStyle w:val="Nagwek3"/>
        <w:numPr>
          <w:ilvl w:val="1"/>
          <w:numId w:val="33"/>
        </w:numPr>
        <w:spacing w:before="120" w:after="120" w:line="240" w:lineRule="auto"/>
        <w:ind w:left="357" w:hanging="357"/>
        <w:jc w:val="both"/>
        <w:rPr>
          <w:rFonts w:cstheme="minorHAnsi"/>
        </w:rPr>
      </w:pPr>
      <w:bookmarkStart w:id="12" w:name="_Toc200520564"/>
      <w:r w:rsidRPr="00C63C13">
        <w:rPr>
          <w:rFonts w:cstheme="minorHAnsi"/>
        </w:rPr>
        <w:t>Charakterystyczne parametry określające wielkość obiektu lub zakres robót</w:t>
      </w:r>
      <w:r w:rsidR="003E2D94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budowlanych</w:t>
      </w:r>
      <w:bookmarkEnd w:id="12"/>
    </w:p>
    <w:p w14:paraId="447ADB97" w14:textId="4049695E" w:rsidR="00965C1F" w:rsidRDefault="00305686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C63C13">
        <w:rPr>
          <w:rFonts w:cstheme="minorHAnsi"/>
        </w:rPr>
        <w:t>Wykonawca zaprojektuje i wykona roboty budowl</w:t>
      </w:r>
      <w:r w:rsidR="00365314" w:rsidRPr="00C63C13">
        <w:rPr>
          <w:rFonts w:cstheme="minorHAnsi"/>
        </w:rPr>
        <w:t xml:space="preserve">ane dla przebudowy odcinka ul. </w:t>
      </w:r>
      <w:r w:rsidR="00A35A43">
        <w:rPr>
          <w:rFonts w:cstheme="minorHAnsi"/>
        </w:rPr>
        <w:t xml:space="preserve">Orlej </w:t>
      </w:r>
      <w:r w:rsidRPr="00C63C13">
        <w:rPr>
          <w:rFonts w:cstheme="minorHAnsi"/>
        </w:rPr>
        <w:t>w m</w:t>
      </w:r>
      <w:r w:rsidR="000E375F">
        <w:rPr>
          <w:rFonts w:cstheme="minorHAnsi"/>
        </w:rPr>
        <w:t>iejscowości</w:t>
      </w:r>
      <w:r w:rsidRPr="00C63C13">
        <w:rPr>
          <w:rFonts w:cstheme="minorHAnsi"/>
        </w:rPr>
        <w:t> </w:t>
      </w:r>
      <w:r w:rsidR="00A35A43">
        <w:rPr>
          <w:rFonts w:cstheme="minorHAnsi"/>
        </w:rPr>
        <w:t>Now</w:t>
      </w:r>
      <w:r w:rsidR="000E375F">
        <w:rPr>
          <w:rFonts w:cstheme="minorHAnsi"/>
        </w:rPr>
        <w:t>a</w:t>
      </w:r>
      <w:r w:rsidR="00A35A43">
        <w:rPr>
          <w:rFonts w:cstheme="minorHAnsi"/>
        </w:rPr>
        <w:t xml:space="preserve"> Wi</w:t>
      </w:r>
      <w:r w:rsidR="000E375F">
        <w:rPr>
          <w:rFonts w:cstheme="minorHAnsi"/>
        </w:rPr>
        <w:t>eś</w:t>
      </w:r>
      <w:r w:rsidR="00A35A43">
        <w:rPr>
          <w:rFonts w:cstheme="minorHAnsi"/>
        </w:rPr>
        <w:t xml:space="preserve"> </w:t>
      </w:r>
      <w:r w:rsidRPr="00C63C13">
        <w:rPr>
          <w:rFonts w:cstheme="minorHAnsi"/>
        </w:rPr>
        <w:t>w gmini</w:t>
      </w:r>
      <w:r w:rsidR="00365314" w:rsidRPr="00C63C13">
        <w:rPr>
          <w:rFonts w:cstheme="minorHAnsi"/>
        </w:rPr>
        <w:t>e Lubicz (</w:t>
      </w:r>
      <w:r w:rsidR="00A35A43" w:rsidRPr="00B467D3">
        <w:rPr>
          <w:rFonts w:cstheme="minorHAnsi"/>
          <w:bCs/>
        </w:rPr>
        <w:t>droga gminna nr 100900C</w:t>
      </w:r>
      <w:r w:rsidRPr="00C63C13">
        <w:rPr>
          <w:rFonts w:cstheme="minorHAnsi"/>
        </w:rPr>
        <w:t xml:space="preserve">) dł. </w:t>
      </w:r>
      <w:r w:rsidR="00365314" w:rsidRPr="00C63C13">
        <w:rPr>
          <w:rFonts w:cstheme="minorHAnsi"/>
        </w:rPr>
        <w:t xml:space="preserve">ok. </w:t>
      </w:r>
      <w:r w:rsidR="00E40333">
        <w:rPr>
          <w:rFonts w:cstheme="minorHAnsi"/>
        </w:rPr>
        <w:t>370</w:t>
      </w:r>
      <w:r w:rsidR="00365314" w:rsidRPr="00C63C13">
        <w:rPr>
          <w:rFonts w:cstheme="minorHAnsi"/>
        </w:rPr>
        <w:t xml:space="preserve"> m </w:t>
      </w:r>
      <w:r w:rsidR="000E54D8" w:rsidRPr="00B467D3">
        <w:rPr>
          <w:rFonts w:cstheme="minorHAnsi"/>
          <w:bCs/>
        </w:rPr>
        <w:t>od ul.</w:t>
      </w:r>
      <w:r w:rsidR="000E375F">
        <w:rPr>
          <w:rFonts w:cstheme="minorHAnsi"/>
          <w:bCs/>
        </w:rPr>
        <w:t> </w:t>
      </w:r>
      <w:r w:rsidR="000E54D8" w:rsidRPr="00B467D3">
        <w:rPr>
          <w:rFonts w:cstheme="minorHAnsi"/>
          <w:bCs/>
        </w:rPr>
        <w:t xml:space="preserve">Nad Drwęcą (droga wojewódzka DW657) do </w:t>
      </w:r>
      <w:r w:rsidR="00E05C90">
        <w:rPr>
          <w:rFonts w:cstheme="minorHAnsi"/>
          <w:bCs/>
        </w:rPr>
        <w:t>skrzyżowania z ul. Łowicką</w:t>
      </w:r>
      <w:r w:rsidR="00770EBB">
        <w:rPr>
          <w:rFonts w:cstheme="minorHAnsi"/>
          <w:bCs/>
        </w:rPr>
        <w:t>.</w:t>
      </w:r>
    </w:p>
    <w:p w14:paraId="65B4BBA8" w14:textId="5B5C2313" w:rsidR="00965C1F" w:rsidRDefault="00514A8D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965C1F">
        <w:rPr>
          <w:rFonts w:cstheme="minorHAnsi"/>
        </w:rPr>
        <w:t xml:space="preserve">Przebudowa będzie polegała na wykonaniu jezdni </w:t>
      </w:r>
      <w:r w:rsidR="00A24D0C" w:rsidRPr="00965C1F">
        <w:rPr>
          <w:rFonts w:cstheme="minorHAnsi"/>
        </w:rPr>
        <w:t>o </w:t>
      </w:r>
      <w:r w:rsidRPr="00965C1F">
        <w:rPr>
          <w:rFonts w:cstheme="minorHAnsi"/>
        </w:rPr>
        <w:t xml:space="preserve">nawierzchni z </w:t>
      </w:r>
      <w:r w:rsidR="005163D4" w:rsidRPr="00965C1F">
        <w:rPr>
          <w:rFonts w:cstheme="minorHAnsi"/>
        </w:rPr>
        <w:t>betonu asfaltowego</w:t>
      </w:r>
      <w:r w:rsidR="003D5A5C" w:rsidRPr="00965C1F">
        <w:rPr>
          <w:rFonts w:cstheme="minorHAnsi"/>
        </w:rPr>
        <w:t xml:space="preserve"> szer. </w:t>
      </w:r>
      <w:r w:rsidR="00110BEA" w:rsidRPr="00965C1F">
        <w:rPr>
          <w:rFonts w:cstheme="minorHAnsi"/>
        </w:rPr>
        <w:t>4</w:t>
      </w:r>
      <w:r w:rsidR="003401DE" w:rsidRPr="00965C1F">
        <w:rPr>
          <w:rFonts w:cstheme="minorHAnsi"/>
        </w:rPr>
        <w:t>,0</w:t>
      </w:r>
      <w:r w:rsidR="003825AC" w:rsidRPr="00965C1F">
        <w:rPr>
          <w:rFonts w:cstheme="minorHAnsi"/>
        </w:rPr>
        <w:t> </w:t>
      </w:r>
      <w:r w:rsidR="000662C7" w:rsidRPr="00965C1F">
        <w:rPr>
          <w:rFonts w:cstheme="minorHAnsi"/>
        </w:rPr>
        <w:t>m</w:t>
      </w:r>
      <w:r w:rsidR="009E5BE6" w:rsidRPr="00965C1F">
        <w:rPr>
          <w:rFonts w:cstheme="minorHAnsi"/>
        </w:rPr>
        <w:t>.</w:t>
      </w:r>
      <w:r w:rsidR="000E375F">
        <w:rPr>
          <w:rFonts w:cstheme="minorHAnsi"/>
        </w:rPr>
        <w:t xml:space="preserve"> wraz ze skrzyżowaniem z ul. Łowicką</w:t>
      </w:r>
      <w:r w:rsidR="00362395" w:rsidRPr="00965C1F">
        <w:rPr>
          <w:rFonts w:cstheme="minorHAnsi"/>
        </w:rPr>
        <w:t xml:space="preserve"> </w:t>
      </w:r>
      <w:r w:rsidRPr="00965C1F">
        <w:rPr>
          <w:rFonts w:cstheme="minorHAnsi"/>
        </w:rPr>
        <w:t xml:space="preserve">Wzdłuż jezdni należy wykonać </w:t>
      </w:r>
      <w:r w:rsidR="003401DE" w:rsidRPr="00965C1F">
        <w:rPr>
          <w:rFonts w:cstheme="minorHAnsi"/>
        </w:rPr>
        <w:t xml:space="preserve">obustronne </w:t>
      </w:r>
      <w:r w:rsidRPr="00965C1F">
        <w:rPr>
          <w:rFonts w:cstheme="minorHAnsi"/>
        </w:rPr>
        <w:t>pobocza z</w:t>
      </w:r>
      <w:r w:rsidR="003A3D47" w:rsidRPr="00965C1F">
        <w:rPr>
          <w:rFonts w:cstheme="minorHAnsi"/>
        </w:rPr>
        <w:t xml:space="preserve"> nawierzchni z</w:t>
      </w:r>
      <w:r w:rsidRPr="00965C1F">
        <w:rPr>
          <w:rFonts w:cstheme="minorHAnsi"/>
        </w:rPr>
        <w:t xml:space="preserve"> </w:t>
      </w:r>
      <w:r w:rsidR="009E5BE6" w:rsidRPr="00965C1F">
        <w:rPr>
          <w:rFonts w:cstheme="minorHAnsi"/>
        </w:rPr>
        <w:t>tłucznia kamiennego</w:t>
      </w:r>
      <w:r w:rsidR="007B64B2" w:rsidRPr="00965C1F">
        <w:rPr>
          <w:rFonts w:cstheme="minorHAnsi"/>
        </w:rPr>
        <w:t xml:space="preserve"> o </w:t>
      </w:r>
      <w:r w:rsidRPr="00965C1F">
        <w:rPr>
          <w:rFonts w:cstheme="minorHAnsi"/>
        </w:rPr>
        <w:t>szer. 0,</w:t>
      </w:r>
      <w:r w:rsidR="005A5205" w:rsidRPr="00965C1F">
        <w:rPr>
          <w:rFonts w:cstheme="minorHAnsi"/>
        </w:rPr>
        <w:t>5</w:t>
      </w:r>
      <w:r w:rsidR="00110BEA" w:rsidRPr="00965C1F">
        <w:rPr>
          <w:rFonts w:cstheme="minorHAnsi"/>
        </w:rPr>
        <w:t>0</w:t>
      </w:r>
      <w:r w:rsidRPr="00965C1F">
        <w:rPr>
          <w:rFonts w:cstheme="minorHAnsi"/>
        </w:rPr>
        <w:t xml:space="preserve"> m</w:t>
      </w:r>
      <w:r w:rsidR="009E2F57" w:rsidRPr="00965C1F">
        <w:rPr>
          <w:rFonts w:cstheme="minorHAnsi"/>
        </w:rPr>
        <w:t xml:space="preserve">. </w:t>
      </w:r>
      <w:r w:rsidR="00BC696F" w:rsidRPr="00965C1F">
        <w:rPr>
          <w:rFonts w:cstheme="minorHAnsi"/>
        </w:rPr>
        <w:t>Projektowaną nawierzchnię</w:t>
      </w:r>
      <w:r w:rsidR="00D53487" w:rsidRPr="00965C1F">
        <w:rPr>
          <w:rFonts w:cstheme="minorHAnsi"/>
        </w:rPr>
        <w:t xml:space="preserve"> jezdni należy dostosować </w:t>
      </w:r>
      <w:r w:rsidR="00F370E0" w:rsidRPr="00965C1F">
        <w:rPr>
          <w:rFonts w:cstheme="minorHAnsi"/>
        </w:rPr>
        <w:t xml:space="preserve">i odpowiednio trwale połączyć z </w:t>
      </w:r>
      <w:r w:rsidR="00365314" w:rsidRPr="00965C1F">
        <w:rPr>
          <w:rFonts w:cstheme="minorHAnsi"/>
        </w:rPr>
        <w:t>istniejącymi</w:t>
      </w:r>
      <w:r w:rsidR="00F370E0" w:rsidRPr="00965C1F">
        <w:rPr>
          <w:rFonts w:cstheme="minorHAnsi"/>
        </w:rPr>
        <w:t xml:space="preserve"> </w:t>
      </w:r>
      <w:r w:rsidR="00D53487" w:rsidRPr="00965C1F">
        <w:rPr>
          <w:rFonts w:cstheme="minorHAnsi"/>
        </w:rPr>
        <w:t>jezdni</w:t>
      </w:r>
      <w:r w:rsidR="00670D26" w:rsidRPr="00965C1F">
        <w:rPr>
          <w:rFonts w:cstheme="minorHAnsi"/>
        </w:rPr>
        <w:t>ami, zjazdami indywidualnymi i dojściami do furtki</w:t>
      </w:r>
      <w:r w:rsidR="00770EBB">
        <w:rPr>
          <w:rFonts w:cstheme="minorHAnsi"/>
        </w:rPr>
        <w:t>.</w:t>
      </w:r>
    </w:p>
    <w:p w14:paraId="4DEC4329" w14:textId="78BA6744" w:rsidR="00965C1F" w:rsidRDefault="006C1381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965C1F">
        <w:rPr>
          <w:rFonts w:cstheme="minorHAnsi"/>
        </w:rPr>
        <w:t>Zamawiający informuje, że m</w:t>
      </w:r>
      <w:r w:rsidR="00D73EA0" w:rsidRPr="00965C1F">
        <w:rPr>
          <w:rFonts w:cstheme="minorHAnsi"/>
        </w:rPr>
        <w:t>ając na uwadze zapisy art. 39 ust. 6ba pkt 4) ustawy o drogach publicznych do zadań Wykonawcy nie należy opracowanie projektu i wykonanie kanału technologicznego w ramach przebudowy drogi</w:t>
      </w:r>
      <w:r w:rsidR="00770EBB">
        <w:rPr>
          <w:rFonts w:cstheme="minorHAnsi"/>
        </w:rPr>
        <w:t>.</w:t>
      </w:r>
    </w:p>
    <w:p w14:paraId="4F944BE6" w14:textId="31DF3709" w:rsidR="00965C1F" w:rsidRDefault="00365314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965C1F">
        <w:rPr>
          <w:rFonts w:cstheme="minorHAnsi"/>
        </w:rPr>
        <w:t>Obecnie na odcink</w:t>
      </w:r>
      <w:r w:rsidR="00DC12C1">
        <w:rPr>
          <w:rFonts w:cstheme="minorHAnsi"/>
        </w:rPr>
        <w:t>u</w:t>
      </w:r>
      <w:r w:rsidRPr="00965C1F">
        <w:rPr>
          <w:rFonts w:cstheme="minorHAnsi"/>
        </w:rPr>
        <w:t xml:space="preserve"> planowany</w:t>
      </w:r>
      <w:r w:rsidR="00DC12C1">
        <w:rPr>
          <w:rFonts w:cstheme="minorHAnsi"/>
        </w:rPr>
        <w:t>m</w:t>
      </w:r>
      <w:r w:rsidR="007F79B5" w:rsidRPr="00965C1F">
        <w:rPr>
          <w:rFonts w:cstheme="minorHAnsi"/>
        </w:rPr>
        <w:t xml:space="preserve"> do przebudowy drog</w:t>
      </w:r>
      <w:r w:rsidR="00DC12C1">
        <w:rPr>
          <w:rFonts w:cstheme="minorHAnsi"/>
        </w:rPr>
        <w:t>a</w:t>
      </w:r>
      <w:r w:rsidR="007F79B5" w:rsidRPr="00965C1F">
        <w:rPr>
          <w:rFonts w:cstheme="minorHAnsi"/>
        </w:rPr>
        <w:t xml:space="preserve"> posiada nawierzchnię gruntową utwardzoną. </w:t>
      </w:r>
      <w:r w:rsidR="00840D83" w:rsidRPr="00965C1F">
        <w:rPr>
          <w:rFonts w:cstheme="minorHAnsi"/>
        </w:rPr>
        <w:t>Do zadań Wykonawcy będzie należało przewiezie</w:t>
      </w:r>
      <w:r w:rsidR="00D413CE">
        <w:rPr>
          <w:rFonts w:cstheme="minorHAnsi"/>
        </w:rPr>
        <w:t>nie</w:t>
      </w:r>
      <w:r w:rsidR="00840D83" w:rsidRPr="00965C1F">
        <w:rPr>
          <w:rFonts w:cstheme="minorHAnsi"/>
        </w:rPr>
        <w:t xml:space="preserve"> materiału z rozbiórki warstwy wierzchniej drogi gr. </w:t>
      </w:r>
      <w:r w:rsidR="00480D57" w:rsidRPr="00965C1F">
        <w:rPr>
          <w:rFonts w:cstheme="minorHAnsi"/>
        </w:rPr>
        <w:t xml:space="preserve">ok. </w:t>
      </w:r>
      <w:r w:rsidRPr="00965C1F">
        <w:rPr>
          <w:rFonts w:cstheme="minorHAnsi"/>
        </w:rPr>
        <w:t>10</w:t>
      </w:r>
      <w:r w:rsidR="00840D83" w:rsidRPr="00965C1F">
        <w:rPr>
          <w:rFonts w:cstheme="minorHAnsi"/>
        </w:rPr>
        <w:t xml:space="preserve"> cm na miejsce wskazane przez </w:t>
      </w:r>
      <w:r w:rsidR="00480D57" w:rsidRPr="00965C1F">
        <w:rPr>
          <w:rFonts w:cstheme="minorHAnsi"/>
        </w:rPr>
        <w:t>Zamawiającego</w:t>
      </w:r>
      <w:r w:rsidR="00770EBB">
        <w:rPr>
          <w:rFonts w:cstheme="minorHAnsi"/>
        </w:rPr>
        <w:t>,</w:t>
      </w:r>
      <w:r w:rsidR="00480D57" w:rsidRPr="00965C1F">
        <w:rPr>
          <w:rFonts w:cstheme="minorHAnsi"/>
        </w:rPr>
        <w:t xml:space="preserve"> w odległości do 5 </w:t>
      </w:r>
      <w:r w:rsidR="00840D83" w:rsidRPr="00965C1F">
        <w:rPr>
          <w:rFonts w:cstheme="minorHAnsi"/>
        </w:rPr>
        <w:t>km</w:t>
      </w:r>
      <w:r w:rsidR="00770EBB">
        <w:rPr>
          <w:rFonts w:cstheme="minorHAnsi"/>
        </w:rPr>
        <w:t xml:space="preserve"> od miejsca inwestycji, jeżeli pozyskany materiał będzie nadawał się do ponownego wykorzystania przez Zamawiającego</w:t>
      </w:r>
      <w:r w:rsidR="00D413CE">
        <w:rPr>
          <w:rFonts w:cstheme="minorHAnsi"/>
        </w:rPr>
        <w:t>.</w:t>
      </w:r>
    </w:p>
    <w:p w14:paraId="66EE69D4" w14:textId="528CD211" w:rsidR="00965C1F" w:rsidRDefault="00AE3243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965C1F">
        <w:rPr>
          <w:rFonts w:cstheme="minorHAnsi"/>
        </w:rPr>
        <w:t>W pasie drogowym znajdują się</w:t>
      </w:r>
      <w:r w:rsidR="000F3520" w:rsidRPr="00965C1F">
        <w:rPr>
          <w:rFonts w:cstheme="minorHAnsi"/>
        </w:rPr>
        <w:t xml:space="preserve"> sieci: wodociągowa</w:t>
      </w:r>
      <w:r w:rsidR="00BB4AAB" w:rsidRPr="00965C1F">
        <w:rPr>
          <w:rFonts w:cstheme="minorHAnsi"/>
        </w:rPr>
        <w:t>, kanalizacji sa</w:t>
      </w:r>
      <w:r w:rsidR="004E07C5">
        <w:rPr>
          <w:rFonts w:cstheme="minorHAnsi"/>
        </w:rPr>
        <w:t xml:space="preserve">nitarnej, gazowa, </w:t>
      </w:r>
      <w:r w:rsidR="000F3520" w:rsidRPr="00965C1F">
        <w:rPr>
          <w:rFonts w:cstheme="minorHAnsi"/>
        </w:rPr>
        <w:t>elektroenergetyczna</w:t>
      </w:r>
      <w:r w:rsidR="004946BB" w:rsidRPr="00965C1F">
        <w:rPr>
          <w:rFonts w:cstheme="minorHAnsi"/>
        </w:rPr>
        <w:t xml:space="preserve">. </w:t>
      </w:r>
      <w:r w:rsidR="00A04A1E" w:rsidRPr="00965C1F">
        <w:rPr>
          <w:rFonts w:cstheme="minorHAnsi"/>
        </w:rPr>
        <w:t xml:space="preserve">Wykonawca przed rozpoczęciem robót powinien zasięgnąć od właścicieli sieci danych odnośnie dokładnego położenia tych urządzeń w obrębie placu budowy. </w:t>
      </w:r>
      <w:r w:rsidR="004946BB" w:rsidRPr="00965C1F">
        <w:rPr>
          <w:rFonts w:cstheme="minorHAnsi"/>
        </w:rPr>
        <w:t>W przypadku kolizji z istniej</w:t>
      </w:r>
      <w:r w:rsidR="00A33915" w:rsidRPr="00965C1F">
        <w:rPr>
          <w:rFonts w:cstheme="minorHAnsi"/>
        </w:rPr>
        <w:t>ącymi sieciami Wykonawca pozyska warunki techniczne przebudowy od gestorów tych sieci oraz opracuje projekt, pozyska uzg</w:t>
      </w:r>
      <w:r w:rsidR="003F65D6" w:rsidRPr="00965C1F">
        <w:rPr>
          <w:rFonts w:cstheme="minorHAnsi"/>
        </w:rPr>
        <w:t>odnienie projektu od gestorów i </w:t>
      </w:r>
      <w:r w:rsidR="00A33915" w:rsidRPr="00965C1F">
        <w:rPr>
          <w:rFonts w:cstheme="minorHAnsi"/>
        </w:rPr>
        <w:t xml:space="preserve">wykona przebudowę tych sieci w ramach zadania. </w:t>
      </w:r>
    </w:p>
    <w:p w14:paraId="5720D38E" w14:textId="635EDCF4" w:rsidR="00A634D7" w:rsidRPr="00965C1F" w:rsidRDefault="00A634D7" w:rsidP="004E07C5">
      <w:pPr>
        <w:pStyle w:val="Akapitzlist"/>
        <w:numPr>
          <w:ilvl w:val="0"/>
          <w:numId w:val="2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</w:rPr>
      </w:pPr>
      <w:r w:rsidRPr="00965C1F">
        <w:rPr>
          <w:rFonts w:cstheme="minorHAnsi"/>
        </w:rPr>
        <w:lastRenderedPageBreak/>
        <w:t xml:space="preserve">Do zadań Wykonawcy należy wykonanie regulacji </w:t>
      </w:r>
      <w:r w:rsidR="008F42CC" w:rsidRPr="00965C1F">
        <w:rPr>
          <w:rFonts w:cstheme="minorHAnsi"/>
        </w:rPr>
        <w:t xml:space="preserve">obudowy, </w:t>
      </w:r>
      <w:r w:rsidRPr="00965C1F">
        <w:rPr>
          <w:rFonts w:cstheme="minorHAnsi"/>
        </w:rPr>
        <w:t>skrzynek zasuw</w:t>
      </w:r>
      <w:r w:rsidR="008F42CC" w:rsidRPr="00965C1F">
        <w:rPr>
          <w:rFonts w:cstheme="minorHAnsi"/>
        </w:rPr>
        <w:t>, włazów studni itp. do nowo projektowych rzędnych nawierzchni</w:t>
      </w:r>
      <w:r w:rsidR="009E0587" w:rsidRPr="00965C1F">
        <w:rPr>
          <w:rFonts w:cstheme="minorHAnsi"/>
        </w:rPr>
        <w:t>, jeśli będzie taka potrzeba</w:t>
      </w:r>
      <w:r w:rsidR="00E747B2" w:rsidRPr="00965C1F">
        <w:rPr>
          <w:rFonts w:cstheme="minorHAnsi"/>
        </w:rPr>
        <w:t xml:space="preserve">. </w:t>
      </w:r>
    </w:p>
    <w:p w14:paraId="790DABD6" w14:textId="12E1B9E7" w:rsidR="009D6A88" w:rsidRPr="00C63C13" w:rsidRDefault="00BD7461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Charakterystyczne dane i założenia projektowe:</w:t>
      </w:r>
    </w:p>
    <w:p w14:paraId="753415EF" w14:textId="77777777" w:rsidR="00CA1738" w:rsidRPr="00C63C13" w:rsidRDefault="00CA1738" w:rsidP="004E07C5">
      <w:pPr>
        <w:spacing w:after="0" w:line="240" w:lineRule="auto"/>
        <w:jc w:val="both"/>
        <w:rPr>
          <w:rFonts w:cstheme="minorHAnsi"/>
        </w:rPr>
      </w:pPr>
      <w:bookmarkStart w:id="13" w:name="_GoBack"/>
      <w:bookmarkEnd w:id="13"/>
    </w:p>
    <w:p w14:paraId="5219EBB3" w14:textId="09F3B13A" w:rsidR="00CA1738" w:rsidRPr="00C63C13" w:rsidRDefault="00CA1738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Odcinek:</w:t>
      </w:r>
      <w:r w:rsidR="00781F07" w:rsidRPr="00C63C13">
        <w:rPr>
          <w:rFonts w:cstheme="minorHAnsi"/>
        </w:rPr>
        <w:t xml:space="preserve"> </w:t>
      </w:r>
      <w:r w:rsidR="005F77CD">
        <w:rPr>
          <w:rFonts w:cstheme="minorHAnsi"/>
        </w:rPr>
        <w:t>Nowa Wieś</w:t>
      </w:r>
      <w:r w:rsidR="00781F07" w:rsidRPr="00C63C13">
        <w:rPr>
          <w:rFonts w:cstheme="minorHAnsi"/>
        </w:rPr>
        <w:t xml:space="preserve">, ul. </w:t>
      </w:r>
      <w:r w:rsidR="005F77CD">
        <w:rPr>
          <w:rFonts w:cstheme="minorHAnsi"/>
        </w:rPr>
        <w:t>Orla</w:t>
      </w:r>
      <w:r w:rsidR="00770EBB">
        <w:rPr>
          <w:rFonts w:cstheme="minorHAnsi"/>
        </w:rPr>
        <w:t>:</w:t>
      </w:r>
    </w:p>
    <w:p w14:paraId="47742139" w14:textId="52D91244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długość odcinka drogi planowana do przebudowy - ok. </w:t>
      </w:r>
      <w:r w:rsidR="00E301D1">
        <w:rPr>
          <w:rFonts w:cstheme="minorHAnsi"/>
        </w:rPr>
        <w:t>370</w:t>
      </w:r>
      <w:r w:rsidR="00E301D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m,</w:t>
      </w:r>
    </w:p>
    <w:p w14:paraId="4D2B5076" w14:textId="7B6F7BA3" w:rsidR="00CA1738" w:rsidRPr="00C63C13" w:rsidRDefault="0002707D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kategoria ruchu : KR1</w:t>
      </w:r>
      <w:r w:rsidR="00770EBB">
        <w:rPr>
          <w:rFonts w:cstheme="minorHAnsi"/>
        </w:rPr>
        <w:t>,</w:t>
      </w:r>
    </w:p>
    <w:p w14:paraId="11BAA705" w14:textId="77777777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kategoria drogi: droga gminna,</w:t>
      </w:r>
    </w:p>
    <w:p w14:paraId="40A630BA" w14:textId="77777777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prędkość projektowa: 50 km/h, </w:t>
      </w:r>
    </w:p>
    <w:p w14:paraId="42A8151B" w14:textId="77777777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typ przekroju: jednojezdniowy,</w:t>
      </w:r>
    </w:p>
    <w:p w14:paraId="453E75DD" w14:textId="77777777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nawierzchnia jezdni: beton asfaltowy,</w:t>
      </w:r>
    </w:p>
    <w:p w14:paraId="083C7CF3" w14:textId="77777777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szerokość jezdni: 4,0 m,</w:t>
      </w:r>
    </w:p>
    <w:p w14:paraId="13922BB4" w14:textId="6C9EADF1" w:rsidR="00CA1738" w:rsidRPr="00C63C13" w:rsidRDefault="00CA1738" w:rsidP="004E07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szerokość poboczy gruntowych z nawierzchni z tłucznia kamiennego: 0,50 m</w:t>
      </w:r>
      <w:r w:rsidR="00770EBB">
        <w:rPr>
          <w:rFonts w:cstheme="minorHAnsi"/>
        </w:rPr>
        <w:t>.</w:t>
      </w:r>
    </w:p>
    <w:p w14:paraId="422ABC3C" w14:textId="77777777" w:rsidR="00965C1F" w:rsidRPr="00C63C13" w:rsidRDefault="00965C1F" w:rsidP="004E07C5">
      <w:pPr>
        <w:spacing w:after="0" w:line="240" w:lineRule="auto"/>
        <w:jc w:val="both"/>
        <w:rPr>
          <w:rFonts w:cstheme="minorHAnsi"/>
        </w:rPr>
      </w:pPr>
    </w:p>
    <w:p w14:paraId="54EA7CE9" w14:textId="176B3CD2" w:rsidR="002E21F0" w:rsidRPr="00C63C13" w:rsidRDefault="009A39A9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 xml:space="preserve">Zakres </w:t>
      </w:r>
      <w:r w:rsidR="00CF6966" w:rsidRPr="00C63C13">
        <w:rPr>
          <w:rFonts w:cstheme="minorHAnsi"/>
          <w:u w:val="single"/>
        </w:rPr>
        <w:t>robót budowlanych</w:t>
      </w:r>
      <w:r w:rsidR="000A4429" w:rsidRPr="00C63C13">
        <w:rPr>
          <w:rFonts w:cstheme="minorHAnsi"/>
          <w:u w:val="single"/>
        </w:rPr>
        <w:t>:</w:t>
      </w:r>
    </w:p>
    <w:p w14:paraId="22A0637E" w14:textId="4EC69117" w:rsidR="00A71DB3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5C03C5" w:rsidRPr="00C63C13">
        <w:rPr>
          <w:rFonts w:cstheme="minorHAnsi"/>
        </w:rPr>
        <w:t>omiary geodezyjne</w:t>
      </w:r>
      <w:r w:rsidR="00781F07" w:rsidRPr="00C63C13">
        <w:rPr>
          <w:rFonts w:cstheme="minorHAnsi"/>
        </w:rPr>
        <w:t xml:space="preserve"> (wyznaczenie </w:t>
      </w:r>
      <w:r w:rsidR="00670D26">
        <w:rPr>
          <w:rFonts w:cstheme="minorHAnsi"/>
        </w:rPr>
        <w:t>granicy</w:t>
      </w:r>
      <w:r w:rsidR="00781F07" w:rsidRPr="00C63C13">
        <w:rPr>
          <w:rFonts w:cstheme="minorHAnsi"/>
        </w:rPr>
        <w:t xml:space="preserve"> pasa drogowego</w:t>
      </w:r>
      <w:r>
        <w:rPr>
          <w:rFonts w:cstheme="minorHAnsi"/>
        </w:rPr>
        <w:t xml:space="preserve"> oraz</w:t>
      </w:r>
      <w:r w:rsidR="00670D26">
        <w:rPr>
          <w:rFonts w:cstheme="minorHAnsi"/>
        </w:rPr>
        <w:t xml:space="preserve"> inwentaryzacja powykonawcza</w:t>
      </w:r>
      <w:r w:rsidR="00781F07" w:rsidRPr="00C63C13">
        <w:rPr>
          <w:rFonts w:cstheme="minorHAnsi"/>
        </w:rPr>
        <w:t>)</w:t>
      </w:r>
      <w:r w:rsidR="005C03C5" w:rsidRPr="00C63C13">
        <w:rPr>
          <w:rFonts w:cstheme="minorHAnsi"/>
        </w:rPr>
        <w:t>,</w:t>
      </w:r>
    </w:p>
    <w:p w14:paraId="76D7105C" w14:textId="2EB0EA32" w:rsidR="00514BB4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A71DB3" w:rsidRPr="00C63C13">
        <w:rPr>
          <w:rFonts w:cstheme="minorHAnsi"/>
        </w:rPr>
        <w:t>ozebranie istnieją</w:t>
      </w:r>
      <w:r>
        <w:rPr>
          <w:rFonts w:cstheme="minorHAnsi"/>
        </w:rPr>
        <w:t xml:space="preserve">cej konstrukcji drogi, </w:t>
      </w:r>
      <w:r w:rsidR="00A71DB3" w:rsidRPr="00C63C13">
        <w:rPr>
          <w:rFonts w:cstheme="minorHAnsi"/>
        </w:rPr>
        <w:t xml:space="preserve">zdjęcie humusu </w:t>
      </w:r>
      <w:r>
        <w:rPr>
          <w:rFonts w:cstheme="minorHAnsi"/>
        </w:rPr>
        <w:t>w zakresie objętym opracowaniem,</w:t>
      </w:r>
    </w:p>
    <w:p w14:paraId="2A57E05C" w14:textId="13AC8AE7" w:rsidR="00E72C14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72C14" w:rsidRPr="00C63C13">
        <w:rPr>
          <w:rFonts w:cstheme="minorHAnsi"/>
        </w:rPr>
        <w:t xml:space="preserve">ycinki </w:t>
      </w:r>
      <w:r w:rsidR="00700E3C" w:rsidRPr="00C63C13">
        <w:rPr>
          <w:rFonts w:cstheme="minorHAnsi"/>
        </w:rPr>
        <w:t xml:space="preserve">krzewów wraz z karczowaniem </w:t>
      </w:r>
      <w:r w:rsidR="00E72C14" w:rsidRPr="00C63C13">
        <w:rPr>
          <w:rFonts w:cstheme="minorHAnsi"/>
        </w:rPr>
        <w:t>(w przypadku ich występowania w skrajni projektowanej jezdni)</w:t>
      </w:r>
      <w:r>
        <w:rPr>
          <w:rFonts w:cstheme="minorHAnsi"/>
        </w:rPr>
        <w:t>,</w:t>
      </w:r>
    </w:p>
    <w:p w14:paraId="02CA065A" w14:textId="504159F6" w:rsidR="002E21F0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DE4B3C" w:rsidRPr="00C63C13">
        <w:rPr>
          <w:rFonts w:cstheme="minorHAnsi"/>
        </w:rPr>
        <w:t>oboty ziemne</w:t>
      </w:r>
      <w:r w:rsidR="00591FCD" w:rsidRPr="00C63C13">
        <w:rPr>
          <w:rFonts w:cstheme="minorHAnsi"/>
        </w:rPr>
        <w:t>,</w:t>
      </w:r>
    </w:p>
    <w:p w14:paraId="17B997B5" w14:textId="0604826C" w:rsidR="00CE7303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A71DB3" w:rsidRPr="00C63C13">
        <w:rPr>
          <w:rFonts w:cstheme="minorHAnsi"/>
        </w:rPr>
        <w:t>rzebudowę istniejących sieci i urządzeń w przypadku ich kolizji z projektowaną konstrukcją drogi, zgodnie z warunkami wydanymi przez gestorów tych sieci i urządzeń</w:t>
      </w:r>
      <w:r w:rsidR="001344EF" w:rsidRPr="00C63C13">
        <w:rPr>
          <w:rFonts w:cstheme="minorHAnsi"/>
        </w:rPr>
        <w:t>,</w:t>
      </w:r>
    </w:p>
    <w:p w14:paraId="44B094C5" w14:textId="5D5978DD" w:rsidR="005C03C5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5C03C5" w:rsidRPr="00C63C13">
        <w:rPr>
          <w:rFonts w:cstheme="minorHAnsi"/>
        </w:rPr>
        <w:t>rzygotowanie koryta</w:t>
      </w:r>
      <w:r w:rsidR="008A34A5" w:rsidRPr="00C63C13">
        <w:rPr>
          <w:rFonts w:cstheme="minorHAnsi"/>
        </w:rPr>
        <w:t xml:space="preserve"> wraz</w:t>
      </w:r>
      <w:r>
        <w:rPr>
          <w:rFonts w:cstheme="minorHAnsi"/>
        </w:rPr>
        <w:t xml:space="preserve"> z</w:t>
      </w:r>
      <w:r w:rsidR="008A34A5" w:rsidRPr="00C63C13">
        <w:rPr>
          <w:rFonts w:cstheme="minorHAnsi"/>
        </w:rPr>
        <w:t xml:space="preserve"> </w:t>
      </w:r>
      <w:r w:rsidR="007E3F4A" w:rsidRPr="00C63C13">
        <w:rPr>
          <w:rFonts w:cstheme="minorHAnsi"/>
        </w:rPr>
        <w:t xml:space="preserve">profilowaniem i </w:t>
      </w:r>
      <w:r w:rsidR="008A34A5" w:rsidRPr="00C63C13">
        <w:rPr>
          <w:rFonts w:cstheme="minorHAnsi"/>
        </w:rPr>
        <w:t>zagęszczeniem podłoża</w:t>
      </w:r>
      <w:r w:rsidR="007E3F4A" w:rsidRPr="00C63C13">
        <w:rPr>
          <w:rFonts w:cstheme="minorHAnsi"/>
        </w:rPr>
        <w:t>,</w:t>
      </w:r>
    </w:p>
    <w:p w14:paraId="26BB1B8F" w14:textId="32B909AE" w:rsidR="002E21F0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2639DE" w:rsidRPr="00C63C13">
        <w:rPr>
          <w:rFonts w:cstheme="minorHAnsi"/>
        </w:rPr>
        <w:t>ykonanie jezdni z masy bitumicznej</w:t>
      </w:r>
      <w:r>
        <w:rPr>
          <w:rFonts w:cstheme="minorHAnsi"/>
        </w:rPr>
        <w:t>,</w:t>
      </w:r>
    </w:p>
    <w:p w14:paraId="29F8B0B4" w14:textId="7FB52861" w:rsidR="002639DE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2639DE" w:rsidRPr="00C63C13">
        <w:rPr>
          <w:rFonts w:cstheme="minorHAnsi"/>
        </w:rPr>
        <w:t>ykonanie poboczy szerokości 0,5 m po obu stronach z tłucznia kamiennego</w:t>
      </w:r>
      <w:r>
        <w:rPr>
          <w:rFonts w:cstheme="minorHAnsi"/>
        </w:rPr>
        <w:t>,</w:t>
      </w:r>
    </w:p>
    <w:p w14:paraId="49B64B01" w14:textId="6C296487" w:rsidR="00E72C14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E72C14" w:rsidRPr="00C63C13">
        <w:rPr>
          <w:rFonts w:cstheme="minorHAnsi"/>
        </w:rPr>
        <w:t>egulacja pionowa studzienek</w:t>
      </w:r>
      <w:r w:rsidR="00CE7303" w:rsidRPr="00C63C13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CE7303" w:rsidRPr="00C63C13">
        <w:rPr>
          <w:rFonts w:cstheme="minorHAnsi"/>
        </w:rPr>
        <w:t>kanalizacyjnych, wpustów i skrzynek ulicznych, jeśli będzie wymagana,</w:t>
      </w:r>
    </w:p>
    <w:p w14:paraId="0808F06D" w14:textId="79B772CE" w:rsidR="00CF6966" w:rsidRPr="00C63C13" w:rsidRDefault="00DC12C1" w:rsidP="004E07C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CF6966" w:rsidRPr="00C63C13">
        <w:rPr>
          <w:rFonts w:cstheme="minorHAnsi"/>
        </w:rPr>
        <w:t>race porządkowe wraz z rekultywacją terenów zielonych.</w:t>
      </w:r>
    </w:p>
    <w:p w14:paraId="40442908" w14:textId="77777777" w:rsidR="00264AC7" w:rsidRPr="00C63C13" w:rsidRDefault="00264AC7" w:rsidP="004E07C5">
      <w:pPr>
        <w:spacing w:after="0" w:line="240" w:lineRule="auto"/>
        <w:jc w:val="both"/>
        <w:rPr>
          <w:rFonts w:cstheme="minorHAnsi"/>
          <w:color w:val="FF0000"/>
        </w:rPr>
      </w:pPr>
    </w:p>
    <w:p w14:paraId="4EB9B3CC" w14:textId="4AEB713E" w:rsidR="001112F7" w:rsidRPr="00C63C13" w:rsidRDefault="001112F7" w:rsidP="00685383">
      <w:pPr>
        <w:pStyle w:val="Nagwek3"/>
        <w:numPr>
          <w:ilvl w:val="1"/>
          <w:numId w:val="33"/>
        </w:numPr>
        <w:spacing w:before="120" w:after="120" w:line="240" w:lineRule="auto"/>
        <w:ind w:left="357" w:hanging="357"/>
        <w:rPr>
          <w:rFonts w:cstheme="minorHAnsi"/>
        </w:rPr>
      </w:pPr>
      <w:bookmarkStart w:id="14" w:name="_Toc200520565"/>
      <w:r w:rsidRPr="00C63C13">
        <w:rPr>
          <w:rFonts w:cstheme="minorHAnsi"/>
        </w:rPr>
        <w:t>Aktualne uwarunkowania wykonania przedmiotu zamówienia</w:t>
      </w:r>
      <w:bookmarkEnd w:id="14"/>
    </w:p>
    <w:p w14:paraId="3E0C14DB" w14:textId="66278646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Dokumentację należy opracować w oparciu o:</w:t>
      </w:r>
    </w:p>
    <w:p w14:paraId="0803682D" w14:textId="68441642" w:rsidR="00944B40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n</w:t>
      </w:r>
      <w:r w:rsidR="00944B40" w:rsidRPr="00C63C13">
        <w:rPr>
          <w:rFonts w:cstheme="minorHAnsi"/>
        </w:rPr>
        <w:t>iniejsze PFU,</w:t>
      </w:r>
    </w:p>
    <w:p w14:paraId="15EE034E" w14:textId="61BF4999" w:rsidR="00944B40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o</w:t>
      </w:r>
      <w:r w:rsidR="00944B40" w:rsidRPr="00C63C13">
        <w:rPr>
          <w:rFonts w:cstheme="minorHAnsi"/>
        </w:rPr>
        <w:t>bowiązujące przepisy prawa,</w:t>
      </w:r>
    </w:p>
    <w:p w14:paraId="473EDC56" w14:textId="3B1C7EF6" w:rsidR="00944B40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w</w:t>
      </w:r>
      <w:r w:rsidR="00944B40" w:rsidRPr="00C63C13">
        <w:rPr>
          <w:rFonts w:cstheme="minorHAnsi"/>
        </w:rPr>
        <w:t>arunki techniczne wydane przez gestorów sieci, w przypadku potrzeby ich przebudowy,</w:t>
      </w:r>
      <w:r w:rsidR="00951908" w:rsidRPr="00C63C13">
        <w:rPr>
          <w:rFonts w:cstheme="minorHAnsi"/>
        </w:rPr>
        <w:t xml:space="preserve"> </w:t>
      </w:r>
    </w:p>
    <w:p w14:paraId="7D644749" w14:textId="4F0441D6" w:rsidR="009F43E5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="00944B40" w:rsidRPr="00C63C13">
        <w:rPr>
          <w:rFonts w:cstheme="minorHAnsi"/>
        </w:rPr>
        <w:t>olskie normy,</w:t>
      </w:r>
    </w:p>
    <w:p w14:paraId="0A84301A" w14:textId="43A5120F" w:rsidR="00781F07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m</w:t>
      </w:r>
      <w:r w:rsidR="00781F07" w:rsidRPr="00C63C13">
        <w:rPr>
          <w:rFonts w:cstheme="minorHAnsi"/>
        </w:rPr>
        <w:t>iejscowe Plany Zagospodarowania Przestrzennego</w:t>
      </w:r>
      <w:r>
        <w:rPr>
          <w:rFonts w:cstheme="minorHAnsi"/>
        </w:rPr>
        <w:t>,</w:t>
      </w:r>
    </w:p>
    <w:p w14:paraId="0D5DD24D" w14:textId="45859AB7" w:rsidR="009F43E5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st</w:t>
      </w:r>
      <w:r w:rsidR="009F43E5" w:rsidRPr="00C63C13">
        <w:rPr>
          <w:rFonts w:cstheme="minorHAnsi"/>
        </w:rPr>
        <w:t>udium Uwarunkowań i Kierunków Zagospodarowania Przestrzennego Gminy Lubicz – Uchwała Nr XV/176/2011 Rady Gminy Lubicz z dnia 11 października 2011 r. w sprawie uchwalenia Studium uwarunkowań i kierunków zagospodarowania przestrzennego gminy Lubicz;</w:t>
      </w:r>
    </w:p>
    <w:p w14:paraId="05770502" w14:textId="4B7C3B37" w:rsidR="00781F07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s</w:t>
      </w:r>
      <w:r w:rsidR="00781F07" w:rsidRPr="00C63C13">
        <w:rPr>
          <w:rFonts w:cstheme="minorHAnsi"/>
        </w:rPr>
        <w:t>trategia rozwoju gminy Lubicz na lata 2021-2028 – uchwał</w:t>
      </w:r>
      <w:r>
        <w:rPr>
          <w:rFonts w:cstheme="minorHAnsi"/>
        </w:rPr>
        <w:t>a</w:t>
      </w:r>
      <w:r w:rsidR="00781F07" w:rsidRPr="00C63C13">
        <w:rPr>
          <w:rFonts w:cstheme="minorHAnsi"/>
        </w:rPr>
        <w:t xml:space="preserve"> nr LVIII/735/23 z dnia 27 kwietnia 2023 r.</w:t>
      </w:r>
      <w:r>
        <w:rPr>
          <w:rFonts w:cstheme="minorHAnsi"/>
        </w:rPr>
        <w:t>,</w:t>
      </w:r>
    </w:p>
    <w:p w14:paraId="4D978D48" w14:textId="15408A4B" w:rsidR="001112F7" w:rsidRPr="00C63C13" w:rsidRDefault="00DC12C1" w:rsidP="004E07C5">
      <w:pPr>
        <w:pStyle w:val="Akapitzlist"/>
        <w:numPr>
          <w:ilvl w:val="0"/>
          <w:numId w:val="8"/>
        </w:numPr>
        <w:spacing w:after="0" w:line="240" w:lineRule="auto"/>
        <w:ind w:left="709" w:hanging="284"/>
        <w:jc w:val="both"/>
        <w:rPr>
          <w:rFonts w:cstheme="minorHAnsi"/>
        </w:rPr>
      </w:pPr>
      <w:r>
        <w:rPr>
          <w:rFonts w:cstheme="minorHAnsi"/>
        </w:rPr>
        <w:t>w</w:t>
      </w:r>
      <w:r w:rsidR="000E3F19" w:rsidRPr="00C63C13">
        <w:rPr>
          <w:rFonts w:cstheme="minorHAnsi"/>
        </w:rPr>
        <w:t xml:space="preserve">szelkie uzgodnienia, decyzje, opinie, warunki wymagane obowiązującymi przepisami </w:t>
      </w:r>
      <w:r w:rsidR="00781F07" w:rsidRPr="00C63C13">
        <w:rPr>
          <w:rFonts w:cstheme="minorHAnsi"/>
        </w:rPr>
        <w:br/>
      </w:r>
      <w:r w:rsidR="000E3F19" w:rsidRPr="00C63C13">
        <w:rPr>
          <w:rFonts w:cstheme="minorHAnsi"/>
        </w:rPr>
        <w:t>i uzyskane podczas opracowania dokumentacji projektowej</w:t>
      </w:r>
      <w:r>
        <w:rPr>
          <w:rFonts w:cstheme="minorHAnsi"/>
        </w:rPr>
        <w:t>.</w:t>
      </w:r>
    </w:p>
    <w:p w14:paraId="537158B7" w14:textId="28B08C63" w:rsidR="001112F7" w:rsidRPr="00C63C13" w:rsidRDefault="00675E6B" w:rsidP="004E07C5">
      <w:pPr>
        <w:spacing w:before="120" w:after="0" w:line="240" w:lineRule="auto"/>
        <w:jc w:val="both"/>
        <w:rPr>
          <w:rFonts w:cstheme="minorHAnsi"/>
          <w:b/>
          <w:bCs/>
        </w:rPr>
      </w:pPr>
      <w:r w:rsidRPr="00C63C13">
        <w:rPr>
          <w:rFonts w:cstheme="minorHAnsi"/>
          <w:b/>
          <w:bCs/>
        </w:rPr>
        <w:t>W ramach zadania</w:t>
      </w:r>
      <w:r w:rsidR="00D839A9" w:rsidRPr="00C63C13">
        <w:rPr>
          <w:rFonts w:cstheme="minorHAnsi"/>
          <w:b/>
          <w:bCs/>
        </w:rPr>
        <w:t xml:space="preserve"> </w:t>
      </w:r>
      <w:r w:rsidR="001112F7" w:rsidRPr="00C63C13">
        <w:rPr>
          <w:rFonts w:cstheme="minorHAnsi"/>
          <w:b/>
          <w:bCs/>
        </w:rPr>
        <w:t>Wykonawca podejmujący się realizacji przedmiotu zamówienia zobowiązany jest do:</w:t>
      </w:r>
    </w:p>
    <w:p w14:paraId="3E6559BE" w14:textId="52618655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dokonania wizji w terenie, celem rozpoznania przedmiotu zamówienia,</w:t>
      </w:r>
    </w:p>
    <w:p w14:paraId="542E693D" w14:textId="15CBC748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lastRenderedPageBreak/>
        <w:t>oprac</w:t>
      </w:r>
      <w:r w:rsidR="00DC12C1">
        <w:rPr>
          <w:rFonts w:cstheme="minorHAnsi"/>
        </w:rPr>
        <w:t>owania dokumentacji projektowej</w:t>
      </w:r>
      <w:r w:rsidRPr="00C63C13">
        <w:rPr>
          <w:rFonts w:cstheme="minorHAnsi"/>
        </w:rPr>
        <w:t xml:space="preserve"> zgodnie z umową, przepisami</w:t>
      </w:r>
      <w:r w:rsidR="00150DE5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techniczno</w:t>
      </w:r>
      <w:r w:rsidR="00777D76" w:rsidRPr="00C63C13">
        <w:rPr>
          <w:rFonts w:cstheme="minorHAnsi"/>
        </w:rPr>
        <w:t>-</w:t>
      </w:r>
      <w:r w:rsidRPr="00C63C13">
        <w:rPr>
          <w:rFonts w:cstheme="minorHAnsi"/>
        </w:rPr>
        <w:t>budowlanymi,</w:t>
      </w:r>
      <w:r w:rsidR="003F54F0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normami i wytycznymi w tym zakresie,</w:t>
      </w:r>
    </w:p>
    <w:p w14:paraId="1FC096F0" w14:textId="77E937BA" w:rsidR="00A20F1B" w:rsidRPr="00C63C13" w:rsidRDefault="00A20F1B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dokonania zgłoszenia robót oraz pozyskania braku sprzeciwu organu administracji architektoniczno-budowlanej do dokonanego zgłoszenia</w:t>
      </w:r>
      <w:r w:rsidR="009C1B6F">
        <w:rPr>
          <w:rFonts w:cstheme="minorHAnsi"/>
        </w:rPr>
        <w:t xml:space="preserve"> lub uzyskania decyzji pozwolenie</w:t>
      </w:r>
      <w:r w:rsidR="00CF6A50" w:rsidRPr="00C63C13">
        <w:rPr>
          <w:rFonts w:cstheme="minorHAnsi"/>
        </w:rPr>
        <w:t xml:space="preserve"> na budowę</w:t>
      </w:r>
      <w:r w:rsidR="00DC12C1">
        <w:rPr>
          <w:rFonts w:cstheme="minorHAnsi"/>
        </w:rPr>
        <w:t>,</w:t>
      </w:r>
    </w:p>
    <w:p w14:paraId="6A4316B1" w14:textId="2896577A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opracowania i przedstawienia Zamawiającemu do zatwierdzenia specyfikacji technicznych</w:t>
      </w:r>
      <w:r w:rsidR="00A20F1B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wykonania i odbioru robót</w:t>
      </w:r>
      <w:r w:rsidR="007E6EDC" w:rsidRPr="00C63C13">
        <w:rPr>
          <w:rFonts w:cstheme="minorHAnsi"/>
        </w:rPr>
        <w:t xml:space="preserve"> (STWIORB)</w:t>
      </w:r>
      <w:r w:rsidRPr="00C63C13">
        <w:rPr>
          <w:rFonts w:cstheme="minorHAnsi"/>
        </w:rPr>
        <w:t>,</w:t>
      </w:r>
    </w:p>
    <w:p w14:paraId="2ACA86AD" w14:textId="08286F06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wykonania</w:t>
      </w:r>
      <w:r w:rsidR="003A654A" w:rsidRPr="00C63C13">
        <w:rPr>
          <w:rFonts w:cstheme="minorHAnsi"/>
        </w:rPr>
        <w:t xml:space="preserve"> projektu i pozyskanie</w:t>
      </w:r>
      <w:r w:rsidRPr="00C63C13">
        <w:rPr>
          <w:rFonts w:cstheme="minorHAnsi"/>
        </w:rPr>
        <w:t xml:space="preserve"> zatwierdzenia </w:t>
      </w:r>
      <w:r w:rsidR="003A654A" w:rsidRPr="00C63C13">
        <w:rPr>
          <w:rFonts w:cstheme="minorHAnsi"/>
        </w:rPr>
        <w:t xml:space="preserve">dla </w:t>
      </w:r>
      <w:r w:rsidRPr="00C63C13">
        <w:rPr>
          <w:rFonts w:cstheme="minorHAnsi"/>
        </w:rPr>
        <w:t xml:space="preserve">projektu czasowej </w:t>
      </w:r>
      <w:r w:rsidR="00C9204F" w:rsidRPr="00C63C13">
        <w:rPr>
          <w:rFonts w:cstheme="minorHAnsi"/>
        </w:rPr>
        <w:t xml:space="preserve">i docelowej </w:t>
      </w:r>
      <w:r w:rsidR="006C1A6E" w:rsidRPr="00C63C13">
        <w:rPr>
          <w:rFonts w:cstheme="minorHAnsi"/>
        </w:rPr>
        <w:t>organizacji ruchu</w:t>
      </w:r>
      <w:r w:rsidR="00723456" w:rsidRPr="00C63C13">
        <w:rPr>
          <w:rFonts w:cstheme="minorHAnsi"/>
        </w:rPr>
        <w:t xml:space="preserve"> oraz realizacji oznakowania zgodnie z zatwierdzonym projektem,</w:t>
      </w:r>
    </w:p>
    <w:p w14:paraId="369D76C9" w14:textId="3B9F8807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opracowania informacji B</w:t>
      </w:r>
      <w:r w:rsidR="007970D0" w:rsidRPr="00C63C13">
        <w:rPr>
          <w:rFonts w:cstheme="minorHAnsi"/>
        </w:rPr>
        <w:t>I</w:t>
      </w:r>
      <w:r w:rsidRPr="00C63C13">
        <w:rPr>
          <w:rFonts w:cstheme="minorHAnsi"/>
        </w:rPr>
        <w:t>OZ,</w:t>
      </w:r>
    </w:p>
    <w:p w14:paraId="386AF0B8" w14:textId="4AC6D5A6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opracowania harmonogramu realizacji prac,</w:t>
      </w:r>
    </w:p>
    <w:p w14:paraId="79A18D52" w14:textId="48FF25C9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uzyskania wymaganych uzgodnień i zatwierdzenie dokumentacji projektowej,</w:t>
      </w:r>
    </w:p>
    <w:p w14:paraId="19C0843C" w14:textId="650304A0" w:rsidR="00C9204F" w:rsidRPr="00C63C13" w:rsidRDefault="00C9204F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>bieżącego informowania Zamawiającego oraz mieszkańców przyległych posesji o planowanych utrudnieniach w ruchu drogowym i pieszym związanych z p</w:t>
      </w:r>
      <w:r w:rsidR="00AC626F" w:rsidRPr="00C63C13">
        <w:rPr>
          <w:rFonts w:cstheme="minorHAnsi"/>
          <w:u w:val="single"/>
        </w:rPr>
        <w:t>rowadzonymi pra</w:t>
      </w:r>
      <w:r w:rsidR="00CF6A50" w:rsidRPr="00C63C13">
        <w:rPr>
          <w:rFonts w:cstheme="minorHAnsi"/>
          <w:u w:val="single"/>
        </w:rPr>
        <w:t>c</w:t>
      </w:r>
      <w:r w:rsidR="00DC12C1">
        <w:rPr>
          <w:rFonts w:cstheme="minorHAnsi"/>
          <w:u w:val="single"/>
        </w:rPr>
        <w:t>ami z minimum                 5</w:t>
      </w:r>
      <w:r w:rsidR="00AC626F" w:rsidRPr="00C63C13">
        <w:rPr>
          <w:rFonts w:cstheme="minorHAnsi"/>
          <w:u w:val="single"/>
        </w:rPr>
        <w:t>-</w:t>
      </w:r>
      <w:r w:rsidRPr="00C63C13">
        <w:rPr>
          <w:rFonts w:cstheme="minorHAnsi"/>
          <w:u w:val="single"/>
        </w:rPr>
        <w:t>dniowym wyprzedzeniem</w:t>
      </w:r>
      <w:r w:rsidRPr="00C63C13">
        <w:rPr>
          <w:rFonts w:cstheme="minorHAnsi"/>
        </w:rPr>
        <w:t>,</w:t>
      </w:r>
      <w:r w:rsidR="002639DE" w:rsidRPr="00C63C13">
        <w:rPr>
          <w:rFonts w:cstheme="minorHAnsi"/>
        </w:rPr>
        <w:t xml:space="preserve"> </w:t>
      </w:r>
    </w:p>
    <w:p w14:paraId="45B771C2" w14:textId="26775023" w:rsidR="001112F7" w:rsidRPr="00C63C13" w:rsidRDefault="00C9204F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 xml:space="preserve">pełnienia </w:t>
      </w:r>
      <w:r w:rsidR="001112F7" w:rsidRPr="00C63C13">
        <w:rPr>
          <w:rFonts w:cstheme="minorHAnsi"/>
        </w:rPr>
        <w:t xml:space="preserve"> nadzoru autorskiego,</w:t>
      </w:r>
    </w:p>
    <w:p w14:paraId="2DD77D0B" w14:textId="4A059B14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 xml:space="preserve">zrealizowania robót w oparciu o zatwierdzoną dokumentację projektową </w:t>
      </w:r>
      <w:r w:rsidR="00564381" w:rsidRPr="00C63C13">
        <w:rPr>
          <w:rFonts w:cstheme="minorHAnsi"/>
        </w:rPr>
        <w:t>oraz wytyczenie</w:t>
      </w:r>
      <w:r w:rsidR="000C750D" w:rsidRPr="00C63C13">
        <w:rPr>
          <w:rFonts w:cstheme="minorHAnsi"/>
        </w:rPr>
        <w:t xml:space="preserve"> </w:t>
      </w:r>
      <w:r w:rsidR="007970D0" w:rsidRPr="00C63C13">
        <w:rPr>
          <w:rFonts w:cstheme="minorHAnsi"/>
        </w:rPr>
        <w:t xml:space="preserve">trasy </w:t>
      </w:r>
      <w:r w:rsidRPr="00C63C13">
        <w:rPr>
          <w:rFonts w:cstheme="minorHAnsi"/>
        </w:rPr>
        <w:t>przez uprawnionego geodetę,</w:t>
      </w:r>
    </w:p>
    <w:p w14:paraId="3EE4D26F" w14:textId="78DFB12B" w:rsidR="001112F7" w:rsidRPr="00C63C13" w:rsidRDefault="001112F7" w:rsidP="004E07C5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C63C13">
        <w:rPr>
          <w:rFonts w:cstheme="minorHAnsi"/>
        </w:rPr>
        <w:t>sporządzenia dokumentacji powykonawczej wraz z inwentaryzacją geodezyjną.</w:t>
      </w:r>
    </w:p>
    <w:p w14:paraId="6ACEB3D1" w14:textId="738F3DAD" w:rsidR="001112F7" w:rsidRPr="00C63C13" w:rsidRDefault="001112F7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Realizacja zakresu zamówienia powinna być wykonana w oparciu o</w:t>
      </w:r>
      <w:r w:rsidR="00150DE5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obowiązujące </w:t>
      </w:r>
      <w:r w:rsidR="000C750D" w:rsidRPr="00C63C13">
        <w:rPr>
          <w:rFonts w:cstheme="minorHAnsi"/>
        </w:rPr>
        <w:t>p</w:t>
      </w:r>
      <w:r w:rsidRPr="00C63C13">
        <w:rPr>
          <w:rFonts w:cstheme="minorHAnsi"/>
        </w:rPr>
        <w:t>rzepisy, przez Wykonawcę posiadającego stosowne doświadczenie i</w:t>
      </w:r>
      <w:r w:rsidR="00150DE5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potencjał </w:t>
      </w:r>
      <w:r w:rsidR="003E2D94" w:rsidRPr="00C63C13">
        <w:rPr>
          <w:rFonts w:cstheme="minorHAnsi"/>
        </w:rPr>
        <w:t xml:space="preserve">techniczny </w:t>
      </w:r>
      <w:r w:rsidRPr="00C63C13">
        <w:rPr>
          <w:rFonts w:cstheme="minorHAnsi"/>
        </w:rPr>
        <w:t xml:space="preserve">oraz </w:t>
      </w:r>
      <w:r w:rsidR="007E6EDC" w:rsidRPr="00C63C13">
        <w:rPr>
          <w:rFonts w:cstheme="minorHAnsi"/>
        </w:rPr>
        <w:t xml:space="preserve"> o</w:t>
      </w:r>
      <w:r w:rsidRPr="00C63C13">
        <w:rPr>
          <w:rFonts w:cstheme="minorHAnsi"/>
        </w:rPr>
        <w:t>soby o odpowiednich kwalifikacjach i doświadczeniu</w:t>
      </w:r>
      <w:r w:rsidR="000C750D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zawodowym.</w:t>
      </w:r>
    </w:p>
    <w:p w14:paraId="16D55A08" w14:textId="73B587D4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Przedmiot zamówienia winien spełniać wymogi</w:t>
      </w:r>
      <w:r w:rsidR="006E4291" w:rsidRPr="00C63C13">
        <w:rPr>
          <w:rFonts w:cstheme="minorHAnsi"/>
        </w:rPr>
        <w:t xml:space="preserve"> m.in.</w:t>
      </w:r>
      <w:r w:rsidRPr="00C63C13">
        <w:rPr>
          <w:rFonts w:cstheme="minorHAnsi"/>
        </w:rPr>
        <w:t>:</w:t>
      </w:r>
    </w:p>
    <w:p w14:paraId="6A6FAD16" w14:textId="44DB5E81" w:rsidR="0040336C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</w:t>
      </w:r>
      <w:r w:rsidR="00E4779F" w:rsidRPr="00C63C13">
        <w:rPr>
          <w:rFonts w:cstheme="minorHAnsi"/>
        </w:rPr>
        <w:t>a</w:t>
      </w:r>
      <w:r w:rsidRPr="00C63C13">
        <w:rPr>
          <w:rFonts w:cstheme="minorHAnsi"/>
        </w:rPr>
        <w:t xml:space="preserve"> Ministra Infrastruktury z dnia </w:t>
      </w:r>
      <w:r w:rsidR="00E4779F" w:rsidRPr="00C63C13">
        <w:rPr>
          <w:rFonts w:cstheme="minorHAnsi"/>
        </w:rPr>
        <w:t>20 grudnia 2021</w:t>
      </w:r>
      <w:r w:rsidRPr="00C63C13">
        <w:rPr>
          <w:rFonts w:cstheme="minorHAnsi"/>
        </w:rPr>
        <w:t xml:space="preserve"> r. w sprawie szczegółowego zakresu i formy dokumentacji projektowej, specyfikacji technicznych wykonania i odbioru robót budowlanych oraz programu funkcjonalno-użytkowego (Dz. U. 20</w:t>
      </w:r>
      <w:r w:rsidR="00E4779F" w:rsidRPr="00C63C13">
        <w:rPr>
          <w:rFonts w:cstheme="minorHAnsi"/>
        </w:rPr>
        <w:t xml:space="preserve">21, </w:t>
      </w:r>
      <w:r w:rsidRPr="00C63C13">
        <w:rPr>
          <w:rFonts w:cstheme="minorHAnsi"/>
        </w:rPr>
        <w:t xml:space="preserve">poz. </w:t>
      </w:r>
      <w:r w:rsidR="00E4779F" w:rsidRPr="00C63C13">
        <w:rPr>
          <w:rFonts w:cstheme="minorHAnsi"/>
        </w:rPr>
        <w:t>2454</w:t>
      </w:r>
      <w:r w:rsidR="00C63C13" w:rsidRPr="00C63C13">
        <w:rPr>
          <w:rFonts w:cstheme="minorHAnsi"/>
        </w:rPr>
        <w:t xml:space="preserve"> z późn. zm.</w:t>
      </w:r>
      <w:r w:rsidRPr="00C63C13">
        <w:rPr>
          <w:rFonts w:cstheme="minorHAnsi"/>
        </w:rPr>
        <w:t>),</w:t>
      </w:r>
    </w:p>
    <w:p w14:paraId="0271D7AE" w14:textId="2C703CFD" w:rsidR="000E3F19" w:rsidRPr="00C63C13" w:rsidRDefault="000E3F19" w:rsidP="004E07C5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funkcjonalno–użytkowym (Dz. U. z 2021 r., poz. 2458 z późn. zm.),</w:t>
      </w:r>
    </w:p>
    <w:p w14:paraId="59501190" w14:textId="6499E030" w:rsidR="0040336C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</w:t>
      </w:r>
      <w:r w:rsidR="00E4779F" w:rsidRPr="00C63C13">
        <w:rPr>
          <w:rFonts w:cstheme="minorHAnsi"/>
        </w:rPr>
        <w:t>a</w:t>
      </w:r>
      <w:r w:rsidRPr="00C63C13">
        <w:rPr>
          <w:rFonts w:cstheme="minorHAnsi"/>
        </w:rPr>
        <w:t xml:space="preserve"> Ministra Pracy i Polityki Socjalnej z dnia 26 września 1997 r. w sprawie ogólnych przepisów bezp</w:t>
      </w:r>
      <w:r w:rsidR="00C63C13">
        <w:rPr>
          <w:rFonts w:cstheme="minorHAnsi"/>
        </w:rPr>
        <w:t>ieczeństwa i higieny pracy (</w:t>
      </w:r>
      <w:r w:rsidRPr="00C63C13">
        <w:rPr>
          <w:rFonts w:cstheme="minorHAnsi"/>
        </w:rPr>
        <w:t>Dz. U. z 2003 r., Nr 169 poz. 1650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Pr="00C63C13">
        <w:rPr>
          <w:rFonts w:cstheme="minorHAnsi"/>
        </w:rPr>
        <w:t>),</w:t>
      </w:r>
    </w:p>
    <w:p w14:paraId="7F754BC6" w14:textId="356FD6E3" w:rsidR="0040336C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</w:t>
      </w:r>
      <w:r w:rsidR="00E4779F" w:rsidRPr="00C63C13">
        <w:rPr>
          <w:rFonts w:cstheme="minorHAnsi"/>
        </w:rPr>
        <w:t>y</w:t>
      </w:r>
      <w:r w:rsidRPr="00C63C13">
        <w:rPr>
          <w:rFonts w:cstheme="minorHAnsi"/>
        </w:rPr>
        <w:t xml:space="preserve"> Prawo budowlane (Dz. U. z 202</w:t>
      </w:r>
      <w:r w:rsidR="00CF6A50" w:rsidRPr="00C63C13">
        <w:rPr>
          <w:rFonts w:cstheme="minorHAnsi"/>
        </w:rPr>
        <w:t>5</w:t>
      </w:r>
      <w:r w:rsidR="0095158A">
        <w:rPr>
          <w:rFonts w:cstheme="minorHAnsi"/>
        </w:rPr>
        <w:t xml:space="preserve"> r.,</w:t>
      </w:r>
      <w:r w:rsidRPr="00C63C13">
        <w:rPr>
          <w:rFonts w:cstheme="minorHAnsi"/>
        </w:rPr>
        <w:t xml:space="preserve"> poz. </w:t>
      </w:r>
      <w:r w:rsidR="00CF6A50" w:rsidRPr="00C63C13">
        <w:rPr>
          <w:rFonts w:cstheme="minorHAnsi"/>
        </w:rPr>
        <w:t>418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Pr="00C63C13">
        <w:rPr>
          <w:rFonts w:cstheme="minorHAnsi"/>
        </w:rPr>
        <w:t>),</w:t>
      </w:r>
    </w:p>
    <w:p w14:paraId="51E8F087" w14:textId="42E85FBE" w:rsidR="0040336C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Ustawy Prawo Zamówień Publicznych (Dz. U. z 202</w:t>
      </w:r>
      <w:r w:rsidR="00D35A19" w:rsidRPr="00C63C13">
        <w:rPr>
          <w:rFonts w:cstheme="minorHAnsi"/>
        </w:rPr>
        <w:t>4</w:t>
      </w:r>
      <w:r w:rsidRPr="00C63C13">
        <w:rPr>
          <w:rFonts w:cstheme="minorHAnsi"/>
        </w:rPr>
        <w:t xml:space="preserve"> r. poz. </w:t>
      </w:r>
      <w:r w:rsidR="00D35A19" w:rsidRPr="00C63C13">
        <w:rPr>
          <w:rFonts w:cstheme="minorHAnsi"/>
        </w:rPr>
        <w:t>1320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Pr="00C63C13">
        <w:rPr>
          <w:rFonts w:cstheme="minorHAnsi"/>
        </w:rPr>
        <w:t>),</w:t>
      </w:r>
    </w:p>
    <w:p w14:paraId="70603FC9" w14:textId="7EE3B6D0" w:rsidR="0040336C" w:rsidRPr="00C63C13" w:rsidRDefault="006E4291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Infrastruktury z dnia 24 czerwca 2022 r. w sprawie przepisów techniczno-budowlanych dotyczących dróg publicznych (Dz.</w:t>
      </w:r>
      <w:r w:rsidR="0095158A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U. z 2022 r. </w:t>
      </w:r>
      <w:r w:rsidR="0040336C" w:rsidRPr="00C63C13">
        <w:rPr>
          <w:rFonts w:cstheme="minorHAnsi"/>
        </w:rPr>
        <w:t xml:space="preserve">poz. </w:t>
      </w:r>
      <w:r w:rsidRPr="00C63C13">
        <w:rPr>
          <w:rFonts w:cstheme="minorHAnsi"/>
        </w:rPr>
        <w:t>1518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="0040336C" w:rsidRPr="00C63C13">
        <w:rPr>
          <w:rFonts w:cstheme="minorHAnsi"/>
        </w:rPr>
        <w:t>),</w:t>
      </w:r>
    </w:p>
    <w:p w14:paraId="377BEC92" w14:textId="7E3A83A0" w:rsidR="0040336C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</w:t>
      </w:r>
      <w:r w:rsidR="00E4779F" w:rsidRPr="00C63C13">
        <w:rPr>
          <w:rFonts w:cstheme="minorHAnsi"/>
        </w:rPr>
        <w:t>y</w:t>
      </w:r>
      <w:r w:rsidRPr="00C63C13">
        <w:rPr>
          <w:rFonts w:cstheme="minorHAnsi"/>
        </w:rPr>
        <w:t xml:space="preserve"> o drogach publicznych (Dz.</w:t>
      </w:r>
      <w:r w:rsidR="00C63C13">
        <w:rPr>
          <w:rFonts w:cstheme="minorHAnsi"/>
        </w:rPr>
        <w:t xml:space="preserve"> </w:t>
      </w:r>
      <w:r w:rsidRPr="00C63C13">
        <w:rPr>
          <w:rFonts w:cstheme="minorHAnsi"/>
        </w:rPr>
        <w:t>U. z 202</w:t>
      </w:r>
      <w:r w:rsidR="00D35A19" w:rsidRPr="00C63C13">
        <w:rPr>
          <w:rFonts w:cstheme="minorHAnsi"/>
        </w:rPr>
        <w:t>4</w:t>
      </w:r>
      <w:r w:rsidRPr="00C63C13">
        <w:rPr>
          <w:rFonts w:cstheme="minorHAnsi"/>
        </w:rPr>
        <w:t xml:space="preserve"> r. poz. </w:t>
      </w:r>
      <w:r w:rsidR="00D35A19" w:rsidRPr="00C63C13">
        <w:rPr>
          <w:rFonts w:cstheme="minorHAnsi"/>
        </w:rPr>
        <w:t>320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Pr="00C63C13">
        <w:rPr>
          <w:rFonts w:cstheme="minorHAnsi"/>
        </w:rPr>
        <w:t>),</w:t>
      </w:r>
    </w:p>
    <w:p w14:paraId="3B1E0719" w14:textId="0E868F8F" w:rsidR="008B1309" w:rsidRPr="00C63C13" w:rsidRDefault="008B1309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</w:t>
      </w:r>
      <w:r w:rsidR="00C63C13">
        <w:rPr>
          <w:rFonts w:cstheme="minorHAnsi"/>
        </w:rPr>
        <w:t>wy o wyrobach budowlanych (</w:t>
      </w:r>
      <w:r w:rsidRPr="00C63C13">
        <w:rPr>
          <w:rFonts w:cstheme="minorHAnsi"/>
        </w:rPr>
        <w:t>Dz.</w:t>
      </w:r>
      <w:r w:rsidR="0095158A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U. </w:t>
      </w:r>
      <w:r w:rsidR="0095158A">
        <w:rPr>
          <w:rFonts w:cstheme="minorHAnsi"/>
        </w:rPr>
        <w:t xml:space="preserve">z </w:t>
      </w:r>
      <w:r w:rsidRPr="00C63C13">
        <w:rPr>
          <w:rFonts w:cstheme="minorHAnsi"/>
        </w:rPr>
        <w:t>2021</w:t>
      </w:r>
      <w:r w:rsidR="000E73BE" w:rsidRPr="00C63C13">
        <w:rPr>
          <w:rFonts w:cstheme="minorHAnsi"/>
        </w:rPr>
        <w:t xml:space="preserve"> r. </w:t>
      </w:r>
      <w:r w:rsidRPr="00C63C13">
        <w:rPr>
          <w:rFonts w:cstheme="minorHAnsi"/>
        </w:rPr>
        <w:t>poz. 1213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zm.</w:t>
      </w:r>
      <w:r w:rsidRPr="00C63C13">
        <w:rPr>
          <w:rFonts w:cstheme="minorHAnsi"/>
        </w:rPr>
        <w:t>)</w:t>
      </w:r>
      <w:r w:rsidR="000E3F19" w:rsidRPr="00C63C13">
        <w:rPr>
          <w:rFonts w:cstheme="minorHAnsi"/>
        </w:rPr>
        <w:t>,</w:t>
      </w:r>
    </w:p>
    <w:p w14:paraId="07A76511" w14:textId="2FF9CB66" w:rsidR="000E3F19" w:rsidRPr="00C63C13" w:rsidRDefault="000E3F19" w:rsidP="004E07C5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Ustawa o szczególnych zasadach przygotowania i realizacji inwestycji w zakresie dróg publicznych (Dz. U</w:t>
      </w:r>
      <w:r w:rsidR="00D35A19" w:rsidRPr="00C63C13">
        <w:rPr>
          <w:rFonts w:cstheme="minorHAnsi"/>
        </w:rPr>
        <w:t>. z 2024 r., poz. 311,</w:t>
      </w:r>
      <w:r w:rsidRPr="00C63C13">
        <w:rPr>
          <w:rFonts w:cstheme="minorHAnsi"/>
        </w:rPr>
        <w:t xml:space="preserve"> z późn. zm.),</w:t>
      </w:r>
    </w:p>
    <w:p w14:paraId="30390AC0" w14:textId="7F63AA64" w:rsidR="000E3F19" w:rsidRPr="00C63C13" w:rsidRDefault="006813A5" w:rsidP="004E07C5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Ustawy</w:t>
      </w:r>
      <w:r w:rsidR="000E3F19" w:rsidRPr="00C63C13">
        <w:rPr>
          <w:rFonts w:cstheme="minorHAnsi"/>
        </w:rPr>
        <w:t xml:space="preserve"> Prawo Wo</w:t>
      </w:r>
      <w:r w:rsidR="0095158A">
        <w:rPr>
          <w:rFonts w:cstheme="minorHAnsi"/>
        </w:rPr>
        <w:t>dne (Dz. U. z</w:t>
      </w:r>
      <w:r w:rsidR="00D35A19" w:rsidRPr="00C63C13">
        <w:rPr>
          <w:rFonts w:cstheme="minorHAnsi"/>
        </w:rPr>
        <w:t xml:space="preserve"> 2024 r. poz. 1087</w:t>
      </w:r>
      <w:r w:rsidR="000E3F19" w:rsidRPr="00C63C13">
        <w:rPr>
          <w:rFonts w:cstheme="minorHAnsi"/>
        </w:rPr>
        <w:t xml:space="preserve"> z późn. zm.)</w:t>
      </w:r>
      <w:r w:rsidR="004E07C5">
        <w:rPr>
          <w:rFonts w:cstheme="minorHAnsi"/>
        </w:rPr>
        <w:t>,</w:t>
      </w:r>
    </w:p>
    <w:p w14:paraId="1173C420" w14:textId="70220FD6" w:rsidR="003B22CA" w:rsidRPr="00C63C13" w:rsidRDefault="0040336C" w:rsidP="004E07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Polski</w:t>
      </w:r>
      <w:r w:rsidR="00E4779F" w:rsidRPr="00C63C13">
        <w:rPr>
          <w:rFonts w:cstheme="minorHAnsi"/>
        </w:rPr>
        <w:t>ch Norm</w:t>
      </w:r>
      <w:r w:rsidRPr="00C63C13">
        <w:rPr>
          <w:rFonts w:cstheme="minorHAnsi"/>
        </w:rPr>
        <w:t>,</w:t>
      </w:r>
    </w:p>
    <w:p w14:paraId="093D27C3" w14:textId="5595ED67" w:rsidR="008073BE" w:rsidRPr="00C63C13" w:rsidRDefault="008073BE" w:rsidP="004E07C5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Zasady wiedzy technicznej i sztuki budowlanej.</w:t>
      </w:r>
    </w:p>
    <w:p w14:paraId="3BE89DD5" w14:textId="73C97549" w:rsidR="001112F7" w:rsidRPr="004E07C5" w:rsidRDefault="001112F7" w:rsidP="00685383">
      <w:pPr>
        <w:pStyle w:val="Akapitzlist"/>
        <w:numPr>
          <w:ilvl w:val="1"/>
          <w:numId w:val="33"/>
        </w:numPr>
        <w:spacing w:before="120" w:after="120" w:line="240" w:lineRule="auto"/>
        <w:ind w:left="357" w:hanging="357"/>
        <w:contextualSpacing w:val="0"/>
        <w:jc w:val="both"/>
        <w:rPr>
          <w:rStyle w:val="Nagwek3Znak"/>
          <w:rFonts w:cstheme="minorHAnsi"/>
        </w:rPr>
      </w:pPr>
      <w:bookmarkStart w:id="15" w:name="_Toc200520566"/>
      <w:r w:rsidRPr="004E07C5">
        <w:rPr>
          <w:rStyle w:val="Nagwek3Znak"/>
          <w:rFonts w:cstheme="minorHAnsi"/>
        </w:rPr>
        <w:t>Ogólne właściwości funkcjonalno-użytkowe obiektu</w:t>
      </w:r>
      <w:bookmarkEnd w:id="15"/>
      <w:r w:rsidR="00F321BD" w:rsidRPr="004E07C5">
        <w:rPr>
          <w:rStyle w:val="Nagwek3Znak"/>
          <w:rFonts w:cstheme="minorHAnsi"/>
        </w:rPr>
        <w:t xml:space="preserve"> </w:t>
      </w:r>
    </w:p>
    <w:p w14:paraId="371A0386" w14:textId="2D8CC4D3" w:rsidR="001112F7" w:rsidRPr="00C63C13" w:rsidRDefault="0037223C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Wykonawca ma zaprojektować i wykonać roboty budowlane </w:t>
      </w:r>
      <w:r w:rsidR="00834378" w:rsidRPr="00C63C13">
        <w:rPr>
          <w:rFonts w:cstheme="minorHAnsi"/>
        </w:rPr>
        <w:t>dla przebudowywan</w:t>
      </w:r>
      <w:r w:rsidR="00D36D1E">
        <w:rPr>
          <w:rFonts w:cstheme="minorHAnsi"/>
        </w:rPr>
        <w:t>ego</w:t>
      </w:r>
      <w:r w:rsidR="00FD0C80" w:rsidRPr="00C63C13">
        <w:rPr>
          <w:rFonts w:cstheme="minorHAnsi"/>
        </w:rPr>
        <w:t xml:space="preserve"> </w:t>
      </w:r>
      <w:r w:rsidR="00D36D1E">
        <w:rPr>
          <w:rFonts w:cstheme="minorHAnsi"/>
        </w:rPr>
        <w:t>odcinka drogi</w:t>
      </w:r>
      <w:r w:rsidR="00834378" w:rsidRPr="00C63C13">
        <w:rPr>
          <w:rFonts w:cstheme="minorHAnsi"/>
        </w:rPr>
        <w:t>.</w:t>
      </w:r>
      <w:r w:rsidR="00D36D1E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Przebudowa będzie polegać na budowie jezdni o nawierzchni </w:t>
      </w:r>
      <w:r w:rsidR="001D21B4" w:rsidRPr="00C63C13">
        <w:rPr>
          <w:rFonts w:cstheme="minorHAnsi"/>
        </w:rPr>
        <w:t xml:space="preserve">z </w:t>
      </w:r>
      <w:r w:rsidR="00107C6B" w:rsidRPr="00C63C13">
        <w:rPr>
          <w:rFonts w:cstheme="minorHAnsi"/>
        </w:rPr>
        <w:t xml:space="preserve">betonu asfaltowego szer. </w:t>
      </w:r>
      <w:r w:rsidR="00BA3CE0" w:rsidRPr="00C63C13">
        <w:rPr>
          <w:rFonts w:cstheme="minorHAnsi"/>
        </w:rPr>
        <w:t>4</w:t>
      </w:r>
      <w:r w:rsidR="003C7A67" w:rsidRPr="00C63C13">
        <w:rPr>
          <w:rFonts w:cstheme="minorHAnsi"/>
        </w:rPr>
        <w:t>,0</w:t>
      </w:r>
      <w:r w:rsidR="00BA3CE0" w:rsidRPr="00C63C13">
        <w:rPr>
          <w:rFonts w:cstheme="minorHAnsi"/>
        </w:rPr>
        <w:t xml:space="preserve"> </w:t>
      </w:r>
      <w:r w:rsidR="00107C6B" w:rsidRPr="00C63C13">
        <w:rPr>
          <w:rFonts w:cstheme="minorHAnsi"/>
        </w:rPr>
        <w:t xml:space="preserve">m wraz </w:t>
      </w:r>
      <w:r w:rsidR="00D36D1E">
        <w:rPr>
          <w:rFonts w:cstheme="minorHAnsi"/>
        </w:rPr>
        <w:br/>
      </w:r>
      <w:r w:rsidR="00107C6B" w:rsidRPr="00C63C13">
        <w:rPr>
          <w:rFonts w:cstheme="minorHAnsi"/>
        </w:rPr>
        <w:t>z obustronnymi poboczami o</w:t>
      </w:r>
      <w:r w:rsidR="00BA3CE0" w:rsidRPr="00C63C13">
        <w:rPr>
          <w:rFonts w:cstheme="minorHAnsi"/>
        </w:rPr>
        <w:t xml:space="preserve"> nawierzchni z kruszywa szer. 0,</w:t>
      </w:r>
      <w:r w:rsidR="00107C6B" w:rsidRPr="00C63C13">
        <w:rPr>
          <w:rFonts w:cstheme="minorHAnsi"/>
        </w:rPr>
        <w:t>5</w:t>
      </w:r>
      <w:r w:rsidR="00BA3CE0" w:rsidRPr="00C63C13">
        <w:rPr>
          <w:rFonts w:cstheme="minorHAnsi"/>
        </w:rPr>
        <w:t xml:space="preserve">0 </w:t>
      </w:r>
      <w:r w:rsidR="00107C6B" w:rsidRPr="00C63C13">
        <w:rPr>
          <w:rFonts w:cstheme="minorHAnsi"/>
        </w:rPr>
        <w:t>m.</w:t>
      </w:r>
      <w:r w:rsidR="00770EBB">
        <w:rPr>
          <w:rFonts w:cstheme="minorHAnsi"/>
        </w:rPr>
        <w:t xml:space="preserve"> oraz skrzyżowaniem z ul. Łowicką.</w:t>
      </w:r>
      <w:r w:rsidR="00107C6B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Przedmiotowa droga ma spełniać potrzeby lokalnej społeczności, zapewniając</w:t>
      </w:r>
      <w:r w:rsidR="00A363BF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obsługę komunikacyjną budynków mieszkalnych</w:t>
      </w:r>
      <w:r w:rsidR="001D21B4" w:rsidRPr="00C63C13">
        <w:rPr>
          <w:rFonts w:cstheme="minorHAnsi"/>
        </w:rPr>
        <w:t>.</w:t>
      </w:r>
    </w:p>
    <w:p w14:paraId="1E7AE1AF" w14:textId="1C4AF061" w:rsidR="001112F7" w:rsidRPr="00C63C13" w:rsidRDefault="001112F7" w:rsidP="00685383">
      <w:pPr>
        <w:pStyle w:val="Nagwek3"/>
        <w:numPr>
          <w:ilvl w:val="1"/>
          <w:numId w:val="33"/>
        </w:numPr>
        <w:spacing w:before="120" w:after="120" w:line="240" w:lineRule="auto"/>
        <w:ind w:left="357" w:hanging="357"/>
        <w:rPr>
          <w:rFonts w:cstheme="minorHAnsi"/>
        </w:rPr>
      </w:pPr>
      <w:bookmarkStart w:id="16" w:name="_Toc200520567"/>
      <w:r w:rsidRPr="00C63C13">
        <w:rPr>
          <w:rFonts w:cstheme="minorHAnsi"/>
        </w:rPr>
        <w:t>Szczegółowe właściwości obiektu</w:t>
      </w:r>
      <w:bookmarkEnd w:id="16"/>
      <w:r w:rsidR="00B22D8B" w:rsidRPr="00C63C13">
        <w:rPr>
          <w:rFonts w:cstheme="minorHAnsi"/>
        </w:rPr>
        <w:t xml:space="preserve"> </w:t>
      </w:r>
    </w:p>
    <w:p w14:paraId="1ADFFAD2" w14:textId="43F50605" w:rsidR="00CF6966" w:rsidRPr="00C63C13" w:rsidRDefault="00CF6966" w:rsidP="004E07C5">
      <w:pPr>
        <w:pStyle w:val="Nagwek4"/>
        <w:spacing w:before="12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Rozbiórka istniejący</w:t>
      </w:r>
      <w:r w:rsidR="0037223C" w:rsidRPr="00C63C13">
        <w:rPr>
          <w:rFonts w:cstheme="minorHAnsi"/>
        </w:rPr>
        <w:t>ch</w:t>
      </w:r>
      <w:r w:rsidR="003B22CA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nawie</w:t>
      </w:r>
      <w:r w:rsidR="00D36D1E">
        <w:rPr>
          <w:rFonts w:cstheme="minorHAnsi"/>
        </w:rPr>
        <w:t xml:space="preserve">rzchni </w:t>
      </w:r>
    </w:p>
    <w:p w14:paraId="29313037" w14:textId="0C67AE4B" w:rsidR="00320B06" w:rsidRPr="00C63C13" w:rsidRDefault="00834378" w:rsidP="004E07C5">
      <w:pPr>
        <w:spacing w:line="240" w:lineRule="auto"/>
        <w:jc w:val="both"/>
        <w:rPr>
          <w:rFonts w:cstheme="minorHAnsi"/>
        </w:rPr>
      </w:pPr>
      <w:r w:rsidRPr="00C63C13">
        <w:rPr>
          <w:rFonts w:eastAsiaTheme="majorEastAsia" w:cstheme="minorHAnsi"/>
          <w:iCs/>
        </w:rPr>
        <w:t>Rozbiórce podlegać będzie istniejąca droga gruntowa, umocniona kruszywem oraz tereny zielone (zdjęcie warstwy humusu). Należy zaprojektować i wykonać drogę w granicach pasa drogowego</w:t>
      </w:r>
      <w:r w:rsidR="00D35A19" w:rsidRPr="00C63C13">
        <w:rPr>
          <w:rFonts w:eastAsiaTheme="majorEastAsia" w:cstheme="minorHAnsi"/>
          <w:iCs/>
        </w:rPr>
        <w:t>. Na istniejącej drodze należy zastosować konstrukcją jezdni w istniejącym śladzie drogi po wcześniejszym, mechanicznym wykonaniu koryta głębokości 10 cm</w:t>
      </w:r>
      <w:r w:rsidR="00615CFC">
        <w:rPr>
          <w:rFonts w:eastAsiaTheme="majorEastAsia" w:cstheme="minorHAnsi"/>
          <w:iCs/>
        </w:rPr>
        <w:t>. W miejscu wytyczenia nowego</w:t>
      </w:r>
      <w:r w:rsidR="00D35A19" w:rsidRPr="00C63C13">
        <w:rPr>
          <w:rFonts w:eastAsiaTheme="majorEastAsia" w:cstheme="minorHAnsi"/>
          <w:iCs/>
        </w:rPr>
        <w:t xml:space="preserve"> śladu drogi należy zastosować konstrukcję poszerzenia jezdni po wcześniejszym, mechanicznym wykonaniu koryta głębokości 30 cm</w:t>
      </w:r>
      <w:r w:rsidR="009A054C" w:rsidRPr="00C63C13">
        <w:rPr>
          <w:rFonts w:cstheme="minorHAnsi"/>
        </w:rPr>
        <w:t xml:space="preserve">. </w:t>
      </w:r>
    </w:p>
    <w:p w14:paraId="6B30BAAF" w14:textId="17C2CA3A" w:rsidR="001112F7" w:rsidRPr="00C63C13" w:rsidRDefault="001112F7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</w:rPr>
        <w:t>Przygotowanie terenu budowy</w:t>
      </w:r>
    </w:p>
    <w:p w14:paraId="67F9854C" w14:textId="51B00BD3" w:rsidR="00834378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Plac budowy należy zorganizować i zabezpieczyć zgodnie z obowiązującymi</w:t>
      </w:r>
      <w:r w:rsidR="007E6EDC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przepisami. Miejsca składowania, materiałów odzyskowych i</w:t>
      </w:r>
      <w:r w:rsidR="007E6EDC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rozbiórkowych, możliwości urządzenia czasowych placów budowy i inne szczegółowe</w:t>
      </w:r>
      <w:r w:rsidR="007E6EDC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uwarunkowania wykonania robót Wykonawca uzgodni z Zamawiającym. Pozyskane w</w:t>
      </w:r>
      <w:r w:rsidR="007E6EDC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trakcie budowy materiały rozbiórkowe, </w:t>
      </w:r>
      <w:r w:rsidR="00A947F2">
        <w:rPr>
          <w:rFonts w:cstheme="minorHAnsi"/>
        </w:rPr>
        <w:t xml:space="preserve"> </w:t>
      </w:r>
      <w:r w:rsidR="00834378" w:rsidRPr="00C63C13">
        <w:rPr>
          <w:rFonts w:cstheme="minorHAnsi"/>
        </w:rPr>
        <w:t>nadając</w:t>
      </w:r>
      <w:r w:rsidR="00A947F2">
        <w:rPr>
          <w:rFonts w:cstheme="minorHAnsi"/>
        </w:rPr>
        <w:t>e</w:t>
      </w:r>
      <w:r w:rsidR="00834378" w:rsidRPr="00C63C13">
        <w:rPr>
          <w:rFonts w:cstheme="minorHAnsi"/>
        </w:rPr>
        <w:t xml:space="preserve"> się do ponownego wbudowania</w:t>
      </w:r>
      <w:r w:rsidR="00A947F2">
        <w:rPr>
          <w:rFonts w:cstheme="minorHAnsi"/>
        </w:rPr>
        <w:t>, a</w:t>
      </w:r>
      <w:r w:rsidR="00834378" w:rsidRPr="00C63C13">
        <w:rPr>
          <w:rFonts w:cstheme="minorHAnsi"/>
        </w:rPr>
        <w:t xml:space="preserve"> nie wykorzystan</w:t>
      </w:r>
      <w:r w:rsidR="00A947F2">
        <w:rPr>
          <w:rFonts w:cstheme="minorHAnsi"/>
        </w:rPr>
        <w:t>e</w:t>
      </w:r>
      <w:r w:rsidR="00834378" w:rsidRPr="00C63C13">
        <w:rPr>
          <w:rFonts w:cstheme="minorHAnsi"/>
        </w:rPr>
        <w:t xml:space="preserve"> przez Wykonawcę w ramach realizacji zadania</w:t>
      </w:r>
      <w:r w:rsidR="00A947F2">
        <w:rPr>
          <w:rFonts w:cstheme="minorHAnsi"/>
        </w:rPr>
        <w:t>,</w:t>
      </w:r>
      <w:r w:rsidR="00834378" w:rsidRPr="00C63C13">
        <w:rPr>
          <w:rFonts w:cstheme="minorHAnsi"/>
        </w:rPr>
        <w:t xml:space="preserve"> należy wywieźć na składowisko uzgodnione z Zamawiającym.</w:t>
      </w:r>
    </w:p>
    <w:p w14:paraId="638F9C8C" w14:textId="6A7BA081" w:rsidR="00834378" w:rsidRPr="00C63C13" w:rsidRDefault="00834378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Wykonawca jest odpowiedzialny za ochronę wszystkich punktów pomiarowych i ich oznaczeń w czasie trwania robót, a w przypadku ich zniszczenia muszą być odtworzone na własny koszt.</w:t>
      </w:r>
    </w:p>
    <w:p w14:paraId="11CACFCB" w14:textId="61E1A5E1" w:rsidR="001112F7" w:rsidRPr="00C63C13" w:rsidRDefault="0013645D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O</w:t>
      </w:r>
      <w:r w:rsidR="001112F7" w:rsidRPr="00C63C13">
        <w:rPr>
          <w:rFonts w:cstheme="minorHAnsi"/>
          <w:u w:val="single"/>
        </w:rPr>
        <w:t>dwodnieni</w:t>
      </w:r>
      <w:r w:rsidRPr="00C63C13">
        <w:rPr>
          <w:rFonts w:cstheme="minorHAnsi"/>
          <w:u w:val="single"/>
        </w:rPr>
        <w:t>e</w:t>
      </w:r>
      <w:r w:rsidR="001112F7" w:rsidRPr="00C63C13">
        <w:rPr>
          <w:rFonts w:cstheme="minorHAnsi"/>
          <w:u w:val="single"/>
        </w:rPr>
        <w:t xml:space="preserve"> drogi</w:t>
      </w:r>
    </w:p>
    <w:p w14:paraId="3A23AEDC" w14:textId="21ED0A8B" w:rsidR="00915342" w:rsidRPr="00C63C13" w:rsidRDefault="00420B8A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</w:t>
      </w:r>
      <w:r w:rsidR="009B7C06" w:rsidRPr="00C63C13">
        <w:rPr>
          <w:rFonts w:cstheme="minorHAnsi"/>
        </w:rPr>
        <w:t>ody opadowe należy skierować na pobocza</w:t>
      </w:r>
      <w:r w:rsidR="008C7EEE" w:rsidRPr="00C63C13">
        <w:rPr>
          <w:rFonts w:cstheme="minorHAnsi"/>
        </w:rPr>
        <w:t xml:space="preserve"> oraz</w:t>
      </w:r>
      <w:r w:rsidR="00221261" w:rsidRPr="00C63C13">
        <w:rPr>
          <w:rFonts w:cstheme="minorHAnsi"/>
        </w:rPr>
        <w:t xml:space="preserve"> tereny zieleni</w:t>
      </w:r>
      <w:r w:rsidR="00A410A6" w:rsidRPr="00C63C13">
        <w:rPr>
          <w:rFonts w:cstheme="minorHAnsi"/>
        </w:rPr>
        <w:t xml:space="preserve"> </w:t>
      </w:r>
      <w:r w:rsidR="009B7C06" w:rsidRPr="00C63C13">
        <w:rPr>
          <w:rFonts w:cstheme="minorHAnsi"/>
        </w:rPr>
        <w:t>poprzez odpowied</w:t>
      </w:r>
      <w:r w:rsidR="005B5034" w:rsidRPr="00C63C13">
        <w:rPr>
          <w:rFonts w:cstheme="minorHAnsi"/>
        </w:rPr>
        <w:t xml:space="preserve">nie wyprofilowanie nawierzchni. </w:t>
      </w:r>
    </w:p>
    <w:p w14:paraId="6849B25B" w14:textId="4FAFED15" w:rsidR="001112F7" w:rsidRPr="00C63C13" w:rsidRDefault="001112F7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Oświetlenie drogi</w:t>
      </w:r>
    </w:p>
    <w:p w14:paraId="490F8DD7" w14:textId="1BC59CD2" w:rsidR="00195398" w:rsidRPr="00C63C13" w:rsidRDefault="00EB3002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 ramach zadania</w:t>
      </w:r>
      <w:r w:rsidR="004C2651" w:rsidRPr="00C63C13">
        <w:rPr>
          <w:rFonts w:cstheme="minorHAnsi"/>
        </w:rPr>
        <w:t xml:space="preserve"> Zamawiający nie przewiduje </w:t>
      </w:r>
      <w:r w:rsidRPr="00C63C13">
        <w:rPr>
          <w:rFonts w:cstheme="minorHAnsi"/>
        </w:rPr>
        <w:t xml:space="preserve">prac związanych z </w:t>
      </w:r>
      <w:r w:rsidR="00A410A6" w:rsidRPr="00C63C13">
        <w:rPr>
          <w:rFonts w:cstheme="minorHAnsi"/>
        </w:rPr>
        <w:t xml:space="preserve"> budową i przebudową </w:t>
      </w:r>
      <w:r w:rsidRPr="00C63C13">
        <w:rPr>
          <w:rFonts w:cstheme="minorHAnsi"/>
        </w:rPr>
        <w:t>oświetleni</w:t>
      </w:r>
      <w:r w:rsidR="00A410A6" w:rsidRPr="00C63C13">
        <w:rPr>
          <w:rFonts w:cstheme="minorHAnsi"/>
        </w:rPr>
        <w:t>a</w:t>
      </w:r>
      <w:r w:rsidRPr="00C63C13">
        <w:rPr>
          <w:rFonts w:cstheme="minorHAnsi"/>
        </w:rPr>
        <w:t xml:space="preserve">. </w:t>
      </w:r>
    </w:p>
    <w:p w14:paraId="0BAFEFEA" w14:textId="09C3A5C8" w:rsidR="001112F7" w:rsidRPr="00C63C13" w:rsidRDefault="001112F7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>Sieci uzbrojenia podziemnego</w:t>
      </w:r>
      <w:r w:rsidRPr="00C63C13">
        <w:rPr>
          <w:rFonts w:cstheme="minorHAnsi"/>
        </w:rPr>
        <w:t xml:space="preserve"> należy zabezpieczyć zgodnie z warunkami podanymi przez</w:t>
      </w:r>
      <w:r w:rsidR="007E6EDC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administratorów sieci.</w:t>
      </w:r>
    </w:p>
    <w:p w14:paraId="77938EF0" w14:textId="69C26BCD" w:rsidR="001112F7" w:rsidRPr="00C63C13" w:rsidRDefault="001112F7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</w:rPr>
        <w:t>Wykończenie</w:t>
      </w:r>
    </w:p>
    <w:p w14:paraId="3C845293" w14:textId="53812942" w:rsidR="006D01A5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Prace wykończeniowe będą realizowane zgodnie z </w:t>
      </w:r>
      <w:r w:rsidR="00EA7E76" w:rsidRPr="00C63C13">
        <w:rPr>
          <w:rFonts w:cstheme="minorHAnsi"/>
        </w:rPr>
        <w:t>STWIORB</w:t>
      </w:r>
      <w:r w:rsidRPr="00C63C13">
        <w:rPr>
          <w:rFonts w:cstheme="minorHAnsi"/>
        </w:rPr>
        <w:t>, zaaprobowanymi przez Zamawiającego</w:t>
      </w:r>
      <w:r w:rsidR="00EA7E76" w:rsidRPr="00C63C13">
        <w:rPr>
          <w:rFonts w:cstheme="minorHAnsi"/>
        </w:rPr>
        <w:t xml:space="preserve"> na etapie przygotowania projektu</w:t>
      </w:r>
      <w:r w:rsidRPr="00C63C13">
        <w:rPr>
          <w:rFonts w:cstheme="minorHAnsi"/>
        </w:rPr>
        <w:t>. Po wykonaniu robót należy</w:t>
      </w:r>
      <w:r w:rsidR="00A7527A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uporządkować teren wzdłuż drogi </w:t>
      </w:r>
      <w:r w:rsidR="00157FF6" w:rsidRPr="00C63C13">
        <w:rPr>
          <w:rFonts w:cstheme="minorHAnsi"/>
        </w:rPr>
        <w:br/>
      </w:r>
      <w:r w:rsidRPr="00C63C13">
        <w:rPr>
          <w:rFonts w:cstheme="minorHAnsi"/>
        </w:rPr>
        <w:t>w maksymalnym stopniu przywracając stan przed rozpoczęciem</w:t>
      </w:r>
      <w:r w:rsidR="00A7527A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robót budowlanych</w:t>
      </w:r>
      <w:r w:rsidR="0078035A" w:rsidRPr="00C63C13">
        <w:rPr>
          <w:rFonts w:cstheme="minorHAnsi"/>
        </w:rPr>
        <w:t xml:space="preserve"> w tym także dokonać wysiewu traw w miejscach gdzie została ona zniszczona</w:t>
      </w:r>
      <w:r w:rsidRPr="00C63C13">
        <w:rPr>
          <w:rFonts w:cstheme="minorHAnsi"/>
        </w:rPr>
        <w:t>.</w:t>
      </w:r>
      <w:r w:rsidR="0078035A" w:rsidRPr="00C63C13">
        <w:rPr>
          <w:rFonts w:cstheme="minorHAnsi"/>
        </w:rPr>
        <w:t xml:space="preserve"> </w:t>
      </w:r>
    </w:p>
    <w:p w14:paraId="7AF4D897" w14:textId="75ADE07F" w:rsidR="00D85456" w:rsidRPr="00C63C13" w:rsidRDefault="00D85456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Konstrukcja jezdni</w:t>
      </w:r>
      <w:r w:rsidR="00C323DD" w:rsidRPr="00C63C13">
        <w:rPr>
          <w:rFonts w:cstheme="minorHAnsi"/>
          <w:u w:val="single"/>
        </w:rPr>
        <w:t xml:space="preserve"> w istniejącym śladzie drogi</w:t>
      </w:r>
    </w:p>
    <w:p w14:paraId="695ABAA7" w14:textId="00962C58" w:rsidR="00C323DD" w:rsidRPr="00C63C13" w:rsidRDefault="00D7554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 xml:space="preserve">warstwa ścieralna z </w:t>
      </w:r>
      <w:r w:rsidR="00C323DD" w:rsidRPr="00C63C13">
        <w:rPr>
          <w:rFonts w:cstheme="minorHAnsi"/>
        </w:rPr>
        <w:t>masy bitumicznej</w:t>
      </w:r>
      <w:r w:rsidRPr="00C63C13">
        <w:rPr>
          <w:rFonts w:cstheme="minorHAnsi"/>
        </w:rPr>
        <w:t xml:space="preserve"> </w:t>
      </w:r>
      <w:r w:rsidR="00754922" w:rsidRPr="00C63C13">
        <w:rPr>
          <w:rFonts w:cstheme="minorHAnsi"/>
        </w:rPr>
        <w:t>gr. 4</w:t>
      </w:r>
      <w:r w:rsidR="004E07C5">
        <w:rPr>
          <w:rFonts w:cstheme="minorHAnsi"/>
        </w:rPr>
        <w:t xml:space="preserve"> </w:t>
      </w:r>
      <w:r w:rsidR="00754922" w:rsidRPr="00C63C13">
        <w:rPr>
          <w:rFonts w:cstheme="minorHAnsi"/>
        </w:rPr>
        <w:t>cm;</w:t>
      </w:r>
    </w:p>
    <w:p w14:paraId="44D70454" w14:textId="77777777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 xml:space="preserve">sprysk emulsją asfaltową; </w:t>
      </w:r>
    </w:p>
    <w:p w14:paraId="62D05C88" w14:textId="1744127F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warstwa podbudowy z kruszywa łamanego 0/31,5 mm – 15 cm;</w:t>
      </w:r>
    </w:p>
    <w:p w14:paraId="6D6663E6" w14:textId="259A69C4" w:rsidR="00D7554D" w:rsidRPr="00C63C13" w:rsidRDefault="00D7554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podłoże gruntowe</w:t>
      </w:r>
      <w:r w:rsidR="00A947F2">
        <w:rPr>
          <w:rFonts w:cstheme="minorHAnsi"/>
        </w:rPr>
        <w:t>.</w:t>
      </w:r>
      <w:r w:rsidRPr="00C63C13">
        <w:rPr>
          <w:rFonts w:cstheme="minorHAnsi"/>
        </w:rPr>
        <w:t xml:space="preserve"> </w:t>
      </w:r>
    </w:p>
    <w:p w14:paraId="24B415B2" w14:textId="1F36BB00" w:rsidR="00C323DD" w:rsidRPr="00C63C13" w:rsidRDefault="00C323DD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Konstrukcja poszerzenia jezdni</w:t>
      </w:r>
    </w:p>
    <w:p w14:paraId="2BB11D17" w14:textId="1C2FEF2F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warstwa ścieralna z masy bitumicznej gr. 4</w:t>
      </w:r>
      <w:r w:rsidR="004E07C5">
        <w:rPr>
          <w:rFonts w:cstheme="minorHAnsi"/>
        </w:rPr>
        <w:t xml:space="preserve"> </w:t>
      </w:r>
      <w:r w:rsidRPr="00C63C13">
        <w:rPr>
          <w:rFonts w:cstheme="minorHAnsi"/>
        </w:rPr>
        <w:t>cm,</w:t>
      </w:r>
    </w:p>
    <w:p w14:paraId="44B5C383" w14:textId="77777777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 xml:space="preserve">sprysk emulsją asfaltową; </w:t>
      </w:r>
    </w:p>
    <w:p w14:paraId="2ED5B08D" w14:textId="3D3A7D5D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Górna warstwa podbudowy z kruszywa łamanego – 8 cm;</w:t>
      </w:r>
    </w:p>
    <w:p w14:paraId="1A5656FA" w14:textId="345BB4F9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Dolna warstwa podbudowy z kruszywa łamanego – 15 cm;</w:t>
      </w:r>
    </w:p>
    <w:p w14:paraId="56AFC57F" w14:textId="1CFAC2BF" w:rsidR="00754922" w:rsidRPr="00C63C13" w:rsidRDefault="00C26584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warstwa odsączająca</w:t>
      </w:r>
      <w:r w:rsidR="00754922" w:rsidRPr="00C63C13">
        <w:rPr>
          <w:rFonts w:cstheme="minorHAnsi"/>
        </w:rPr>
        <w:t xml:space="preserve"> na poszerzeniach – 10 cm;</w:t>
      </w:r>
    </w:p>
    <w:p w14:paraId="19491B96" w14:textId="3224AF36" w:rsidR="00C323DD" w:rsidRPr="00C63C13" w:rsidRDefault="00C323DD" w:rsidP="004E07C5">
      <w:pPr>
        <w:pStyle w:val="Akapitzlist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63C13">
        <w:rPr>
          <w:rFonts w:cstheme="minorHAnsi"/>
        </w:rPr>
        <w:t>podłoże gruntowe</w:t>
      </w:r>
      <w:r w:rsidR="00A947F2">
        <w:rPr>
          <w:rFonts w:cstheme="minorHAnsi"/>
        </w:rPr>
        <w:t>.</w:t>
      </w:r>
    </w:p>
    <w:p w14:paraId="01920F47" w14:textId="37832CBE" w:rsidR="00F719D9" w:rsidRPr="00C63C13" w:rsidRDefault="00F719D9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>Konstrukcja poboczy</w:t>
      </w:r>
      <w:r w:rsidRPr="00C63C13">
        <w:rPr>
          <w:rFonts w:cstheme="minorHAnsi"/>
        </w:rPr>
        <w:t>:</w:t>
      </w:r>
    </w:p>
    <w:p w14:paraId="7FEDEF9C" w14:textId="62AE829E" w:rsidR="00EB1F93" w:rsidRPr="00C63C13" w:rsidRDefault="00EB1F93" w:rsidP="004E07C5">
      <w:pPr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</w:rPr>
      </w:pPr>
      <w:r w:rsidRPr="00C63C13">
        <w:rPr>
          <w:rFonts w:cstheme="minorHAnsi"/>
        </w:rPr>
        <w:t xml:space="preserve">warstwa </w:t>
      </w:r>
      <w:r w:rsidR="00C323DD" w:rsidRPr="00C63C13">
        <w:rPr>
          <w:rFonts w:cstheme="minorHAnsi"/>
        </w:rPr>
        <w:t>z tłucznia kamiennego</w:t>
      </w:r>
      <w:r w:rsidRPr="00C63C13">
        <w:rPr>
          <w:rFonts w:cstheme="minorHAnsi"/>
        </w:rPr>
        <w:t xml:space="preserve"> </w:t>
      </w:r>
      <w:r w:rsidR="00C323DD" w:rsidRPr="00C63C13">
        <w:rPr>
          <w:rFonts w:cstheme="minorHAnsi"/>
        </w:rPr>
        <w:t xml:space="preserve">0/31,5 mm </w:t>
      </w:r>
      <w:r w:rsidRPr="00C63C13">
        <w:rPr>
          <w:rFonts w:cstheme="minorHAnsi"/>
        </w:rPr>
        <w:t xml:space="preserve">gr. </w:t>
      </w:r>
      <w:r w:rsidR="00C323DD" w:rsidRPr="00C63C13">
        <w:rPr>
          <w:rFonts w:cstheme="minorHAnsi"/>
        </w:rPr>
        <w:t xml:space="preserve">10 </w:t>
      </w:r>
      <w:r w:rsidRPr="00C63C13">
        <w:rPr>
          <w:rFonts w:cstheme="minorHAnsi"/>
        </w:rPr>
        <w:t>cm</w:t>
      </w:r>
      <w:r w:rsidR="00A947F2">
        <w:rPr>
          <w:rFonts w:cstheme="minorHAnsi"/>
        </w:rPr>
        <w:t>.</w:t>
      </w:r>
    </w:p>
    <w:p w14:paraId="75F78EED" w14:textId="77777777" w:rsidR="004E07C5" w:rsidRDefault="004E07C5" w:rsidP="004E07C5">
      <w:pPr>
        <w:spacing w:before="120" w:after="120" w:line="240" w:lineRule="auto"/>
        <w:jc w:val="both"/>
        <w:rPr>
          <w:rFonts w:cstheme="minorHAnsi"/>
          <w:u w:val="single"/>
        </w:rPr>
      </w:pPr>
    </w:p>
    <w:p w14:paraId="35330FEC" w14:textId="77777777" w:rsidR="004E07C5" w:rsidRDefault="004E07C5" w:rsidP="004E07C5">
      <w:pPr>
        <w:spacing w:before="120" w:after="120" w:line="240" w:lineRule="auto"/>
        <w:jc w:val="both"/>
        <w:rPr>
          <w:rFonts w:cstheme="minorHAnsi"/>
          <w:u w:val="single"/>
        </w:rPr>
      </w:pPr>
    </w:p>
    <w:p w14:paraId="02F6AFAC" w14:textId="77777777" w:rsidR="004E07C5" w:rsidRDefault="004E07C5" w:rsidP="004E07C5">
      <w:pPr>
        <w:spacing w:before="120" w:after="120" w:line="240" w:lineRule="auto"/>
        <w:jc w:val="both"/>
        <w:rPr>
          <w:rFonts w:cstheme="minorHAnsi"/>
          <w:u w:val="single"/>
        </w:rPr>
      </w:pPr>
    </w:p>
    <w:p w14:paraId="318014D5" w14:textId="09C5071F" w:rsidR="005218AC" w:rsidRPr="00C63C13" w:rsidRDefault="005218AC" w:rsidP="004E07C5">
      <w:pPr>
        <w:spacing w:before="120" w:after="12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Stała organizacja ruchu</w:t>
      </w:r>
    </w:p>
    <w:p w14:paraId="66AEF1AC" w14:textId="36AD216E" w:rsidR="005218AC" w:rsidRPr="00C63C13" w:rsidRDefault="005218AC" w:rsidP="004E07C5">
      <w:pPr>
        <w:spacing w:before="120" w:after="12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Do zadań Wykonawcy należy opracowani</w:t>
      </w:r>
      <w:r w:rsidR="00A947F2">
        <w:rPr>
          <w:rFonts w:cstheme="minorHAnsi"/>
        </w:rPr>
        <w:t>e</w:t>
      </w:r>
      <w:r w:rsidRPr="00C63C13">
        <w:rPr>
          <w:rFonts w:cstheme="minorHAnsi"/>
        </w:rPr>
        <w:t xml:space="preserve"> projektu stałej organizacji</w:t>
      </w:r>
      <w:r w:rsidR="00A947F2">
        <w:rPr>
          <w:rFonts w:cstheme="minorHAnsi"/>
        </w:rPr>
        <w:t xml:space="preserve"> ruchu</w:t>
      </w:r>
      <w:r w:rsidRPr="00C63C13">
        <w:rPr>
          <w:rFonts w:cstheme="minorHAnsi"/>
        </w:rPr>
        <w:t>, pozyskani</w:t>
      </w:r>
      <w:r w:rsidR="00A947F2">
        <w:rPr>
          <w:rFonts w:cstheme="minorHAnsi"/>
        </w:rPr>
        <w:t>e</w:t>
      </w:r>
      <w:r w:rsidRPr="00C63C13">
        <w:rPr>
          <w:rFonts w:cstheme="minorHAnsi"/>
        </w:rPr>
        <w:t xml:space="preserve"> zatwierdzenia zarządcy ruchu oraz montaż oznakowania zgodnie z tym projektem. Zamawiający przewiduje </w:t>
      </w:r>
      <w:r w:rsidR="00991DA5" w:rsidRPr="00C63C13">
        <w:rPr>
          <w:rFonts w:cstheme="minorHAnsi"/>
        </w:rPr>
        <w:t xml:space="preserve">minimum </w:t>
      </w:r>
      <w:r w:rsidRPr="00C63C13">
        <w:rPr>
          <w:rFonts w:cstheme="minorHAnsi"/>
        </w:rPr>
        <w:t>wprowadzenie oznakowani</w:t>
      </w:r>
      <w:r w:rsidR="00991DA5" w:rsidRPr="00C63C13">
        <w:rPr>
          <w:rFonts w:cstheme="minorHAnsi"/>
        </w:rPr>
        <w:t>a</w:t>
      </w:r>
      <w:r w:rsidRPr="00C63C13">
        <w:rPr>
          <w:rFonts w:cstheme="minorHAnsi"/>
        </w:rPr>
        <w:t xml:space="preserve"> </w:t>
      </w:r>
      <w:r w:rsidR="00D36D1E">
        <w:rPr>
          <w:rFonts w:cstheme="minorHAnsi"/>
        </w:rPr>
        <w:t>pionowego</w:t>
      </w:r>
      <w:r w:rsidR="00A947F2">
        <w:rPr>
          <w:rFonts w:cstheme="minorHAnsi"/>
        </w:rPr>
        <w:t>.</w:t>
      </w:r>
    </w:p>
    <w:p w14:paraId="736A0249" w14:textId="2AE85101" w:rsidR="001112F7" w:rsidRPr="00C63C13" w:rsidRDefault="001112F7" w:rsidP="004E07C5">
      <w:pPr>
        <w:pStyle w:val="Nagwek2"/>
        <w:spacing w:line="240" w:lineRule="auto"/>
      </w:pPr>
      <w:bookmarkStart w:id="17" w:name="_Toc200520568"/>
      <w:r w:rsidRPr="00C63C13">
        <w:t xml:space="preserve">2. Opis wymagań </w:t>
      </w:r>
      <w:r w:rsidR="00593CEA">
        <w:t>Z</w:t>
      </w:r>
      <w:r w:rsidRPr="00C63C13">
        <w:t>amawiającego w stosunku do przedmiotu</w:t>
      </w:r>
      <w:r w:rsidR="0039242F" w:rsidRPr="00C63C13">
        <w:t xml:space="preserve"> </w:t>
      </w:r>
      <w:r w:rsidRPr="00C63C13">
        <w:t>zamówienia</w:t>
      </w:r>
      <w:bookmarkEnd w:id="17"/>
    </w:p>
    <w:p w14:paraId="21BFAF4D" w14:textId="0E46691A" w:rsidR="007E6EDC" w:rsidRPr="00C63C13" w:rsidRDefault="001112F7" w:rsidP="004E07C5">
      <w:pPr>
        <w:pStyle w:val="Nagwek3"/>
        <w:spacing w:before="0" w:after="120" w:line="240" w:lineRule="auto"/>
        <w:jc w:val="both"/>
        <w:rPr>
          <w:rFonts w:cstheme="minorHAnsi"/>
        </w:rPr>
      </w:pPr>
      <w:bookmarkStart w:id="18" w:name="_Toc200520569"/>
      <w:r w:rsidRPr="00C63C13">
        <w:rPr>
          <w:rFonts w:cstheme="minorHAnsi"/>
        </w:rPr>
        <w:t>2.1. Ogólne warunki wykonania i odbioru robót</w:t>
      </w:r>
      <w:bookmarkEnd w:id="18"/>
      <w:r w:rsidR="00BE30F4" w:rsidRPr="00C63C13">
        <w:rPr>
          <w:rFonts w:cstheme="minorHAnsi"/>
        </w:rPr>
        <w:t xml:space="preserve"> </w:t>
      </w:r>
    </w:p>
    <w:p w14:paraId="06CBBFB3" w14:textId="0B00D988" w:rsidR="001112F7" w:rsidRPr="00C63C13" w:rsidRDefault="00157FF6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</w:t>
      </w:r>
      <w:r w:rsidR="00D36D1E">
        <w:rPr>
          <w:rFonts w:cstheme="minorHAnsi"/>
        </w:rPr>
        <w:t>amawiający przekaże W</w:t>
      </w:r>
      <w:r w:rsidR="001112F7" w:rsidRPr="00C63C13">
        <w:rPr>
          <w:rFonts w:cstheme="minorHAnsi"/>
        </w:rPr>
        <w:t>ykonawcy teren</w:t>
      </w:r>
      <w:r w:rsidR="007E6EDC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niezbędny do wykonania obiektu.</w:t>
      </w:r>
      <w:r w:rsidR="00EB3DF3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Wykonawca będzie zobowiązany do przyjęcia odpowiedzialności od następstw i za</w:t>
      </w:r>
      <w:r w:rsidR="00EB3DF3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wyniki działalności w zakresie:</w:t>
      </w:r>
    </w:p>
    <w:p w14:paraId="5185F51E" w14:textId="41B35CC2" w:rsidR="001112F7" w:rsidRPr="00C63C13" w:rsidRDefault="00685383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organizacji robó</w:t>
      </w:r>
      <w:r w:rsidR="001112F7" w:rsidRPr="00C63C13">
        <w:rPr>
          <w:rFonts w:cstheme="minorHAnsi"/>
        </w:rPr>
        <w:t>t,</w:t>
      </w:r>
    </w:p>
    <w:p w14:paraId="1B19577E" w14:textId="3DB1EBE9" w:rsidR="001112F7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zabezpieczenia osób trzecich,</w:t>
      </w:r>
    </w:p>
    <w:p w14:paraId="363E3D36" w14:textId="6DB4310B" w:rsidR="001112F7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ochrony środowiska,</w:t>
      </w:r>
    </w:p>
    <w:p w14:paraId="0CBF228D" w14:textId="34CA6650" w:rsidR="001112F7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warunków BHP,</w:t>
      </w:r>
    </w:p>
    <w:p w14:paraId="7A685FED" w14:textId="563AA398" w:rsidR="001112F7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warunków bezpieczeństwa ruchu drogowego związanego z prowadzeniem</w:t>
      </w:r>
      <w:r w:rsidR="00A7527A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robót budowlanych</w:t>
      </w:r>
      <w:r w:rsidR="00EB3DF3" w:rsidRPr="00C63C13">
        <w:rPr>
          <w:rFonts w:cstheme="minorHAnsi"/>
        </w:rPr>
        <w:t>,</w:t>
      </w:r>
    </w:p>
    <w:p w14:paraId="20FE7850" w14:textId="70F11892" w:rsidR="00157FF6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zabezpieczeniem terenu robót,</w:t>
      </w:r>
    </w:p>
    <w:p w14:paraId="3D5F9938" w14:textId="311CECFB" w:rsidR="001112F7" w:rsidRPr="00C63C13" w:rsidRDefault="001112F7" w:rsidP="004E07C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zabezpieczenia ciągów komunikacyjnych przyległych do terenu robót od</w:t>
      </w:r>
      <w:r w:rsidR="00EB3DF3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następstw prowadzonych robót.</w:t>
      </w:r>
    </w:p>
    <w:p w14:paraId="12AC1FE4" w14:textId="5CFEA079" w:rsidR="006E7923" w:rsidRPr="00C63C13" w:rsidRDefault="006E7923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Po zatwierdzeniu dokumentacji projektowej Wykonawca:</w:t>
      </w:r>
    </w:p>
    <w:p w14:paraId="70501D08" w14:textId="58079F76" w:rsidR="006E7923" w:rsidRPr="00C63C13" w:rsidRDefault="006E7923" w:rsidP="004E07C5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opracuje plan bezpieczeństwa i ochrony zdrowia (BIOZ),</w:t>
      </w:r>
      <w:r w:rsidR="006E5DC7" w:rsidRPr="00C63C13">
        <w:rPr>
          <w:rFonts w:cstheme="minorHAnsi"/>
        </w:rPr>
        <w:t xml:space="preserve"> jeśli będzie wymagany,</w:t>
      </w:r>
    </w:p>
    <w:p w14:paraId="4C76A661" w14:textId="3BE0D3F2" w:rsidR="006E7923" w:rsidRPr="00C63C13" w:rsidRDefault="00685383" w:rsidP="004E07C5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wykona</w:t>
      </w:r>
      <w:r w:rsidR="006E7923" w:rsidRPr="00C63C13">
        <w:rPr>
          <w:rFonts w:cstheme="minorHAnsi"/>
        </w:rPr>
        <w:t xml:space="preserve"> roboty budowlane w oparciu o opracowaną dokumentację,</w:t>
      </w:r>
    </w:p>
    <w:p w14:paraId="7ED9B56B" w14:textId="77777777" w:rsidR="006E7923" w:rsidRPr="00C63C13" w:rsidRDefault="006E7923" w:rsidP="004E07C5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zapewni obsługę geodezyjną przed, w trakcie i po zakończeniu robót budowlanych,</w:t>
      </w:r>
    </w:p>
    <w:p w14:paraId="0111D671" w14:textId="77777777" w:rsidR="006E7923" w:rsidRPr="00C63C13" w:rsidRDefault="006E7923" w:rsidP="004E07C5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przeprowadzi wymagane próby i badania.</w:t>
      </w:r>
    </w:p>
    <w:p w14:paraId="533DC2EE" w14:textId="77777777" w:rsidR="006E7923" w:rsidRPr="00C63C13" w:rsidRDefault="006E7923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>W ramach wykonywania prac budowlanych</w:t>
      </w:r>
      <w:r w:rsidRPr="00C63C13">
        <w:rPr>
          <w:rFonts w:cstheme="minorHAnsi"/>
        </w:rPr>
        <w:t xml:space="preserve"> Wykonawca, na podstawie opracowanej i uzgodnionej w/w dokumentacji projektowej:</w:t>
      </w:r>
    </w:p>
    <w:p w14:paraId="036BF93F" w14:textId="77777777" w:rsidR="006E7923" w:rsidRPr="00C63C13" w:rsidRDefault="006E7923" w:rsidP="004E07C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opracuje harmonogram realizacji prac,</w:t>
      </w:r>
    </w:p>
    <w:p w14:paraId="60459A56" w14:textId="77777777" w:rsidR="006E7923" w:rsidRPr="00C63C13" w:rsidRDefault="006E7923" w:rsidP="004E07C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 roboty budowlane na podstawie powyższych projektów, po wytyczeniu trasy przez uprawnionego geodetę,</w:t>
      </w:r>
    </w:p>
    <w:p w14:paraId="199E49C4" w14:textId="09F355D0" w:rsidR="00FA4238" w:rsidRPr="00C63C13" w:rsidRDefault="00FA4238" w:rsidP="004E07C5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theme="minorHAnsi"/>
        </w:rPr>
      </w:pPr>
      <w:r w:rsidRPr="00C63C13">
        <w:rPr>
          <w:rFonts w:cstheme="minorHAnsi"/>
        </w:rPr>
        <w:t>wykona regulację pionową studzienek kanalizacyjnych, wpustów i skrzynek ulicznych, jeśli obiekty te znajdują się w szerokości jezdni i/lub poboczy – należy je dostosować do projektowanej rzędnej nawierzchni</w:t>
      </w:r>
      <w:r w:rsidR="00D36D1E">
        <w:rPr>
          <w:rFonts w:cstheme="minorHAnsi"/>
        </w:rPr>
        <w:t xml:space="preserve"> jezdni</w:t>
      </w:r>
      <w:r w:rsidRPr="00C63C13">
        <w:rPr>
          <w:rFonts w:cstheme="minorHAnsi"/>
        </w:rPr>
        <w:t>,</w:t>
      </w:r>
    </w:p>
    <w:p w14:paraId="693EB4C6" w14:textId="3FB6DB93" w:rsidR="006E7923" w:rsidRPr="00C63C13" w:rsidRDefault="006E7923" w:rsidP="004E07C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odtworzy trawniki i tereny zielone, przylegające do miejsc prowadzenia robót drogowych,</w:t>
      </w:r>
    </w:p>
    <w:p w14:paraId="25AA0079" w14:textId="77777777" w:rsidR="006E7923" w:rsidRPr="00C63C13" w:rsidRDefault="006E7923" w:rsidP="004E07C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uporządkuje obszar przyległy do terenu prowadzonych robót,</w:t>
      </w:r>
    </w:p>
    <w:p w14:paraId="05E0F50E" w14:textId="77777777" w:rsidR="006E7923" w:rsidRPr="00C63C13" w:rsidRDefault="006E7923" w:rsidP="004E07C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wykonana obmiary ilości zrealizowanych robót,</w:t>
      </w:r>
    </w:p>
    <w:p w14:paraId="2225DE6C" w14:textId="77777777" w:rsidR="006E7923" w:rsidRPr="00C63C13" w:rsidRDefault="006E7923" w:rsidP="004E07C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sporządzi geodezyjną inwentaryzację powykonawczą,</w:t>
      </w:r>
    </w:p>
    <w:p w14:paraId="21D2A1E3" w14:textId="42C774C4" w:rsidR="006E7923" w:rsidRPr="00C63C13" w:rsidRDefault="006E7923" w:rsidP="004E07C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przeprowadzi wymagane badania i pomiary kontrolne zgodnie z wymogami STWIORB; wyniki badań przekaże do akceptacji Zamawiającego</w:t>
      </w:r>
      <w:r w:rsidR="006C1A6E" w:rsidRPr="00C63C13">
        <w:rPr>
          <w:rFonts w:cstheme="minorHAnsi"/>
        </w:rPr>
        <w:t>/inspektora nadzoru inwestorskiego</w:t>
      </w:r>
      <w:r w:rsidRPr="00C63C13">
        <w:rPr>
          <w:rFonts w:cstheme="minorHAnsi"/>
        </w:rPr>
        <w:t>,</w:t>
      </w:r>
    </w:p>
    <w:p w14:paraId="28995456" w14:textId="0A4AAF84" w:rsidR="006E7923" w:rsidRPr="00C63C13" w:rsidRDefault="005E3EC2" w:rsidP="004E07C5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</w:t>
      </w:r>
      <w:r w:rsidR="00D36D1E">
        <w:rPr>
          <w:rFonts w:cstheme="minorHAnsi"/>
        </w:rPr>
        <w:t xml:space="preserve">rzygotuje rozliczenia częściowe, </w:t>
      </w:r>
      <w:r w:rsidRPr="00C63C13">
        <w:rPr>
          <w:rFonts w:cstheme="minorHAnsi"/>
        </w:rPr>
        <w:t>rozliczenie</w:t>
      </w:r>
      <w:r w:rsidR="00D36D1E">
        <w:rPr>
          <w:rFonts w:cstheme="minorHAnsi"/>
        </w:rPr>
        <w:t xml:space="preserve"> końcowe oraz</w:t>
      </w:r>
      <w:r w:rsidR="006E7923" w:rsidRPr="00C63C13">
        <w:rPr>
          <w:rFonts w:cstheme="minorHAnsi"/>
        </w:rPr>
        <w:t xml:space="preserve"> sporządzi operat kolaudacyjny w</w:t>
      </w:r>
      <w:r w:rsidR="0051061A">
        <w:rPr>
          <w:rFonts w:cstheme="minorHAnsi"/>
        </w:rPr>
        <w:t> </w:t>
      </w:r>
      <w:r w:rsidR="006E7923" w:rsidRPr="00C63C13">
        <w:rPr>
          <w:rFonts w:cstheme="minorHAnsi"/>
        </w:rPr>
        <w:t>ilości 1 egz., zawierający protokół przekazania terenu budowy, protokoły robót zanikających, badania materiałów, recepty, wyniki pomiarów, wyniki badań laboratoryjnych, deklaracje zgodności materiałów, aprobaty, sprawozdania techniczne, oświadczenie ki</w:t>
      </w:r>
      <w:r w:rsidRPr="00C63C13">
        <w:rPr>
          <w:rFonts w:cstheme="minorHAnsi"/>
        </w:rPr>
        <w:t>erownika budowy, zgodnie z art. </w:t>
      </w:r>
      <w:r w:rsidR="006E7923" w:rsidRPr="00C63C13">
        <w:rPr>
          <w:rFonts w:cstheme="minorHAnsi"/>
        </w:rPr>
        <w:t xml:space="preserve">57 ust. 1 pkt 2 i ust 1a ustawy z dnia 7 lipca 1994 </w:t>
      </w:r>
      <w:r w:rsidR="00D36D1E">
        <w:rPr>
          <w:rFonts w:cstheme="minorHAnsi"/>
        </w:rPr>
        <w:t xml:space="preserve">r. Prawo Budowlane </w:t>
      </w:r>
      <w:r w:rsidR="0051061A">
        <w:rPr>
          <w:rFonts w:cstheme="minorHAnsi"/>
        </w:rPr>
        <w:br/>
      </w:r>
      <w:r w:rsidR="00D36D1E">
        <w:rPr>
          <w:rFonts w:cstheme="minorHAnsi"/>
        </w:rPr>
        <w:t>(</w:t>
      </w:r>
      <w:r w:rsidR="00D36D1E" w:rsidRPr="00C63C13">
        <w:rPr>
          <w:rFonts w:cstheme="minorHAnsi"/>
        </w:rPr>
        <w:t>Dz. U. z 2025</w:t>
      </w:r>
      <w:r w:rsidR="00D36D1E">
        <w:rPr>
          <w:rFonts w:cstheme="minorHAnsi"/>
        </w:rPr>
        <w:t xml:space="preserve"> r.,</w:t>
      </w:r>
      <w:r w:rsidR="00D36D1E" w:rsidRPr="00C63C13">
        <w:rPr>
          <w:rFonts w:cstheme="minorHAnsi"/>
        </w:rPr>
        <w:t xml:space="preserve"> poz. 418</w:t>
      </w:r>
      <w:r w:rsidR="00D36D1E">
        <w:rPr>
          <w:rFonts w:cstheme="minorHAnsi"/>
        </w:rPr>
        <w:t xml:space="preserve"> </w:t>
      </w:r>
      <w:r w:rsidR="00D36D1E" w:rsidRPr="00C63C13">
        <w:rPr>
          <w:rFonts w:cstheme="minorHAnsi"/>
        </w:rPr>
        <w:t>z późn. zm.),</w:t>
      </w:r>
      <w:r w:rsidR="006E7923" w:rsidRPr="00C63C13">
        <w:rPr>
          <w:rFonts w:cstheme="minorHAnsi"/>
        </w:rPr>
        <w:t xml:space="preserve"> inwentaryzację geodezyjną powykona</w:t>
      </w:r>
      <w:r w:rsidRPr="00C63C13">
        <w:rPr>
          <w:rFonts w:cstheme="minorHAnsi"/>
        </w:rPr>
        <w:t>wczą, dokumentację projektową z </w:t>
      </w:r>
      <w:r w:rsidR="006E7923" w:rsidRPr="00C63C13">
        <w:rPr>
          <w:rFonts w:cstheme="minorHAnsi"/>
        </w:rPr>
        <w:t>naniesionymi zmianami powstałymi podczas robót budowlanych.</w:t>
      </w:r>
    </w:p>
    <w:p w14:paraId="0A1D406F" w14:textId="4ACDEB19" w:rsidR="006E7923" w:rsidRPr="00C63C13" w:rsidRDefault="006E7923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Kontrola wykonywanych prac</w:t>
      </w:r>
    </w:p>
    <w:p w14:paraId="618D4B25" w14:textId="03F5B460" w:rsidR="001112F7" w:rsidRPr="00C63C13" w:rsidRDefault="007E46FB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Zamawia</w:t>
      </w:r>
      <w:r w:rsidR="006327C6" w:rsidRPr="00C63C13">
        <w:rPr>
          <w:rFonts w:cstheme="minorHAnsi"/>
        </w:rPr>
        <w:t>jący przewiduje bieżącą kontrolę</w:t>
      </w:r>
      <w:r w:rsidRPr="00C63C13">
        <w:rPr>
          <w:rFonts w:cstheme="minorHAnsi"/>
        </w:rPr>
        <w:t xml:space="preserve"> wykonywanych robót. </w:t>
      </w:r>
      <w:r w:rsidR="001112F7" w:rsidRPr="00C63C13">
        <w:rPr>
          <w:rFonts w:cstheme="minorHAnsi"/>
        </w:rPr>
        <w:t>W celu zapewnienia</w:t>
      </w:r>
      <w:r w:rsidR="00EB3DF3" w:rsidRPr="00C63C13">
        <w:rPr>
          <w:rFonts w:cstheme="minorHAnsi"/>
        </w:rPr>
        <w:t xml:space="preserve"> </w:t>
      </w:r>
      <w:r w:rsidR="00CC073C" w:rsidRPr="00C63C13">
        <w:rPr>
          <w:rFonts w:cstheme="minorHAnsi"/>
        </w:rPr>
        <w:t>współpracy z </w:t>
      </w:r>
      <w:r w:rsidR="00D36D1E">
        <w:rPr>
          <w:rFonts w:cstheme="minorHAnsi"/>
        </w:rPr>
        <w:t>W</w:t>
      </w:r>
      <w:r w:rsidR="001112F7" w:rsidRPr="00C63C13">
        <w:rPr>
          <w:rFonts w:cstheme="minorHAnsi"/>
        </w:rPr>
        <w:t>ykonawc</w:t>
      </w:r>
      <w:r w:rsidR="009E1E3E" w:rsidRPr="00C63C13">
        <w:rPr>
          <w:rFonts w:cstheme="minorHAnsi"/>
        </w:rPr>
        <w:t>ą</w:t>
      </w:r>
      <w:r w:rsidR="001112F7" w:rsidRPr="00C63C13">
        <w:rPr>
          <w:rFonts w:cstheme="minorHAnsi"/>
        </w:rPr>
        <w:t xml:space="preserve"> i prowadzenia kontroli wykonywanych robót </w:t>
      </w:r>
      <w:r w:rsidR="00EB3DF3" w:rsidRPr="00C63C13">
        <w:rPr>
          <w:rFonts w:cstheme="minorHAnsi"/>
        </w:rPr>
        <w:t>Z</w:t>
      </w:r>
      <w:r w:rsidR="001112F7" w:rsidRPr="00C63C13">
        <w:rPr>
          <w:rFonts w:cstheme="minorHAnsi"/>
        </w:rPr>
        <w:t>amawiający</w:t>
      </w:r>
      <w:r w:rsidR="00EB3DF3" w:rsidRPr="00C63C13">
        <w:rPr>
          <w:rFonts w:cstheme="minorHAnsi"/>
        </w:rPr>
        <w:t xml:space="preserve"> </w:t>
      </w:r>
      <w:r w:rsidR="001112F7" w:rsidRPr="00C63C13">
        <w:rPr>
          <w:rFonts w:cstheme="minorHAnsi"/>
        </w:rPr>
        <w:t>przewiduje ustanowienie osoby upoważnionej do kontaktów.</w:t>
      </w:r>
    </w:p>
    <w:p w14:paraId="0488B60B" w14:textId="18F08733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Kontroli będą podlegały w szczególności:</w:t>
      </w:r>
    </w:p>
    <w:p w14:paraId="574EB97E" w14:textId="3593AF12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rozwiązania projektowe w aspekcie ich zgodności z programem funkcjonalno</w:t>
      </w:r>
      <w:r w:rsidR="00F51C13" w:rsidRPr="00C63C13">
        <w:rPr>
          <w:rFonts w:cstheme="minorHAnsi"/>
        </w:rPr>
        <w:t>-</w:t>
      </w:r>
      <w:r w:rsidRPr="00C63C13">
        <w:rPr>
          <w:rFonts w:cstheme="minorHAnsi"/>
        </w:rPr>
        <w:t>użytkowym</w:t>
      </w:r>
      <w:r w:rsidR="00157FF6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oraz warunkami umowy,</w:t>
      </w:r>
    </w:p>
    <w:p w14:paraId="601CDC7D" w14:textId="67912AD7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stosowane gotowe wyroby budowlane w odniesieniu do dokumentów potwierdzających</w:t>
      </w:r>
      <w:r w:rsidR="00157FF6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ich dopuszczenie do obrotu oraz zgodności parametrów z danymi zawartymi</w:t>
      </w:r>
      <w:r w:rsidR="00157FF6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w projekcie,</w:t>
      </w:r>
    </w:p>
    <w:p w14:paraId="4E438EE3" w14:textId="2DE2C929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wyroby budowlane lub elementy wytworzone na budowie,</w:t>
      </w:r>
    </w:p>
    <w:p w14:paraId="10CD6E63" w14:textId="704BEC21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jakość i dokładność wykonania prac,</w:t>
      </w:r>
    </w:p>
    <w:p w14:paraId="7A79C6C0" w14:textId="3FA45E46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prawidłowość połączeń funkcjonalnych,</w:t>
      </w:r>
    </w:p>
    <w:p w14:paraId="76F92E4C" w14:textId="1157D947" w:rsidR="001112F7" w:rsidRPr="00C63C13" w:rsidRDefault="001112F7" w:rsidP="004E07C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sposób </w:t>
      </w:r>
      <w:r w:rsidR="00157FF6" w:rsidRPr="00C63C13">
        <w:rPr>
          <w:rFonts w:cstheme="minorHAnsi"/>
        </w:rPr>
        <w:t xml:space="preserve">realizacji </w:t>
      </w:r>
      <w:r w:rsidRPr="00C63C13">
        <w:rPr>
          <w:rFonts w:cstheme="minorHAnsi"/>
        </w:rPr>
        <w:t>przedmiotu umowy w aspekcie zgodności wykonania z dokumentacj</w:t>
      </w:r>
      <w:r w:rsidR="00331093" w:rsidRPr="00C63C13">
        <w:rPr>
          <w:rFonts w:cstheme="minorHAnsi"/>
        </w:rPr>
        <w:t xml:space="preserve">ą </w:t>
      </w:r>
      <w:r w:rsidRPr="00C63C13">
        <w:rPr>
          <w:rFonts w:cstheme="minorHAnsi"/>
        </w:rPr>
        <w:t>projektową, programem funkcjonalno</w:t>
      </w:r>
      <w:r w:rsidR="00EA7E76" w:rsidRPr="00C63C13">
        <w:rPr>
          <w:rFonts w:cstheme="minorHAnsi"/>
        </w:rPr>
        <w:t xml:space="preserve"> –</w:t>
      </w:r>
      <w:r w:rsidRPr="00C63C13">
        <w:rPr>
          <w:rFonts w:cstheme="minorHAnsi"/>
        </w:rPr>
        <w:t xml:space="preserve"> użytkowym i umową</w:t>
      </w:r>
      <w:r w:rsidR="00157FF6" w:rsidRPr="00C63C13">
        <w:rPr>
          <w:rFonts w:cstheme="minorHAnsi"/>
        </w:rPr>
        <w:t>.</w:t>
      </w:r>
    </w:p>
    <w:p w14:paraId="58C10E19" w14:textId="12DEE0CF" w:rsidR="006E7923" w:rsidRPr="00C63C13" w:rsidRDefault="006E7923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Odbiory</w:t>
      </w:r>
    </w:p>
    <w:p w14:paraId="49CE7FBF" w14:textId="319FDC3E" w:rsidR="00157FF6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Zamawiający ustala następujące rodzaje odbiorów</w:t>
      </w:r>
      <w:r w:rsidR="006E7923" w:rsidRPr="00C63C13">
        <w:rPr>
          <w:rFonts w:cstheme="minorHAnsi"/>
        </w:rPr>
        <w:t xml:space="preserve"> robót</w:t>
      </w:r>
      <w:r w:rsidR="00565413" w:rsidRPr="00C63C13">
        <w:rPr>
          <w:rFonts w:cstheme="minorHAnsi"/>
        </w:rPr>
        <w:t xml:space="preserve">: </w:t>
      </w:r>
    </w:p>
    <w:p w14:paraId="45C7E18D" w14:textId="5165C037" w:rsidR="001112F7" w:rsidRPr="00C63C13" w:rsidRDefault="001112F7" w:rsidP="004E07C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odbiór robót zanikających i ulegających zakryciu (w trakcie wykonywania robót)</w:t>
      </w:r>
      <w:r w:rsidR="000674F4" w:rsidRPr="00C63C13">
        <w:rPr>
          <w:rFonts w:cstheme="minorHAnsi"/>
        </w:rPr>
        <w:t>,</w:t>
      </w:r>
    </w:p>
    <w:p w14:paraId="512C110F" w14:textId="6F169B81" w:rsidR="006327C6" w:rsidRPr="00C63C13" w:rsidRDefault="006327C6" w:rsidP="004E07C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odbiory częściowe,</w:t>
      </w:r>
    </w:p>
    <w:p w14:paraId="2024BD16" w14:textId="478BF0EC" w:rsidR="001112F7" w:rsidRPr="00C63C13" w:rsidRDefault="001112F7" w:rsidP="004E07C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odbiór końcowy</w:t>
      </w:r>
      <w:r w:rsidR="000674F4" w:rsidRPr="00C63C13">
        <w:rPr>
          <w:rFonts w:cstheme="minorHAnsi"/>
        </w:rPr>
        <w:t>.</w:t>
      </w:r>
    </w:p>
    <w:p w14:paraId="520EED0B" w14:textId="7FA5C8B5" w:rsidR="009617D5" w:rsidRPr="00C63C13" w:rsidRDefault="009617D5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Odbiory będę się odbywać zgodnie z procedurą opisaną w umowie, której wzór stanowi załącznik do SWZ.</w:t>
      </w:r>
    </w:p>
    <w:p w14:paraId="6323E106" w14:textId="31B6A1BC" w:rsidR="001630F8" w:rsidRPr="00C63C13" w:rsidRDefault="001630F8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Gospodarka odpadami</w:t>
      </w:r>
    </w:p>
    <w:p w14:paraId="556FDA40" w14:textId="772A2210" w:rsidR="00DF5032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Wywóz ewentualnych odpadów powstałych w trakcie robót</w:t>
      </w:r>
      <w:r w:rsidR="00EE141E" w:rsidRPr="00C63C13">
        <w:rPr>
          <w:rFonts w:cstheme="minorHAnsi"/>
        </w:rPr>
        <w:t xml:space="preserve"> </w:t>
      </w:r>
      <w:r w:rsidR="00D36D1E">
        <w:rPr>
          <w:rFonts w:cstheme="minorHAnsi"/>
        </w:rPr>
        <w:t>W</w:t>
      </w:r>
      <w:r w:rsidRPr="00C63C13">
        <w:rPr>
          <w:rFonts w:cstheme="minorHAnsi"/>
        </w:rPr>
        <w:t>ykonawca dokona we własnym zakresie</w:t>
      </w:r>
      <w:r w:rsidR="00240355" w:rsidRPr="00C63C13">
        <w:rPr>
          <w:rFonts w:cstheme="minorHAnsi"/>
        </w:rPr>
        <w:t xml:space="preserve"> oraz pozyska wszelkie wymagane prawem zgody i decyzje</w:t>
      </w:r>
      <w:r w:rsidRPr="00C63C13">
        <w:rPr>
          <w:rFonts w:cstheme="minorHAnsi"/>
        </w:rPr>
        <w:t>. Wymagane jest usuwanie z ciągów</w:t>
      </w:r>
      <w:r w:rsidR="00EE141E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komunikacyjnych zanieczyszczeń powodowanych ruchem pojazdów budowy.</w:t>
      </w:r>
      <w:r w:rsidR="00000071" w:rsidRPr="00C63C13">
        <w:rPr>
          <w:rFonts w:cstheme="minorHAnsi"/>
        </w:rPr>
        <w:t xml:space="preserve"> </w:t>
      </w:r>
    </w:p>
    <w:p w14:paraId="1545E097" w14:textId="2321EA55" w:rsidR="00DF5032" w:rsidRPr="00C63C13" w:rsidRDefault="00DF5032" w:rsidP="004E07C5">
      <w:pPr>
        <w:spacing w:before="120" w:after="6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Roboty tymczasowe</w:t>
      </w:r>
    </w:p>
    <w:p w14:paraId="60E295D3" w14:textId="5EFEB2E6" w:rsidR="00355280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Wykonawca będzie zobowiązany do likwidacji wszystkich robót tymczasowych niezbędnych do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realizacji przedmiotu zamówienia. Robót tymczasowych </w:t>
      </w:r>
      <w:r w:rsidR="0051061A">
        <w:rPr>
          <w:rFonts w:cstheme="minorHAnsi"/>
        </w:rPr>
        <w:t>Z</w:t>
      </w:r>
      <w:r w:rsidRPr="00C63C13">
        <w:rPr>
          <w:rFonts w:cstheme="minorHAnsi"/>
        </w:rPr>
        <w:t>amawiający nie będzie opłacał odrębnie.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Jako roboty tymczasowe </w:t>
      </w:r>
      <w:r w:rsidR="00593CEA">
        <w:rPr>
          <w:rFonts w:cstheme="minorHAnsi"/>
        </w:rPr>
        <w:t>Z</w:t>
      </w:r>
      <w:r w:rsidRPr="00C63C13">
        <w:rPr>
          <w:rFonts w:cstheme="minorHAnsi"/>
        </w:rPr>
        <w:t>amawiający traktuje zabezpieczenie terenu</w:t>
      </w:r>
      <w:r w:rsidR="003F1145" w:rsidRPr="00C63C13">
        <w:rPr>
          <w:rFonts w:cstheme="minorHAnsi"/>
        </w:rPr>
        <w:t xml:space="preserve"> budowy i wprowadzenie czasowej organizacji ruchu.</w:t>
      </w:r>
      <w:r w:rsidRPr="00C63C13">
        <w:rPr>
          <w:rFonts w:cstheme="minorHAnsi"/>
        </w:rPr>
        <w:t xml:space="preserve"> </w:t>
      </w:r>
      <w:r w:rsidR="003F1145" w:rsidRPr="00C63C13">
        <w:rPr>
          <w:rFonts w:cstheme="minorHAnsi"/>
        </w:rPr>
        <w:t>K</w:t>
      </w:r>
      <w:r w:rsidRPr="00C63C13">
        <w:rPr>
          <w:rFonts w:cstheme="minorHAnsi"/>
        </w:rPr>
        <w:t>oszty związane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z zagospodarowaniem placu budowy należą w całości do </w:t>
      </w:r>
      <w:r w:rsidR="00593CEA">
        <w:rPr>
          <w:rFonts w:cstheme="minorHAnsi"/>
        </w:rPr>
        <w:t>W</w:t>
      </w:r>
      <w:r w:rsidRPr="00C63C13">
        <w:rPr>
          <w:rFonts w:cstheme="minorHAnsi"/>
        </w:rPr>
        <w:t>ykonawcy.</w:t>
      </w:r>
      <w:r w:rsidR="00157FF6" w:rsidRPr="00C63C13">
        <w:rPr>
          <w:rFonts w:cstheme="minorHAnsi"/>
        </w:rPr>
        <w:t xml:space="preserve"> </w:t>
      </w:r>
    </w:p>
    <w:p w14:paraId="2E5A9A6D" w14:textId="4E6C9022" w:rsidR="001630F8" w:rsidRPr="00C63C13" w:rsidRDefault="001630F8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Materiały</w:t>
      </w:r>
    </w:p>
    <w:p w14:paraId="7161ACB4" w14:textId="719BC1FF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Zamawiający wymaga</w:t>
      </w:r>
      <w:r w:rsidR="009E1E3E" w:rsidRPr="00C63C13">
        <w:rPr>
          <w:rFonts w:cstheme="minorHAnsi"/>
        </w:rPr>
        <w:t>,</w:t>
      </w:r>
      <w:r w:rsidRPr="00C63C13">
        <w:rPr>
          <w:rFonts w:cstheme="minorHAnsi"/>
        </w:rPr>
        <w:t xml:space="preserve"> aby przy wykonywaniu robót budowlanych stosować wyroby,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które zostały dopuszczone do obrotu oraz powszechnego lub jednostkowego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stosowania w</w:t>
      </w:r>
      <w:r w:rsidR="0051061A">
        <w:rPr>
          <w:rFonts w:cstheme="minorHAnsi"/>
        </w:rPr>
        <w:t> </w:t>
      </w:r>
      <w:r w:rsidRPr="00C63C13">
        <w:rPr>
          <w:rFonts w:cstheme="minorHAnsi"/>
        </w:rPr>
        <w:t>budownictwie</w:t>
      </w:r>
      <w:r w:rsidR="00B24BE4" w:rsidRPr="00C63C13">
        <w:rPr>
          <w:rFonts w:cstheme="minorHAnsi"/>
        </w:rPr>
        <w:t xml:space="preserve"> zgodnie z obowiązującymi</w:t>
      </w:r>
      <w:r w:rsidR="00D36D1E" w:rsidRPr="00D36D1E">
        <w:rPr>
          <w:rFonts w:cstheme="minorHAnsi"/>
        </w:rPr>
        <w:t xml:space="preserve"> </w:t>
      </w:r>
      <w:r w:rsidR="00D36D1E" w:rsidRPr="00C63C13">
        <w:rPr>
          <w:rFonts w:cstheme="minorHAnsi"/>
        </w:rPr>
        <w:t xml:space="preserve">przepisami </w:t>
      </w:r>
      <w:r w:rsidR="00B24BE4" w:rsidRPr="00C63C13">
        <w:rPr>
          <w:rFonts w:cstheme="minorHAnsi"/>
        </w:rPr>
        <w:t>prawa</w:t>
      </w:r>
      <w:r w:rsidRPr="00C63C13">
        <w:rPr>
          <w:rFonts w:cstheme="minorHAnsi"/>
        </w:rPr>
        <w:t>. Wszystkie niezbędne elementy powinny być wykonane</w:t>
      </w:r>
      <w:r w:rsidR="00000071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w standardzie i zgodnie z obowiązującymi normami.</w:t>
      </w:r>
      <w:r w:rsidR="00000071" w:rsidRPr="00C63C13">
        <w:rPr>
          <w:rFonts w:cstheme="minorHAnsi"/>
        </w:rPr>
        <w:t xml:space="preserve"> </w:t>
      </w:r>
      <w:r w:rsidR="00B24BE4" w:rsidRPr="00C63C13">
        <w:rPr>
          <w:rFonts w:cstheme="minorHAnsi"/>
        </w:rPr>
        <w:t>Wykonawca będzie posiadał dokumenty potwierdzające, że zostały one wprowadzone do obrotu zgodnie z ustawą o wyrobach budowlanych i posiadają wymagane parametry.</w:t>
      </w:r>
      <w:r w:rsidR="009D456B" w:rsidRPr="00C63C13">
        <w:rPr>
          <w:rFonts w:cstheme="minorHAnsi"/>
        </w:rPr>
        <w:t xml:space="preserve"> Przed wbudowaniem Wykonawca pozyska zatwierdzenie materiałów od inspektora nadzoru inwestorskiego, jeśli zostanie ustanowiony.</w:t>
      </w:r>
    </w:p>
    <w:p w14:paraId="6B2CDE61" w14:textId="70FCA629" w:rsidR="00561A23" w:rsidRPr="00C63C13" w:rsidRDefault="00561A23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Okres gwarancji</w:t>
      </w:r>
    </w:p>
    <w:p w14:paraId="39805167" w14:textId="4265E0F6" w:rsidR="00561A23" w:rsidRPr="00C63C13" w:rsidRDefault="00561A23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Zamawiający wymaga udzielenia gwarancji przez Wykonawcę na okres min. </w:t>
      </w:r>
      <w:r w:rsidR="00D36D1E">
        <w:rPr>
          <w:rFonts w:cstheme="minorHAnsi"/>
        </w:rPr>
        <w:t>24</w:t>
      </w:r>
      <w:r w:rsidRPr="00C63C13">
        <w:rPr>
          <w:rFonts w:cstheme="minorHAnsi"/>
        </w:rPr>
        <w:t xml:space="preserve"> miesięc</w:t>
      </w:r>
      <w:r w:rsidR="0051061A">
        <w:rPr>
          <w:rFonts w:cstheme="minorHAnsi"/>
        </w:rPr>
        <w:t>y</w:t>
      </w:r>
      <w:r w:rsidRPr="00C63C13">
        <w:rPr>
          <w:rFonts w:cstheme="minorHAnsi"/>
        </w:rPr>
        <w:t xml:space="preserve">. </w:t>
      </w:r>
      <w:r w:rsidR="00086BFA" w:rsidRPr="00C63C13">
        <w:rPr>
          <w:rFonts w:cstheme="minorHAnsi"/>
        </w:rPr>
        <w:t xml:space="preserve">Wykonawca udziela gwarancji na okres wskazany w ofercie. </w:t>
      </w:r>
      <w:r w:rsidR="00355280" w:rsidRPr="00C63C13">
        <w:rPr>
          <w:rFonts w:cstheme="minorHAnsi"/>
        </w:rPr>
        <w:t>Zamawiający wymaga</w:t>
      </w:r>
      <w:r w:rsidR="009E1E3E" w:rsidRPr="00C63C13">
        <w:rPr>
          <w:rFonts w:cstheme="minorHAnsi"/>
        </w:rPr>
        <w:t>,</w:t>
      </w:r>
      <w:r w:rsidR="00355280" w:rsidRPr="00C63C13">
        <w:rPr>
          <w:rFonts w:cstheme="minorHAnsi"/>
        </w:rPr>
        <w:t xml:space="preserve"> aby w okresie rękojmi i gwarancji </w:t>
      </w:r>
      <w:r w:rsidR="00523B7D">
        <w:rPr>
          <w:rFonts w:cstheme="minorHAnsi"/>
        </w:rPr>
        <w:t>W</w:t>
      </w:r>
      <w:r w:rsidR="00355280" w:rsidRPr="00C63C13">
        <w:rPr>
          <w:rFonts w:cstheme="minorHAnsi"/>
        </w:rPr>
        <w:t>ykonawca zapewnił us</w:t>
      </w:r>
      <w:r w:rsidR="000E73BE" w:rsidRPr="00C63C13">
        <w:rPr>
          <w:rFonts w:cstheme="minorHAnsi"/>
        </w:rPr>
        <w:t>unięcie wad, usterek i awarii w </w:t>
      </w:r>
      <w:r w:rsidR="00471129" w:rsidRPr="00C63C13">
        <w:rPr>
          <w:rFonts w:cstheme="minorHAnsi"/>
        </w:rPr>
        <w:t xml:space="preserve">terminie wskazanym przez Zamawiającego. Termin ten nie będzie krótszy niż </w:t>
      </w:r>
      <w:r w:rsidR="00355280" w:rsidRPr="00C63C13">
        <w:rPr>
          <w:rFonts w:cstheme="minorHAnsi"/>
        </w:rPr>
        <w:t>7 dni od chwili zgłoszenia przez Zamawiającego.</w:t>
      </w:r>
    </w:p>
    <w:p w14:paraId="0BCEEA10" w14:textId="2371E798" w:rsidR="001112F7" w:rsidRPr="00C63C13" w:rsidRDefault="001112F7" w:rsidP="004E07C5">
      <w:pPr>
        <w:pStyle w:val="Nagwek3"/>
        <w:spacing w:before="120" w:after="120" w:line="240" w:lineRule="auto"/>
        <w:rPr>
          <w:rFonts w:cstheme="minorHAnsi"/>
        </w:rPr>
      </w:pPr>
      <w:bookmarkStart w:id="19" w:name="_Toc200520570"/>
      <w:r w:rsidRPr="00C63C13">
        <w:rPr>
          <w:rFonts w:cstheme="minorHAnsi"/>
        </w:rPr>
        <w:t>2.2. Wymagania szczegółowe</w:t>
      </w:r>
      <w:bookmarkEnd w:id="19"/>
    </w:p>
    <w:p w14:paraId="485EE488" w14:textId="6CBD6D9D" w:rsidR="0049140B" w:rsidRPr="00C63C13" w:rsidRDefault="0049140B" w:rsidP="004E07C5">
      <w:pPr>
        <w:pStyle w:val="Nagwek4"/>
        <w:spacing w:line="240" w:lineRule="auto"/>
      </w:pPr>
      <w:r w:rsidRPr="00C63C13">
        <w:t>2.2.1 Wymagania szczegółowe dla opracowania dokumentacji projektowo-kosztorysowej</w:t>
      </w:r>
      <w:r w:rsidR="00E82809" w:rsidRPr="00C63C13">
        <w:t xml:space="preserve"> oraz nadzoru autorskiego</w:t>
      </w:r>
    </w:p>
    <w:p w14:paraId="6F4185D0" w14:textId="4487656C" w:rsidR="00AE4473" w:rsidRPr="00C63C13" w:rsidRDefault="005D10E8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 xml:space="preserve">W ramach </w:t>
      </w:r>
      <w:r w:rsidR="00AE4473" w:rsidRPr="00C63C13">
        <w:rPr>
          <w:rFonts w:cstheme="minorHAnsi"/>
          <w:u w:val="single"/>
        </w:rPr>
        <w:t xml:space="preserve">opracowania </w:t>
      </w:r>
      <w:r w:rsidRPr="00C63C13">
        <w:rPr>
          <w:rFonts w:cstheme="minorHAnsi"/>
          <w:u w:val="single"/>
        </w:rPr>
        <w:t>dokumentacji projektowo–kosztorysowej</w:t>
      </w:r>
      <w:r w:rsidRPr="00C63C13">
        <w:rPr>
          <w:rFonts w:cstheme="minorHAnsi"/>
        </w:rPr>
        <w:t xml:space="preserve"> Wykonawca przygotuje dokumentację projektową, zgodnie z poniższym zestawieniem i uzyska</w:t>
      </w:r>
      <w:r w:rsidR="00AE4473" w:rsidRPr="00C63C13">
        <w:rPr>
          <w:rFonts w:cstheme="minorHAnsi"/>
        </w:rPr>
        <w:t xml:space="preserve"> wszelkie warunki techniczne, uzgodnienia, opinie i decyzje administracyjne niezbędne dla przeprowadzenia robót budowlanych. Do zadań Wykonawcy należy opracowanie dokumentacji, opisów, rysunków</w:t>
      </w:r>
      <w:r w:rsidRPr="00C63C13">
        <w:rPr>
          <w:rFonts w:cstheme="minorHAnsi"/>
        </w:rPr>
        <w:t xml:space="preserve"> </w:t>
      </w:r>
      <w:r w:rsidR="00AE4473" w:rsidRPr="00C63C13">
        <w:rPr>
          <w:rFonts w:cstheme="minorHAnsi"/>
        </w:rPr>
        <w:t xml:space="preserve">niezbędnych dla dokonania zgłoszenia robót </w:t>
      </w:r>
      <w:r w:rsidR="009C1B6F">
        <w:rPr>
          <w:rFonts w:cstheme="minorHAnsi"/>
        </w:rPr>
        <w:t>lub uzyskania decyzji pozwolenie</w:t>
      </w:r>
      <w:r w:rsidR="00CF6A50" w:rsidRPr="00C63C13">
        <w:rPr>
          <w:rFonts w:cstheme="minorHAnsi"/>
        </w:rPr>
        <w:t xml:space="preserve"> na budowę </w:t>
      </w:r>
      <w:r w:rsidR="00AE4473" w:rsidRPr="00C63C13">
        <w:rPr>
          <w:rFonts w:cstheme="minorHAnsi"/>
        </w:rPr>
        <w:t xml:space="preserve">zgodnie z </w:t>
      </w:r>
      <w:r w:rsidR="009D60B2" w:rsidRPr="00C63C13">
        <w:rPr>
          <w:rFonts w:cstheme="minorHAnsi"/>
        </w:rPr>
        <w:t>zapisami ustawy prawo budowlane.</w:t>
      </w:r>
    </w:p>
    <w:p w14:paraId="24F5E731" w14:textId="3DBBC069" w:rsidR="00232550" w:rsidRPr="00C63C13" w:rsidRDefault="005D10E8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Ilość egzemplarzy poszczególnych projektów w we</w:t>
      </w:r>
      <w:r w:rsidR="00780957" w:rsidRPr="00C63C13">
        <w:rPr>
          <w:rFonts w:cstheme="minorHAnsi"/>
        </w:rPr>
        <w:t>rsji papierowej podano poniżej.</w:t>
      </w:r>
    </w:p>
    <w:p w14:paraId="7819A312" w14:textId="18EF44B9" w:rsidR="0095158A" w:rsidRPr="00C63C13" w:rsidRDefault="005D10E8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Tabela </w:t>
      </w:r>
      <w:r w:rsidR="0095158A">
        <w:rPr>
          <w:rFonts w:cstheme="minorHAnsi"/>
        </w:rPr>
        <w:t>1. Ilości egzemplarzy projektów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F725EC" w:rsidRPr="00C63C13" w14:paraId="2D3C6172" w14:textId="77777777" w:rsidTr="00D413CE">
        <w:tc>
          <w:tcPr>
            <w:tcW w:w="6799" w:type="dxa"/>
            <w:vAlign w:val="center"/>
          </w:tcPr>
          <w:p w14:paraId="5532D8E9" w14:textId="77777777" w:rsidR="005D10E8" w:rsidRPr="00C63C13" w:rsidRDefault="005D10E8" w:rsidP="004E07C5">
            <w:pPr>
              <w:jc w:val="both"/>
              <w:rPr>
                <w:rFonts w:cstheme="minorHAnsi"/>
                <w:b/>
                <w:bCs/>
              </w:rPr>
            </w:pPr>
            <w:r w:rsidRPr="00C63C13">
              <w:rPr>
                <w:rFonts w:cstheme="minorHAnsi"/>
                <w:b/>
                <w:bCs/>
              </w:rPr>
              <w:t>Nazwa dokumentacji</w:t>
            </w:r>
          </w:p>
        </w:tc>
        <w:tc>
          <w:tcPr>
            <w:tcW w:w="2552" w:type="dxa"/>
            <w:vAlign w:val="center"/>
          </w:tcPr>
          <w:p w14:paraId="1AB85909" w14:textId="77777777" w:rsidR="005D10E8" w:rsidRPr="00C63C13" w:rsidRDefault="005D10E8" w:rsidP="004E07C5">
            <w:pPr>
              <w:jc w:val="center"/>
              <w:rPr>
                <w:rFonts w:cstheme="minorHAnsi"/>
                <w:b/>
                <w:bCs/>
              </w:rPr>
            </w:pPr>
            <w:r w:rsidRPr="00C63C13">
              <w:rPr>
                <w:rFonts w:cstheme="minorHAnsi"/>
                <w:b/>
                <w:bCs/>
              </w:rPr>
              <w:t>Ilość egzemplarzy</w:t>
            </w:r>
          </w:p>
        </w:tc>
      </w:tr>
      <w:tr w:rsidR="00F725EC" w:rsidRPr="00C63C13" w14:paraId="5BF41B85" w14:textId="77777777" w:rsidTr="00D413CE">
        <w:tc>
          <w:tcPr>
            <w:tcW w:w="6799" w:type="dxa"/>
            <w:vAlign w:val="center"/>
          </w:tcPr>
          <w:p w14:paraId="00732E94" w14:textId="6B37EE5B" w:rsidR="005D10E8" w:rsidRPr="00C63C13" w:rsidRDefault="00392C43" w:rsidP="004E07C5">
            <w:pPr>
              <w:jc w:val="both"/>
              <w:rPr>
                <w:rFonts w:cstheme="minorHAnsi"/>
              </w:rPr>
            </w:pPr>
            <w:r w:rsidRPr="00C63C13">
              <w:rPr>
                <w:rFonts w:cstheme="minorHAnsi"/>
              </w:rPr>
              <w:t>Dokumentacja: projekt, rysunki, szkice niezbędne dla dokonania zgłoszenia rozpoczęcia robót</w:t>
            </w:r>
            <w:r w:rsidR="009C1B6F">
              <w:rPr>
                <w:rFonts w:cstheme="minorHAnsi"/>
              </w:rPr>
              <w:t xml:space="preserve"> lub uzyskania decyzji pozwolenie</w:t>
            </w:r>
            <w:r w:rsidR="00CF6A50" w:rsidRPr="00C63C13">
              <w:rPr>
                <w:rFonts w:cstheme="minorHAnsi"/>
              </w:rPr>
              <w:t xml:space="preserve"> na budowę</w:t>
            </w:r>
            <w:r w:rsidRPr="00C63C13">
              <w:rPr>
                <w:rFonts w:cstheme="minorHAnsi"/>
              </w:rPr>
              <w:t xml:space="preserve"> wraz </w:t>
            </w:r>
            <w:r w:rsidR="00685383">
              <w:rPr>
                <w:rFonts w:cstheme="minorHAnsi"/>
              </w:rPr>
              <w:t xml:space="preserve">z </w:t>
            </w:r>
            <w:r w:rsidRPr="00C63C13">
              <w:rPr>
                <w:rFonts w:cstheme="minorHAnsi"/>
              </w:rPr>
              <w:t>załącznikami</w:t>
            </w:r>
            <w:r w:rsidR="0053600D" w:rsidRPr="00C63C13">
              <w:rPr>
                <w:rFonts w:cstheme="minorHAnsi"/>
              </w:rPr>
              <w:t xml:space="preserve"> do wniosku </w:t>
            </w:r>
          </w:p>
        </w:tc>
        <w:tc>
          <w:tcPr>
            <w:tcW w:w="2552" w:type="dxa"/>
            <w:vAlign w:val="center"/>
          </w:tcPr>
          <w:p w14:paraId="5DCEA746" w14:textId="194AC910" w:rsidR="005D10E8" w:rsidRPr="00C63C13" w:rsidRDefault="005D14E3" w:rsidP="004E07C5">
            <w:pPr>
              <w:jc w:val="center"/>
              <w:rPr>
                <w:rFonts w:cstheme="minorHAnsi"/>
              </w:rPr>
            </w:pPr>
            <w:r w:rsidRPr="00C63C13">
              <w:rPr>
                <w:rFonts w:cstheme="minorHAnsi"/>
              </w:rPr>
              <w:t>2</w:t>
            </w:r>
            <w:r w:rsidR="00897E54" w:rsidRPr="00C63C13">
              <w:rPr>
                <w:rFonts w:cstheme="minorHAnsi"/>
              </w:rPr>
              <w:t>+egz. do uzgodnień i</w:t>
            </w:r>
            <w:r w:rsidR="002C1AB9">
              <w:rPr>
                <w:rFonts w:cstheme="minorHAnsi"/>
              </w:rPr>
              <w:t> </w:t>
            </w:r>
            <w:r w:rsidR="00897E54" w:rsidRPr="00C63C13">
              <w:rPr>
                <w:rFonts w:cstheme="minorHAnsi"/>
              </w:rPr>
              <w:t>zgłoszenia robót</w:t>
            </w:r>
            <w:r w:rsidR="009C1B6F">
              <w:rPr>
                <w:rFonts w:cstheme="minorHAnsi"/>
              </w:rPr>
              <w:t xml:space="preserve"> lub uzyskania decyzji </w:t>
            </w:r>
            <w:r w:rsidR="00CF6A50" w:rsidRPr="00C63C13">
              <w:rPr>
                <w:rFonts w:cstheme="minorHAnsi"/>
              </w:rPr>
              <w:t>pozwoleni</w:t>
            </w:r>
            <w:r w:rsidR="009C1B6F">
              <w:rPr>
                <w:rFonts w:cstheme="minorHAnsi"/>
              </w:rPr>
              <w:t>e</w:t>
            </w:r>
            <w:r w:rsidR="00CF6A50" w:rsidRPr="00C63C13">
              <w:rPr>
                <w:rFonts w:cstheme="minorHAnsi"/>
              </w:rPr>
              <w:t xml:space="preserve"> na budowę</w:t>
            </w:r>
          </w:p>
        </w:tc>
      </w:tr>
      <w:tr w:rsidR="00F725EC" w:rsidRPr="00C63C13" w14:paraId="1E210C8E" w14:textId="77777777" w:rsidTr="00D413CE">
        <w:tc>
          <w:tcPr>
            <w:tcW w:w="6799" w:type="dxa"/>
            <w:vAlign w:val="center"/>
          </w:tcPr>
          <w:p w14:paraId="3ED0A29F" w14:textId="74710941" w:rsidR="005D10E8" w:rsidRPr="00C63C13" w:rsidRDefault="005D10E8" w:rsidP="004E07C5">
            <w:pPr>
              <w:jc w:val="both"/>
              <w:rPr>
                <w:rFonts w:cstheme="minorHAnsi"/>
              </w:rPr>
            </w:pPr>
            <w:r w:rsidRPr="00C63C13">
              <w:rPr>
                <w:rFonts w:cstheme="minorHAnsi"/>
              </w:rPr>
              <w:t>Projekt stałej organizacji ruchu</w:t>
            </w:r>
            <w:r w:rsidR="00EF38E0" w:rsidRPr="00C63C13">
              <w:rPr>
                <w:rFonts w:cstheme="minorHAnsi"/>
              </w:rPr>
              <w:t xml:space="preserve"> wraz </w:t>
            </w:r>
            <w:r w:rsidR="00685383">
              <w:rPr>
                <w:rFonts w:cstheme="minorHAnsi"/>
              </w:rPr>
              <w:t xml:space="preserve">z </w:t>
            </w:r>
            <w:r w:rsidR="003F2169" w:rsidRPr="00C63C13">
              <w:rPr>
                <w:rFonts w:cstheme="minorHAnsi"/>
              </w:rPr>
              <w:t>zatwierdzeniem</w:t>
            </w:r>
          </w:p>
        </w:tc>
        <w:tc>
          <w:tcPr>
            <w:tcW w:w="2552" w:type="dxa"/>
            <w:vAlign w:val="center"/>
          </w:tcPr>
          <w:p w14:paraId="64FB776A" w14:textId="39AE2804" w:rsidR="005D10E8" w:rsidRPr="00C63C13" w:rsidRDefault="00182413" w:rsidP="004E07C5">
            <w:pPr>
              <w:jc w:val="center"/>
              <w:rPr>
                <w:rFonts w:cstheme="minorHAnsi"/>
              </w:rPr>
            </w:pPr>
            <w:r w:rsidRPr="00C63C13">
              <w:rPr>
                <w:rFonts w:cstheme="minorHAnsi"/>
              </w:rPr>
              <w:t>2+egz. do uzgodnień</w:t>
            </w:r>
          </w:p>
        </w:tc>
      </w:tr>
      <w:tr w:rsidR="00F725EC" w:rsidRPr="00C63C13" w14:paraId="5DC741B8" w14:textId="77777777" w:rsidTr="00D413CE">
        <w:tc>
          <w:tcPr>
            <w:tcW w:w="6799" w:type="dxa"/>
            <w:vAlign w:val="center"/>
          </w:tcPr>
          <w:p w14:paraId="74EB5E67" w14:textId="2F7D0BBC" w:rsidR="005D10E8" w:rsidRPr="00C63C13" w:rsidRDefault="005D10E8" w:rsidP="004E07C5">
            <w:pPr>
              <w:jc w:val="both"/>
              <w:rPr>
                <w:rFonts w:cstheme="minorHAnsi"/>
              </w:rPr>
            </w:pPr>
            <w:r w:rsidRPr="00C63C13">
              <w:rPr>
                <w:rFonts w:cstheme="minorHAnsi"/>
              </w:rPr>
              <w:t>Projekt organizacji ruchu na czas robót</w:t>
            </w:r>
            <w:r w:rsidR="00EF38E0" w:rsidRPr="00C63C13">
              <w:rPr>
                <w:rFonts w:cstheme="minorHAnsi"/>
              </w:rPr>
              <w:t xml:space="preserve"> wraz </w:t>
            </w:r>
            <w:r w:rsidR="00685383">
              <w:rPr>
                <w:rFonts w:cstheme="minorHAnsi"/>
              </w:rPr>
              <w:t xml:space="preserve">z </w:t>
            </w:r>
            <w:r w:rsidR="00EF38E0" w:rsidRPr="00C63C13">
              <w:rPr>
                <w:rFonts w:cstheme="minorHAnsi"/>
              </w:rPr>
              <w:t>zatwierdzeni</w:t>
            </w:r>
            <w:r w:rsidR="003F2169" w:rsidRPr="00C63C13">
              <w:rPr>
                <w:rFonts w:cstheme="minorHAnsi"/>
              </w:rPr>
              <w:t>em</w:t>
            </w:r>
          </w:p>
        </w:tc>
        <w:tc>
          <w:tcPr>
            <w:tcW w:w="2552" w:type="dxa"/>
            <w:vAlign w:val="center"/>
          </w:tcPr>
          <w:p w14:paraId="049185D0" w14:textId="3AF9698A" w:rsidR="005D10E8" w:rsidRPr="00C63C13" w:rsidRDefault="00182413" w:rsidP="004E07C5">
            <w:pPr>
              <w:jc w:val="center"/>
              <w:rPr>
                <w:rFonts w:cstheme="minorHAnsi"/>
              </w:rPr>
            </w:pPr>
            <w:r w:rsidRPr="00C63C13">
              <w:rPr>
                <w:rFonts w:cstheme="minorHAnsi"/>
              </w:rPr>
              <w:t>2+egz. do uzgodnień</w:t>
            </w:r>
          </w:p>
        </w:tc>
      </w:tr>
      <w:tr w:rsidR="00F725EC" w:rsidRPr="00C63C13" w14:paraId="6330EBA6" w14:textId="77777777" w:rsidTr="00D413CE">
        <w:tc>
          <w:tcPr>
            <w:tcW w:w="6799" w:type="dxa"/>
            <w:vAlign w:val="center"/>
          </w:tcPr>
          <w:p w14:paraId="403122C9" w14:textId="77777777" w:rsidR="005D10E8" w:rsidRPr="00C63C13" w:rsidRDefault="005D10E8" w:rsidP="004E07C5">
            <w:pPr>
              <w:jc w:val="both"/>
              <w:rPr>
                <w:rFonts w:cstheme="minorHAnsi"/>
              </w:rPr>
            </w:pPr>
            <w:r w:rsidRPr="00C63C13">
              <w:rPr>
                <w:rFonts w:cstheme="minorHAnsi"/>
              </w:rPr>
              <w:t>Specyfikacje techniczne wykonania i odbioru robót budowlanych</w:t>
            </w:r>
          </w:p>
        </w:tc>
        <w:tc>
          <w:tcPr>
            <w:tcW w:w="2552" w:type="dxa"/>
            <w:vAlign w:val="center"/>
          </w:tcPr>
          <w:p w14:paraId="381044EC" w14:textId="7798F940" w:rsidR="005D10E8" w:rsidRPr="00C63C13" w:rsidRDefault="00182413" w:rsidP="004E07C5">
            <w:pPr>
              <w:jc w:val="center"/>
              <w:rPr>
                <w:rFonts w:cstheme="minorHAnsi"/>
              </w:rPr>
            </w:pPr>
            <w:r w:rsidRPr="00C63C13">
              <w:rPr>
                <w:rFonts w:cstheme="minorHAnsi"/>
              </w:rPr>
              <w:t>2</w:t>
            </w:r>
          </w:p>
        </w:tc>
      </w:tr>
      <w:tr w:rsidR="00F34A58" w:rsidRPr="00C63C13" w14:paraId="1D7539C2" w14:textId="77777777" w:rsidTr="00D413CE">
        <w:tc>
          <w:tcPr>
            <w:tcW w:w="6799" w:type="dxa"/>
            <w:vAlign w:val="center"/>
          </w:tcPr>
          <w:p w14:paraId="548D9E14" w14:textId="7C049408" w:rsidR="005D10E8" w:rsidRPr="00C63C13" w:rsidRDefault="005D10E8" w:rsidP="004E07C5">
            <w:pPr>
              <w:jc w:val="both"/>
              <w:rPr>
                <w:rFonts w:cstheme="minorHAnsi"/>
              </w:rPr>
            </w:pPr>
            <w:r w:rsidRPr="00C63C13">
              <w:rPr>
                <w:rFonts w:cstheme="minorHAnsi"/>
              </w:rPr>
              <w:t>Dokumentacja w formie edytowalnej i nieedytowalnej w wersji elektronicznej</w:t>
            </w:r>
          </w:p>
        </w:tc>
        <w:tc>
          <w:tcPr>
            <w:tcW w:w="2552" w:type="dxa"/>
            <w:vAlign w:val="center"/>
          </w:tcPr>
          <w:p w14:paraId="57F64300" w14:textId="77777777" w:rsidR="005D10E8" w:rsidRPr="00C63C13" w:rsidRDefault="005D10E8" w:rsidP="004E07C5">
            <w:pPr>
              <w:jc w:val="center"/>
              <w:rPr>
                <w:rFonts w:cstheme="minorHAnsi"/>
              </w:rPr>
            </w:pPr>
            <w:r w:rsidRPr="00C63C13">
              <w:rPr>
                <w:rFonts w:cstheme="minorHAnsi"/>
              </w:rPr>
              <w:t>1</w:t>
            </w:r>
          </w:p>
        </w:tc>
      </w:tr>
    </w:tbl>
    <w:p w14:paraId="62B1563A" w14:textId="77777777" w:rsidR="00F16D3F" w:rsidRPr="00C63C13" w:rsidRDefault="00F16D3F" w:rsidP="004E07C5">
      <w:pPr>
        <w:spacing w:after="0" w:line="240" w:lineRule="auto"/>
        <w:jc w:val="both"/>
        <w:rPr>
          <w:rFonts w:cstheme="minorHAnsi"/>
        </w:rPr>
      </w:pPr>
    </w:p>
    <w:p w14:paraId="620AD9AB" w14:textId="7FB36234" w:rsidR="005D10E8" w:rsidRPr="00C63C13" w:rsidRDefault="005D10E8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>W ramach prac projektowych</w:t>
      </w:r>
      <w:r w:rsidRPr="00C63C13">
        <w:rPr>
          <w:rFonts w:cstheme="minorHAnsi"/>
        </w:rPr>
        <w:t xml:space="preserve"> Wykonawca </w:t>
      </w:r>
      <w:r w:rsidR="00067C2D" w:rsidRPr="00C63C13">
        <w:rPr>
          <w:rFonts w:cstheme="minorHAnsi"/>
        </w:rPr>
        <w:t>wykona m.in.</w:t>
      </w:r>
      <w:r w:rsidRPr="00C63C13">
        <w:rPr>
          <w:rFonts w:cstheme="minorHAnsi"/>
        </w:rPr>
        <w:t>:</w:t>
      </w:r>
    </w:p>
    <w:p w14:paraId="554D6FED" w14:textId="47272699" w:rsidR="005D10E8" w:rsidRPr="00C63C13" w:rsidRDefault="006C3FF7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mapę</w:t>
      </w:r>
      <w:r w:rsidR="005D10E8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do celów projektowych,</w:t>
      </w:r>
      <w:r w:rsidR="00625F7B" w:rsidRPr="00C63C13">
        <w:rPr>
          <w:rFonts w:cstheme="minorHAnsi"/>
        </w:rPr>
        <w:t xml:space="preserve"> jeśli będzie wymagana</w:t>
      </w:r>
      <w:r w:rsidR="00B9242D" w:rsidRPr="00C63C13">
        <w:rPr>
          <w:rFonts w:cstheme="minorHAnsi"/>
        </w:rPr>
        <w:t>,</w:t>
      </w:r>
    </w:p>
    <w:p w14:paraId="16CBCC23" w14:textId="170362A7" w:rsidR="005D10E8" w:rsidRPr="00C63C13" w:rsidRDefault="00AF0E10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dla</w:t>
      </w:r>
      <w:r w:rsidR="00B1268E" w:rsidRPr="00C63C13">
        <w:rPr>
          <w:rFonts w:cstheme="minorHAnsi"/>
        </w:rPr>
        <w:t xml:space="preserve"> budowy lub przebudowy sieci lub/urządzeń  </w:t>
      </w:r>
      <w:r w:rsidR="005D10E8" w:rsidRPr="00C63C13">
        <w:rPr>
          <w:rFonts w:cstheme="minorHAnsi"/>
        </w:rPr>
        <w:t xml:space="preserve">uzyska </w:t>
      </w:r>
      <w:r w:rsidR="005E1077" w:rsidRPr="00C63C13">
        <w:rPr>
          <w:rFonts w:cstheme="minorHAnsi"/>
        </w:rPr>
        <w:t>uzgodnienie na Naradzie K</w:t>
      </w:r>
      <w:r w:rsidR="00C616E4" w:rsidRPr="00C63C13">
        <w:rPr>
          <w:rFonts w:cstheme="minorHAnsi"/>
        </w:rPr>
        <w:t xml:space="preserve">oordynacyjnej w </w:t>
      </w:r>
      <w:r w:rsidR="005E1077" w:rsidRPr="00C63C13">
        <w:rPr>
          <w:rFonts w:cstheme="minorHAnsi"/>
        </w:rPr>
        <w:t>Starostwie</w:t>
      </w:r>
      <w:r w:rsidR="00C616E4" w:rsidRPr="00C63C13">
        <w:rPr>
          <w:rFonts w:cstheme="minorHAnsi"/>
        </w:rPr>
        <w:t xml:space="preserve"> Toruńskim </w:t>
      </w:r>
      <w:r w:rsidR="005E1077" w:rsidRPr="00C63C13">
        <w:rPr>
          <w:rFonts w:cstheme="minorHAnsi"/>
        </w:rPr>
        <w:t xml:space="preserve">(dawniej </w:t>
      </w:r>
      <w:r w:rsidR="005D10E8" w:rsidRPr="00C63C13">
        <w:rPr>
          <w:rFonts w:cstheme="minorHAnsi"/>
        </w:rPr>
        <w:t>Z.U.D.P.</w:t>
      </w:r>
      <w:r w:rsidR="005E1077" w:rsidRPr="00C63C13">
        <w:rPr>
          <w:rFonts w:cstheme="minorHAnsi"/>
        </w:rPr>
        <w:t>)</w:t>
      </w:r>
      <w:r w:rsidR="005D10E8" w:rsidRPr="00C63C13">
        <w:rPr>
          <w:rFonts w:cstheme="minorHAnsi"/>
        </w:rPr>
        <w:t>,</w:t>
      </w:r>
      <w:r w:rsidR="00B1268E" w:rsidRPr="00C63C13">
        <w:rPr>
          <w:rFonts w:cstheme="minorHAnsi"/>
        </w:rPr>
        <w:t xml:space="preserve"> </w:t>
      </w:r>
    </w:p>
    <w:p w14:paraId="236329EB" w14:textId="6EE549A8" w:rsidR="005D10E8" w:rsidRPr="00C63C13" w:rsidRDefault="005D10E8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przedstawi sposoby usunięcia kolizji, w przypadku ich wystąpienia z istniejącą infrastrukturą podziemną</w:t>
      </w:r>
      <w:r w:rsidR="006340FB" w:rsidRPr="00C63C13">
        <w:rPr>
          <w:rFonts w:cstheme="minorHAnsi"/>
        </w:rPr>
        <w:t>,</w:t>
      </w:r>
    </w:p>
    <w:p w14:paraId="4A412273" w14:textId="3FD37DB4" w:rsidR="006C330B" w:rsidRPr="00C63C13" w:rsidRDefault="006C330B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projekt zagospodarowania terenu,</w:t>
      </w:r>
    </w:p>
    <w:p w14:paraId="36803104" w14:textId="3A84087B" w:rsidR="006340FB" w:rsidRPr="00C63C13" w:rsidRDefault="00A422E8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rysunek projektowanej i istniejącej niwelety drogi,</w:t>
      </w:r>
    </w:p>
    <w:p w14:paraId="1D896212" w14:textId="6804CAE7" w:rsidR="00A422E8" w:rsidRPr="00C63C13" w:rsidRDefault="00A422E8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rysu</w:t>
      </w:r>
      <w:r w:rsidR="0021641A" w:rsidRPr="00C63C13">
        <w:rPr>
          <w:rFonts w:cstheme="minorHAnsi"/>
        </w:rPr>
        <w:t>nki przekrojów normalnych drogi</w:t>
      </w:r>
      <w:r w:rsidR="00132538">
        <w:rPr>
          <w:rFonts w:cstheme="minorHAnsi"/>
        </w:rPr>
        <w:t>, w tym projektowanej jezdni</w:t>
      </w:r>
      <w:r w:rsidR="00310BCD" w:rsidRPr="00C63C13">
        <w:rPr>
          <w:rFonts w:cstheme="minorHAnsi"/>
        </w:rPr>
        <w:t xml:space="preserve"> z dowiązanie</w:t>
      </w:r>
      <w:r w:rsidR="002C1AB9">
        <w:rPr>
          <w:rFonts w:cstheme="minorHAnsi"/>
        </w:rPr>
        <w:t>m</w:t>
      </w:r>
      <w:r w:rsidR="00310BCD" w:rsidRPr="00C63C13">
        <w:rPr>
          <w:rFonts w:cstheme="minorHAnsi"/>
        </w:rPr>
        <w:t xml:space="preserve"> do istniejących rzędnych terenu</w:t>
      </w:r>
      <w:r w:rsidR="0021641A" w:rsidRPr="00C63C13">
        <w:rPr>
          <w:rFonts w:cstheme="minorHAnsi"/>
        </w:rPr>
        <w:t>,</w:t>
      </w:r>
    </w:p>
    <w:p w14:paraId="62193E7D" w14:textId="1EB58C74" w:rsidR="006C330B" w:rsidRPr="00C63C13" w:rsidRDefault="006C330B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rysunki przekrojów konstruk</w:t>
      </w:r>
      <w:r w:rsidR="00132538">
        <w:rPr>
          <w:rFonts w:cstheme="minorHAnsi"/>
        </w:rPr>
        <w:t>cyjnych nawierzchni jezdni</w:t>
      </w:r>
      <w:r w:rsidRPr="00C63C13">
        <w:rPr>
          <w:rFonts w:cstheme="minorHAnsi"/>
        </w:rPr>
        <w:t>,</w:t>
      </w:r>
    </w:p>
    <w:p w14:paraId="1BE27354" w14:textId="76CC888C" w:rsidR="00950ED1" w:rsidRPr="00C63C13" w:rsidRDefault="00950ED1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szczegóły konstrukcyjne</w:t>
      </w:r>
      <w:r w:rsidR="00756625" w:rsidRPr="00C63C13">
        <w:rPr>
          <w:rFonts w:cstheme="minorHAnsi"/>
        </w:rPr>
        <w:t>,</w:t>
      </w:r>
    </w:p>
    <w:p w14:paraId="72D897B9" w14:textId="371066ED" w:rsidR="006C330B" w:rsidRPr="00C63C13" w:rsidRDefault="00FA0E0E" w:rsidP="004E07C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 projekcie należy uwzględnić odpowiednie ukształtowanie</w:t>
      </w:r>
      <w:r w:rsidR="00132538">
        <w:rPr>
          <w:rFonts w:cstheme="minorHAnsi"/>
        </w:rPr>
        <w:t xml:space="preserve"> jezdni i</w:t>
      </w:r>
      <w:r w:rsidR="00B01D76" w:rsidRPr="00C63C13">
        <w:rPr>
          <w:rFonts w:cstheme="minorHAnsi"/>
        </w:rPr>
        <w:t xml:space="preserve"> poboczy </w:t>
      </w:r>
      <w:r w:rsidRPr="00C63C13">
        <w:rPr>
          <w:rFonts w:cstheme="minorHAnsi"/>
        </w:rPr>
        <w:t xml:space="preserve">celem </w:t>
      </w:r>
      <w:r w:rsidR="00756625" w:rsidRPr="00C63C13">
        <w:rPr>
          <w:rFonts w:cstheme="minorHAnsi"/>
        </w:rPr>
        <w:t xml:space="preserve">prawidłowego </w:t>
      </w:r>
      <w:r w:rsidRPr="00C63C13">
        <w:rPr>
          <w:rFonts w:cstheme="minorHAnsi"/>
        </w:rPr>
        <w:t>odprowadzenia wód opadowych</w:t>
      </w:r>
      <w:r w:rsidR="00756625" w:rsidRPr="00C63C13">
        <w:rPr>
          <w:rFonts w:cstheme="minorHAnsi"/>
        </w:rPr>
        <w:t>, w tym uniknięcia odprowadzenia wody w</w:t>
      </w:r>
      <w:r w:rsidR="002C1AB9">
        <w:rPr>
          <w:rFonts w:cstheme="minorHAnsi"/>
        </w:rPr>
        <w:t> </w:t>
      </w:r>
      <w:r w:rsidR="00756625" w:rsidRPr="00C63C13">
        <w:rPr>
          <w:rFonts w:cstheme="minorHAnsi"/>
        </w:rPr>
        <w:t>kierunku</w:t>
      </w:r>
      <w:r w:rsidRPr="00C63C13">
        <w:rPr>
          <w:rFonts w:cstheme="minorHAnsi"/>
        </w:rPr>
        <w:t xml:space="preserve"> posesji przylegających</w:t>
      </w:r>
      <w:r w:rsidR="00756625" w:rsidRPr="00C63C13">
        <w:rPr>
          <w:rFonts w:cstheme="minorHAnsi"/>
        </w:rPr>
        <w:t>.</w:t>
      </w:r>
    </w:p>
    <w:p w14:paraId="4718CC35" w14:textId="67556B5D" w:rsidR="00012F22" w:rsidRPr="005E5F90" w:rsidRDefault="004F0073" w:rsidP="004E07C5">
      <w:pPr>
        <w:spacing w:before="120" w:after="12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 xml:space="preserve">UWAGA: Przed pozyskaniem uzgodnień i decyzji </w:t>
      </w:r>
      <w:r w:rsidR="005D10E8" w:rsidRPr="00C63C13">
        <w:rPr>
          <w:rFonts w:cstheme="minorHAnsi"/>
          <w:u w:val="single"/>
        </w:rPr>
        <w:t xml:space="preserve">Wykonawca </w:t>
      </w:r>
      <w:r w:rsidRPr="00C63C13">
        <w:rPr>
          <w:rFonts w:cstheme="minorHAnsi"/>
          <w:u w:val="single"/>
        </w:rPr>
        <w:t xml:space="preserve">w pierwszej kolejności </w:t>
      </w:r>
      <w:r w:rsidR="005D10E8" w:rsidRPr="00C63C13">
        <w:rPr>
          <w:rFonts w:cstheme="minorHAnsi"/>
          <w:u w:val="single"/>
        </w:rPr>
        <w:t>przedłoży propozycję rozwiązań</w:t>
      </w:r>
      <w:r w:rsidRPr="00C63C13">
        <w:rPr>
          <w:rFonts w:cstheme="minorHAnsi"/>
          <w:u w:val="single"/>
        </w:rPr>
        <w:t xml:space="preserve"> sytuacyjnych i konstrukcyjnych</w:t>
      </w:r>
      <w:r w:rsidR="005D10E8" w:rsidRPr="00C63C13">
        <w:rPr>
          <w:rFonts w:cstheme="minorHAnsi"/>
          <w:u w:val="single"/>
        </w:rPr>
        <w:t xml:space="preserve"> </w:t>
      </w:r>
      <w:r w:rsidR="00132538">
        <w:rPr>
          <w:rFonts w:cstheme="minorHAnsi"/>
          <w:u w:val="single"/>
        </w:rPr>
        <w:t>do akceptacji Zamawiającego</w:t>
      </w:r>
      <w:r w:rsidRPr="00C63C13">
        <w:rPr>
          <w:rFonts w:cstheme="minorHAnsi"/>
          <w:u w:val="single"/>
        </w:rPr>
        <w:t>.</w:t>
      </w:r>
    </w:p>
    <w:p w14:paraId="3940ADF4" w14:textId="18523D62" w:rsidR="005D10E8" w:rsidRPr="00C63C13" w:rsidRDefault="005D10E8" w:rsidP="004E07C5">
      <w:pPr>
        <w:spacing w:before="120" w:after="0" w:line="240" w:lineRule="auto"/>
        <w:jc w:val="both"/>
        <w:rPr>
          <w:rFonts w:cstheme="minorHAnsi"/>
        </w:rPr>
      </w:pPr>
      <w:r w:rsidRPr="00C63C13">
        <w:rPr>
          <w:rFonts w:cstheme="minorHAnsi"/>
          <w:u w:val="single"/>
        </w:rPr>
        <w:t xml:space="preserve">W ramach nadzoru </w:t>
      </w:r>
      <w:r w:rsidRPr="005E5F90">
        <w:rPr>
          <w:rFonts w:cstheme="minorHAnsi"/>
          <w:u w:val="single"/>
        </w:rPr>
        <w:t>autorskiego Wykonawca</w:t>
      </w:r>
      <w:r w:rsidRPr="00C63C13">
        <w:rPr>
          <w:rFonts w:cstheme="minorHAnsi"/>
        </w:rPr>
        <w:t>:</w:t>
      </w:r>
    </w:p>
    <w:p w14:paraId="015E3A31" w14:textId="7A2939AB" w:rsidR="005D10E8" w:rsidRPr="00C63C13" w:rsidRDefault="005D10E8" w:rsidP="004E07C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przeprowadzi czynności nadzoru autorskiego określone w </w:t>
      </w:r>
      <w:r w:rsidR="001F31EE" w:rsidRPr="00C63C13">
        <w:rPr>
          <w:rFonts w:cstheme="minorHAnsi"/>
        </w:rPr>
        <w:t>ustawie</w:t>
      </w:r>
      <w:r w:rsidRPr="00C63C13">
        <w:rPr>
          <w:rFonts w:cstheme="minorHAnsi"/>
        </w:rPr>
        <w:t xml:space="preserve"> Prawo budowlane z dnia </w:t>
      </w:r>
      <w:r w:rsidR="00C63C13">
        <w:rPr>
          <w:rFonts w:cstheme="minorHAnsi"/>
        </w:rPr>
        <w:br/>
      </w:r>
      <w:r w:rsidRPr="00C63C13">
        <w:rPr>
          <w:rFonts w:cstheme="minorHAnsi"/>
        </w:rPr>
        <w:t xml:space="preserve">7 lipca 1994 r. (Dz. U. z </w:t>
      </w:r>
      <w:r w:rsidR="00D250C8" w:rsidRPr="00C63C13">
        <w:rPr>
          <w:rFonts w:cstheme="minorHAnsi"/>
        </w:rPr>
        <w:t>202</w:t>
      </w:r>
      <w:r w:rsidR="00C63C13">
        <w:rPr>
          <w:rFonts w:cstheme="minorHAnsi"/>
        </w:rPr>
        <w:t>5</w:t>
      </w:r>
      <w:r w:rsidR="0095158A">
        <w:rPr>
          <w:rFonts w:cstheme="minorHAnsi"/>
        </w:rPr>
        <w:t xml:space="preserve"> r.,</w:t>
      </w:r>
      <w:r w:rsidR="00D250C8" w:rsidRPr="00C63C13">
        <w:rPr>
          <w:rFonts w:cstheme="minorHAnsi"/>
        </w:rPr>
        <w:t xml:space="preserve"> poz. </w:t>
      </w:r>
      <w:r w:rsidR="00C63C13">
        <w:rPr>
          <w:rFonts w:cstheme="minorHAnsi"/>
        </w:rPr>
        <w:t>418</w:t>
      </w:r>
      <w:r w:rsidR="00D250C8" w:rsidRPr="00C63C13">
        <w:rPr>
          <w:rFonts w:cstheme="minorHAnsi"/>
        </w:rPr>
        <w:t xml:space="preserve"> z późn. zm</w:t>
      </w:r>
      <w:r w:rsidRPr="00C63C13">
        <w:rPr>
          <w:rFonts w:cstheme="minorHAnsi"/>
        </w:rPr>
        <w:t>.),</w:t>
      </w:r>
    </w:p>
    <w:p w14:paraId="16EB2765" w14:textId="77777777" w:rsidR="005D10E8" w:rsidRPr="00C63C13" w:rsidRDefault="005D10E8" w:rsidP="004E07C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wyjaśni wątpliwości dotyczące rozwiązań zawartych w dokumentacji projektowej pojawiających się w toku realizacji inwestycji,</w:t>
      </w:r>
    </w:p>
    <w:p w14:paraId="56530D02" w14:textId="77777777" w:rsidR="005D10E8" w:rsidRPr="00C63C13" w:rsidRDefault="005D10E8" w:rsidP="004E07C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uzupełni szczegóły dokumentacji projektowej oraz wyjaśni wątpliwości w tym zakresie w toku realizacji inwestycji,</w:t>
      </w:r>
    </w:p>
    <w:p w14:paraId="4B26D75C" w14:textId="77777777" w:rsidR="005D10E8" w:rsidRPr="00C63C13" w:rsidRDefault="005D10E8" w:rsidP="004E07C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zapewni ścisłą współpracę ze wszystkimi uczestnikami procesu budowlanego,</w:t>
      </w:r>
    </w:p>
    <w:p w14:paraId="2C20CD79" w14:textId="77777777" w:rsidR="005D10E8" w:rsidRPr="00C63C13" w:rsidRDefault="005D10E8" w:rsidP="004E07C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 czynności związane ze sprawowaniem nadzoru autorskiego na każde wezwanie Zamawiającego,</w:t>
      </w:r>
    </w:p>
    <w:p w14:paraId="2C2387D5" w14:textId="78D14C3A" w:rsidR="005E08CA" w:rsidRPr="00C63C13" w:rsidRDefault="005E08CA" w:rsidP="004E07C5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C63C13">
        <w:rPr>
          <w:rFonts w:cstheme="minorHAnsi"/>
        </w:rPr>
        <w:t xml:space="preserve">oceni możliwość wprowadzenia rozwiązań zamiennych w stosunku do przewidzianych </w:t>
      </w:r>
      <w:r w:rsidR="00C63C13">
        <w:rPr>
          <w:rFonts w:cstheme="minorHAnsi"/>
        </w:rPr>
        <w:br/>
      </w:r>
      <w:r w:rsidRPr="00C63C13">
        <w:rPr>
          <w:rFonts w:cstheme="minorHAnsi"/>
        </w:rPr>
        <w:t>w dokumentacji, zgłoszonych przez upoważnionych przedstawicieli Zamawiającego i</w:t>
      </w:r>
      <w:r w:rsidR="00FE13E9" w:rsidRPr="00C63C13">
        <w:rPr>
          <w:rFonts w:cstheme="minorHAnsi"/>
        </w:rPr>
        <w:t>/lub</w:t>
      </w:r>
      <w:r w:rsidRPr="00C63C13">
        <w:rPr>
          <w:rFonts w:cstheme="minorHAnsi"/>
        </w:rPr>
        <w:t xml:space="preserve"> </w:t>
      </w:r>
      <w:r w:rsidR="00523B7D">
        <w:rPr>
          <w:rFonts w:cstheme="minorHAnsi"/>
        </w:rPr>
        <w:t>W</w:t>
      </w:r>
      <w:r w:rsidRPr="00C63C13">
        <w:rPr>
          <w:rFonts w:cstheme="minorHAnsi"/>
        </w:rPr>
        <w:t>ykonawcy robót (kierownika budowy, inspektora nadzoru inwestorskiego), w przypadku możliwości wprowadzen</w:t>
      </w:r>
      <w:r w:rsidR="00685383">
        <w:rPr>
          <w:rFonts w:cstheme="minorHAnsi"/>
        </w:rPr>
        <w:t>ia zmian dokona ich uzgodnienia,</w:t>
      </w:r>
    </w:p>
    <w:p w14:paraId="017767C3" w14:textId="77777777" w:rsidR="005D10E8" w:rsidRPr="00C63C13" w:rsidRDefault="005D10E8" w:rsidP="004E07C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</w:rPr>
      </w:pPr>
      <w:r w:rsidRPr="00C63C13">
        <w:rPr>
          <w:rFonts w:cstheme="minorHAnsi"/>
        </w:rPr>
        <w:t>przeprowadzi bieżące monitorowanie realizowanych robót budowlanych,</w:t>
      </w:r>
    </w:p>
    <w:p w14:paraId="3C00193D" w14:textId="02971A3F" w:rsidR="002C1AB9" w:rsidRPr="00685383" w:rsidRDefault="005D10E8" w:rsidP="00685383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na każde wezwanie Zamawiającego przybędzie w ustalone miejsce, celem rozstrzygnięcia wszelkich </w:t>
      </w:r>
      <w:r w:rsidR="005E5F90" w:rsidRPr="00C63C13">
        <w:rPr>
          <w:rFonts w:cstheme="minorHAnsi"/>
        </w:rPr>
        <w:t xml:space="preserve">wątpliwości </w:t>
      </w:r>
      <w:r w:rsidRPr="00C63C13">
        <w:rPr>
          <w:rFonts w:cstheme="minorHAnsi"/>
        </w:rPr>
        <w:t>pojawiających się w toku realizacji robót związanych z rozwiązaniami przyjętymi w dokumentacji.</w:t>
      </w:r>
    </w:p>
    <w:p w14:paraId="79D69C47" w14:textId="77777777" w:rsidR="00685383" w:rsidRDefault="00685383" w:rsidP="004E07C5">
      <w:pPr>
        <w:spacing w:before="120" w:after="0" w:line="240" w:lineRule="auto"/>
        <w:jc w:val="both"/>
        <w:rPr>
          <w:rFonts w:cstheme="minorHAnsi"/>
          <w:u w:val="single"/>
        </w:rPr>
      </w:pPr>
    </w:p>
    <w:p w14:paraId="3936553E" w14:textId="77777777" w:rsidR="00685383" w:rsidRDefault="00685383" w:rsidP="004E07C5">
      <w:pPr>
        <w:spacing w:before="120" w:after="0" w:line="240" w:lineRule="auto"/>
        <w:jc w:val="both"/>
        <w:rPr>
          <w:rFonts w:cstheme="minorHAnsi"/>
          <w:u w:val="single"/>
        </w:rPr>
      </w:pPr>
    </w:p>
    <w:p w14:paraId="65297580" w14:textId="1A369BB4" w:rsidR="00C55A31" w:rsidRPr="00C63C13" w:rsidRDefault="00C55A31" w:rsidP="004E07C5">
      <w:pPr>
        <w:spacing w:before="120" w:after="0" w:line="240" w:lineRule="auto"/>
        <w:jc w:val="both"/>
        <w:rPr>
          <w:rFonts w:cstheme="minorHAnsi"/>
          <w:u w:val="single"/>
        </w:rPr>
      </w:pPr>
      <w:r w:rsidRPr="00C63C13">
        <w:rPr>
          <w:rFonts w:cstheme="minorHAnsi"/>
          <w:u w:val="single"/>
        </w:rPr>
        <w:t>Prawa autorskie</w:t>
      </w:r>
    </w:p>
    <w:p w14:paraId="7FB5F497" w14:textId="43F75094" w:rsidR="0049140B" w:rsidRDefault="00410935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Wykonawca</w:t>
      </w:r>
      <w:r w:rsidR="00C55A31" w:rsidRPr="00C63C13">
        <w:rPr>
          <w:rFonts w:cstheme="minorHAnsi"/>
        </w:rPr>
        <w:t>, w ramach wynagrodzenia ryczałtowego wskazanego w złożonej przez siebie ofer</w:t>
      </w:r>
      <w:r w:rsidR="005E5F90">
        <w:rPr>
          <w:rFonts w:cstheme="minorHAnsi"/>
        </w:rPr>
        <w:t>cie</w:t>
      </w:r>
      <w:r w:rsidRPr="00C63C13">
        <w:rPr>
          <w:rFonts w:cstheme="minorHAnsi"/>
        </w:rPr>
        <w:t xml:space="preserve"> przen</w:t>
      </w:r>
      <w:r w:rsidR="00C55A31" w:rsidRPr="00C63C13">
        <w:rPr>
          <w:rFonts w:cstheme="minorHAnsi"/>
        </w:rPr>
        <w:t xml:space="preserve">iesie </w:t>
      </w:r>
      <w:r w:rsidRPr="00C63C13">
        <w:rPr>
          <w:rFonts w:cstheme="minorHAnsi"/>
        </w:rPr>
        <w:t>na Zamawiającego, a Zamawiający nab</w:t>
      </w:r>
      <w:r w:rsidR="00C55A31" w:rsidRPr="00C63C13">
        <w:rPr>
          <w:rFonts w:cstheme="minorHAnsi"/>
        </w:rPr>
        <w:t>ędzie</w:t>
      </w:r>
      <w:r w:rsidRPr="00C63C13">
        <w:rPr>
          <w:rFonts w:cstheme="minorHAnsi"/>
        </w:rPr>
        <w:t xml:space="preserve"> w pełnym i nieograniczonym zakresie całość wyłącznych praw autorskich majątkowych do każdego Utworu na wszystkich polach eksploatacji znanych w chwili zawarcia Umowy, w tym</w:t>
      </w:r>
      <w:r w:rsidR="003872C0" w:rsidRPr="00C63C13">
        <w:rPr>
          <w:rFonts w:cstheme="minorHAnsi"/>
        </w:rPr>
        <w:t xml:space="preserve"> wymienionych w art. 50 Ustawy </w:t>
      </w:r>
      <w:r w:rsidRPr="00C63C13">
        <w:rPr>
          <w:rFonts w:cstheme="minorHAnsi"/>
        </w:rPr>
        <w:t>o prawie autorskim i prawach pokrewnych</w:t>
      </w:r>
      <w:r w:rsidR="00C55A31" w:rsidRPr="00C63C13">
        <w:rPr>
          <w:rFonts w:cstheme="minorHAnsi"/>
        </w:rPr>
        <w:t>.</w:t>
      </w:r>
    </w:p>
    <w:p w14:paraId="08AFDA6F" w14:textId="77777777" w:rsidR="002C1AB9" w:rsidRPr="00C63C13" w:rsidRDefault="002C1AB9" w:rsidP="004E07C5">
      <w:pPr>
        <w:spacing w:after="0" w:line="240" w:lineRule="auto"/>
        <w:jc w:val="both"/>
        <w:rPr>
          <w:rFonts w:cstheme="minorHAnsi"/>
        </w:rPr>
      </w:pPr>
    </w:p>
    <w:p w14:paraId="1B6D04A1" w14:textId="46820382" w:rsidR="0049140B" w:rsidRPr="00C63C13" w:rsidRDefault="0049140B" w:rsidP="004E07C5">
      <w:pPr>
        <w:pStyle w:val="Nagwek4"/>
        <w:spacing w:line="240" w:lineRule="auto"/>
      </w:pPr>
      <w:r w:rsidRPr="00C63C13">
        <w:t>2.2.</w:t>
      </w:r>
      <w:r w:rsidR="008A06B0">
        <w:t>2</w:t>
      </w:r>
      <w:r w:rsidRPr="00C63C13">
        <w:t xml:space="preserve"> Wymagani</w:t>
      </w:r>
      <w:r w:rsidR="00506E2C" w:rsidRPr="00C63C13">
        <w:t>a</w:t>
      </w:r>
      <w:r w:rsidRPr="00C63C13">
        <w:t xml:space="preserve"> szczegółowe dla wykonania robót budowlanych</w:t>
      </w:r>
      <w:r w:rsidR="00CC516A" w:rsidRPr="00C63C13">
        <w:t xml:space="preserve"> </w:t>
      </w:r>
    </w:p>
    <w:p w14:paraId="299CC935" w14:textId="07482F3C" w:rsidR="001112F7" w:rsidRPr="00C63C13" w:rsidRDefault="001112F7" w:rsidP="004E07C5">
      <w:pPr>
        <w:pStyle w:val="Nagwek4"/>
        <w:spacing w:before="0" w:line="240" w:lineRule="auto"/>
        <w:rPr>
          <w:rFonts w:cstheme="minorHAnsi"/>
        </w:rPr>
      </w:pPr>
      <w:r w:rsidRPr="00C63C13">
        <w:rPr>
          <w:rFonts w:cstheme="minorHAnsi"/>
        </w:rPr>
        <w:t>Roboty przygotowawcze</w:t>
      </w:r>
    </w:p>
    <w:p w14:paraId="5A65BDB0" w14:textId="35D0367B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Wykonawca jest odpowiedzialny za ochronę wszystkich punktów pomiarowych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i ich oznaczeń w czasie trwania robót</w:t>
      </w:r>
      <w:r w:rsidR="005E5F90">
        <w:rPr>
          <w:rFonts w:cstheme="minorHAnsi"/>
        </w:rPr>
        <w:t>,</w:t>
      </w:r>
      <w:r w:rsidRPr="00C63C13">
        <w:rPr>
          <w:rFonts w:cstheme="minorHAnsi"/>
        </w:rPr>
        <w:t xml:space="preserve"> a w przypadku ich zniszczenia muszą być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odtworzone na </w:t>
      </w:r>
      <w:r w:rsidR="00157FF6" w:rsidRPr="00C63C13">
        <w:rPr>
          <w:rFonts w:cstheme="minorHAnsi"/>
        </w:rPr>
        <w:t xml:space="preserve">własny </w:t>
      </w:r>
      <w:r w:rsidRPr="00C63C13">
        <w:rPr>
          <w:rFonts w:cstheme="minorHAnsi"/>
        </w:rPr>
        <w:t>koszt</w:t>
      </w:r>
      <w:r w:rsidR="00157FF6" w:rsidRPr="00C63C13">
        <w:rPr>
          <w:rFonts w:cstheme="minorHAnsi"/>
        </w:rPr>
        <w:t>.</w:t>
      </w:r>
    </w:p>
    <w:p w14:paraId="1CE4B9FD" w14:textId="77777777" w:rsidR="00694777" w:rsidRPr="00C63C13" w:rsidRDefault="00694777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  <w:bCs/>
        </w:rPr>
        <w:t>Ochrona własności publicznej i prywatnej</w:t>
      </w:r>
    </w:p>
    <w:p w14:paraId="09E8B310" w14:textId="57598572" w:rsidR="00694777" w:rsidRPr="00C63C13" w:rsidRDefault="00694777" w:rsidP="004E07C5">
      <w:pPr>
        <w:spacing w:after="12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Jeżeli w związku z zani</w:t>
      </w:r>
      <w:r w:rsidR="000B4481" w:rsidRPr="00C63C13">
        <w:rPr>
          <w:rFonts w:cstheme="minorHAnsi"/>
        </w:rPr>
        <w:t>edbaniem</w:t>
      </w:r>
      <w:r w:rsidRPr="00C63C13">
        <w:rPr>
          <w:rFonts w:cstheme="minorHAnsi"/>
        </w:rPr>
        <w:t>, niewłaściwym prowadzeniem robót lub brakiem koniecznych działań ze</w:t>
      </w:r>
      <w:r w:rsidR="00AA0E98" w:rsidRPr="00C63C13">
        <w:rPr>
          <w:rFonts w:cstheme="minorHAnsi"/>
        </w:rPr>
        <w:t> </w:t>
      </w:r>
      <w:r w:rsidRPr="00C63C13">
        <w:rPr>
          <w:rFonts w:cstheme="minorHAnsi"/>
        </w:rPr>
        <w:t>strony Wykonawcy nastąpi uszkodzenie lub zniszczenie własnoś</w:t>
      </w:r>
      <w:r w:rsidR="0040566C" w:rsidRPr="00C63C13">
        <w:rPr>
          <w:rFonts w:cstheme="minorHAnsi"/>
        </w:rPr>
        <w:t>ci publicznej lub prywatnej, to </w:t>
      </w:r>
      <w:r w:rsidRPr="00C63C13">
        <w:rPr>
          <w:rFonts w:cstheme="minorHAnsi"/>
        </w:rPr>
        <w:t>Wykonawca na swój koszt naprawi lub odtworzy uszkodzoną własność. Stan naprawionej własności powinien być nie gorszy niż przed powstaniem uszkodzenia.</w:t>
      </w:r>
    </w:p>
    <w:p w14:paraId="180E25BC" w14:textId="2C2A8902" w:rsidR="00694777" w:rsidRPr="00C63C13" w:rsidRDefault="00694777" w:rsidP="004E07C5">
      <w:pPr>
        <w:spacing w:after="12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Wykonawca jest w pełni odpowiedzialny za spowodowanie uszkodzeń uzbrojenia terenu, których położenie było wskazane przez Zamawiającego lub ich właścicieli. </w:t>
      </w:r>
    </w:p>
    <w:p w14:paraId="25027577" w14:textId="3F0B92AD" w:rsidR="001112F7" w:rsidRPr="00C63C13" w:rsidRDefault="001112F7" w:rsidP="004E07C5">
      <w:pPr>
        <w:pStyle w:val="Nagwek4"/>
        <w:spacing w:before="0" w:line="240" w:lineRule="auto"/>
        <w:rPr>
          <w:rFonts w:cstheme="minorHAnsi"/>
        </w:rPr>
      </w:pPr>
      <w:r w:rsidRPr="00C63C13">
        <w:rPr>
          <w:rFonts w:cstheme="minorHAnsi"/>
        </w:rPr>
        <w:t>Roboty drogowe</w:t>
      </w:r>
    </w:p>
    <w:p w14:paraId="73F2334F" w14:textId="6D0974C0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Roboty drogowe winny być realizowane tylko w sprzyjających warunkach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atmosferycznych. Przy prowadzeniu robót nie należy dopuszczać do powstania szkód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w przyległych obiektach. Należy unikać przerw w prowadzeniu robót.</w:t>
      </w:r>
    </w:p>
    <w:p w14:paraId="02ACA704" w14:textId="370F8C26" w:rsidR="001112F7" w:rsidRPr="00C63C13" w:rsidRDefault="00B47C7C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</w:rPr>
        <w:t>Oznakowanie</w:t>
      </w:r>
    </w:p>
    <w:p w14:paraId="4D235EDF" w14:textId="70A96316" w:rsidR="00AE0FE4" w:rsidRPr="00C63C13" w:rsidRDefault="00BF1D9D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Do zadań Wykonawcy należy opracowania projektu stałej organizacji, pozyskania zatwierdzenia zarządcy ruchu oraz montaż oznakowania zgodnie z tym projektem. </w:t>
      </w:r>
    </w:p>
    <w:p w14:paraId="0945FCC7" w14:textId="5CD6F0BB" w:rsidR="0052480E" w:rsidRPr="00C63C13" w:rsidRDefault="001112F7" w:rsidP="004E07C5">
      <w:pPr>
        <w:spacing w:after="0" w:line="240" w:lineRule="auto"/>
        <w:jc w:val="both"/>
        <w:rPr>
          <w:rFonts w:cstheme="minorHAnsi"/>
          <w:b/>
          <w:bCs/>
        </w:rPr>
      </w:pPr>
      <w:r w:rsidRPr="00C63C13">
        <w:rPr>
          <w:rFonts w:cstheme="minorHAnsi"/>
        </w:rPr>
        <w:t>Oznakowanie pionowe i poziome należy wykonać wg. zatwierdzonego projektu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docelowej organizacji ruchu, który sporządzi Wykonawca.</w:t>
      </w:r>
      <w:r w:rsidR="005D4FDF" w:rsidRPr="00C63C13">
        <w:rPr>
          <w:rFonts w:cstheme="minorHAnsi"/>
        </w:rPr>
        <w:t xml:space="preserve"> </w:t>
      </w:r>
      <w:r w:rsidR="00B47C7C" w:rsidRPr="00C63C13">
        <w:rPr>
          <w:rFonts w:cstheme="minorHAnsi"/>
        </w:rPr>
        <w:t xml:space="preserve">Nowe </w:t>
      </w:r>
      <w:r w:rsidRPr="00C63C13">
        <w:rPr>
          <w:rFonts w:cstheme="minorHAnsi"/>
        </w:rPr>
        <w:t>oznakowani</w:t>
      </w:r>
      <w:r w:rsidR="00B47C7C" w:rsidRPr="00C63C13">
        <w:rPr>
          <w:rFonts w:cstheme="minorHAnsi"/>
        </w:rPr>
        <w:t>e</w:t>
      </w:r>
      <w:r w:rsidR="005E5F90">
        <w:rPr>
          <w:rFonts w:cstheme="minorHAnsi"/>
        </w:rPr>
        <w:t xml:space="preserve"> pionowe</w:t>
      </w:r>
      <w:r w:rsidRPr="00C63C13">
        <w:rPr>
          <w:rFonts w:cstheme="minorHAnsi"/>
        </w:rPr>
        <w:t xml:space="preserve"> należy wykonać zgodnie z</w:t>
      </w:r>
      <w:r w:rsidR="0086332C" w:rsidRPr="00C63C13">
        <w:rPr>
          <w:rFonts w:cstheme="minorHAnsi"/>
        </w:rPr>
        <w:t> </w:t>
      </w:r>
      <w:r w:rsidR="00B47C7C" w:rsidRPr="00C63C13">
        <w:rPr>
          <w:rFonts w:cstheme="minorHAnsi"/>
          <w:bCs/>
        </w:rPr>
        <w:t>rozporządzeniem Ministra Infrastruktury w sprawie szczegółowych warunków technicznych dla znaków i sygnałów drogowych oraz urządzeń bezpieczeństwa ruchu drogowego i warunków ich umieszczania na drogach</w:t>
      </w:r>
      <w:r w:rsidR="00B47C7C" w:rsidRPr="00C63C13">
        <w:rPr>
          <w:rFonts w:cstheme="minorHAnsi"/>
          <w:b/>
          <w:bCs/>
        </w:rPr>
        <w:t>.</w:t>
      </w:r>
    </w:p>
    <w:p w14:paraId="5B056CEF" w14:textId="526E1F6F" w:rsidR="001112F7" w:rsidRPr="00C63C13" w:rsidRDefault="001112F7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</w:rPr>
        <w:t>Wymagania materiałowe</w:t>
      </w:r>
    </w:p>
    <w:p w14:paraId="2DF331E5" w14:textId="77777777" w:rsidR="005E5F90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Wykonawca będzie stosował tylko takie materiały, które</w:t>
      </w:r>
      <w:r w:rsidR="005E5F90">
        <w:rPr>
          <w:rFonts w:cstheme="minorHAnsi"/>
        </w:rPr>
        <w:t>:</w:t>
      </w:r>
    </w:p>
    <w:p w14:paraId="5C818EAF" w14:textId="77777777" w:rsidR="005E5F90" w:rsidRDefault="001112F7" w:rsidP="004E07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5E5F90">
        <w:rPr>
          <w:rFonts w:cstheme="minorHAnsi"/>
        </w:rPr>
        <w:t>spełniają wymagania Ustawy</w:t>
      </w:r>
      <w:r w:rsidR="005D4FDF" w:rsidRPr="005E5F90">
        <w:rPr>
          <w:rFonts w:cstheme="minorHAnsi"/>
        </w:rPr>
        <w:t xml:space="preserve"> </w:t>
      </w:r>
      <w:r w:rsidRPr="005E5F90">
        <w:rPr>
          <w:rFonts w:cstheme="minorHAnsi"/>
        </w:rPr>
        <w:t xml:space="preserve">Prawo Budowlane, </w:t>
      </w:r>
    </w:p>
    <w:p w14:paraId="0A8396A8" w14:textId="77777777" w:rsidR="005E5F90" w:rsidRDefault="005E5F90" w:rsidP="004E07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AE0FE4" w:rsidRPr="005E5F90">
        <w:rPr>
          <w:rFonts w:cstheme="minorHAnsi"/>
        </w:rPr>
        <w:t xml:space="preserve">stawy o wyrobach budowlanych, </w:t>
      </w:r>
    </w:p>
    <w:p w14:paraId="245C1978" w14:textId="3C20C94A" w:rsidR="005E5F90" w:rsidRDefault="001112F7" w:rsidP="004E07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5E5F90">
        <w:rPr>
          <w:rFonts w:cstheme="minorHAnsi"/>
        </w:rPr>
        <w:t>są zgodne z polskimi normami przenoszącymi europejskie normy</w:t>
      </w:r>
      <w:r w:rsidR="005D4FDF" w:rsidRPr="005E5F90">
        <w:rPr>
          <w:rFonts w:cstheme="minorHAnsi"/>
        </w:rPr>
        <w:t xml:space="preserve"> </w:t>
      </w:r>
      <w:r w:rsidRPr="005E5F90">
        <w:rPr>
          <w:rFonts w:cstheme="minorHAnsi"/>
        </w:rPr>
        <w:t>zharmonizowane</w:t>
      </w:r>
      <w:r w:rsidR="00B52049">
        <w:rPr>
          <w:rFonts w:cstheme="minorHAnsi"/>
        </w:rPr>
        <w:t>,</w:t>
      </w:r>
    </w:p>
    <w:p w14:paraId="3AA7635A" w14:textId="77777777" w:rsidR="008A06B0" w:rsidRDefault="001112F7" w:rsidP="004E07C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5E5F90">
        <w:rPr>
          <w:rFonts w:cstheme="minorHAnsi"/>
        </w:rPr>
        <w:t>posiadają wymagane przepisami aprobaty, certyfikaty</w:t>
      </w:r>
      <w:r w:rsidR="00A363BF" w:rsidRPr="005E5F90">
        <w:rPr>
          <w:rFonts w:cstheme="minorHAnsi"/>
        </w:rPr>
        <w:t xml:space="preserve"> </w:t>
      </w:r>
      <w:r w:rsidRPr="005E5F90">
        <w:rPr>
          <w:rFonts w:cstheme="minorHAnsi"/>
        </w:rPr>
        <w:t>i deklaracje zgodności.</w:t>
      </w:r>
      <w:r w:rsidR="00501B10" w:rsidRPr="005E5F90">
        <w:rPr>
          <w:rFonts w:cstheme="minorHAnsi"/>
        </w:rPr>
        <w:t xml:space="preserve"> </w:t>
      </w:r>
    </w:p>
    <w:p w14:paraId="667702BF" w14:textId="429B3E06" w:rsidR="001112F7" w:rsidRPr="008A06B0" w:rsidRDefault="001112F7" w:rsidP="004E07C5">
      <w:pPr>
        <w:spacing w:after="0" w:line="240" w:lineRule="auto"/>
        <w:jc w:val="both"/>
        <w:rPr>
          <w:rFonts w:cstheme="minorHAnsi"/>
        </w:rPr>
      </w:pPr>
      <w:r w:rsidRPr="008A06B0">
        <w:rPr>
          <w:rFonts w:cstheme="minorHAnsi"/>
        </w:rPr>
        <w:t>Za spełnienie wymagań jakościowych dotyczących materiałów odpowiedzialność ponosi</w:t>
      </w:r>
      <w:r w:rsidR="00A363BF" w:rsidRPr="008A06B0">
        <w:rPr>
          <w:rFonts w:cstheme="minorHAnsi"/>
        </w:rPr>
        <w:t xml:space="preserve"> </w:t>
      </w:r>
      <w:r w:rsidRPr="008A06B0">
        <w:rPr>
          <w:rFonts w:cstheme="minorHAnsi"/>
        </w:rPr>
        <w:t>Wykonawca.</w:t>
      </w:r>
    </w:p>
    <w:p w14:paraId="7EB1479A" w14:textId="6FCBD83A" w:rsidR="001112F7" w:rsidRPr="00C63C13" w:rsidRDefault="001112F7" w:rsidP="004E07C5">
      <w:pPr>
        <w:pStyle w:val="Nagwek4"/>
        <w:spacing w:before="120" w:line="240" w:lineRule="auto"/>
        <w:rPr>
          <w:rFonts w:cstheme="minorHAnsi"/>
        </w:rPr>
      </w:pPr>
      <w:r w:rsidRPr="00C63C13">
        <w:rPr>
          <w:rFonts w:cstheme="minorHAnsi"/>
        </w:rPr>
        <w:t>Wymagania funkcjonalne</w:t>
      </w:r>
    </w:p>
    <w:p w14:paraId="35F91A8D" w14:textId="2C4900D2" w:rsidR="001112F7" w:rsidRPr="00C63C13" w:rsidRDefault="001112F7" w:rsidP="004E07C5">
      <w:p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Droga po wykonaniu konstrukcji musi zapewnić przydatność strukturalną dla przenoszenia</w:t>
      </w:r>
      <w:r w:rsidR="005D4FDF" w:rsidRPr="00C63C13">
        <w:rPr>
          <w:rFonts w:cstheme="minorHAnsi"/>
        </w:rPr>
        <w:t xml:space="preserve"> </w:t>
      </w:r>
      <w:r w:rsidRPr="00C63C13">
        <w:rPr>
          <w:rFonts w:cstheme="minorHAnsi"/>
        </w:rPr>
        <w:t>obciążeń od pojazdów, a warstwa ścieralna funkcje bezpieczeństwa i komfortu uczestników ruchu.</w:t>
      </w:r>
    </w:p>
    <w:p w14:paraId="307C51DD" w14:textId="242D8AF4" w:rsidR="001112F7" w:rsidRPr="00C63C13" w:rsidRDefault="00124FD4" w:rsidP="004E07C5">
      <w:pPr>
        <w:pStyle w:val="Nagwek1"/>
        <w:numPr>
          <w:ilvl w:val="0"/>
          <w:numId w:val="14"/>
        </w:numPr>
        <w:spacing w:after="120" w:line="240" w:lineRule="auto"/>
        <w:ind w:left="709"/>
        <w:rPr>
          <w:rFonts w:cstheme="minorHAnsi"/>
          <w:sz w:val="28"/>
          <w:szCs w:val="28"/>
          <w:u w:val="single"/>
        </w:rPr>
      </w:pPr>
      <w:bookmarkStart w:id="20" w:name="_Toc200520571"/>
      <w:r w:rsidRPr="00C63C13">
        <w:rPr>
          <w:rFonts w:cstheme="minorHAnsi"/>
          <w:sz w:val="28"/>
          <w:szCs w:val="28"/>
          <w:u w:val="single"/>
        </w:rPr>
        <w:t>CZ</w:t>
      </w:r>
      <w:r w:rsidR="00FC3185" w:rsidRPr="00C63C13">
        <w:rPr>
          <w:rFonts w:cstheme="minorHAnsi"/>
          <w:sz w:val="28"/>
          <w:szCs w:val="28"/>
          <w:u w:val="single"/>
        </w:rPr>
        <w:t>Ę</w:t>
      </w:r>
      <w:r w:rsidRPr="00C63C13">
        <w:rPr>
          <w:rFonts w:cstheme="minorHAnsi"/>
          <w:sz w:val="28"/>
          <w:szCs w:val="28"/>
          <w:u w:val="single"/>
        </w:rPr>
        <w:t>ŚĆ INFORMACYJNA</w:t>
      </w:r>
      <w:bookmarkEnd w:id="20"/>
    </w:p>
    <w:p w14:paraId="1522D821" w14:textId="67DF9E30" w:rsidR="001112F7" w:rsidRPr="00C63C13" w:rsidRDefault="001112F7" w:rsidP="00685383">
      <w:pPr>
        <w:pStyle w:val="Nagwek2"/>
        <w:numPr>
          <w:ilvl w:val="0"/>
          <w:numId w:val="23"/>
        </w:numPr>
        <w:spacing w:before="120"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bookmarkStart w:id="21" w:name="_Toc200520572"/>
      <w:r w:rsidRPr="00C63C13">
        <w:rPr>
          <w:rFonts w:cstheme="minorHAnsi"/>
          <w:bCs/>
          <w:sz w:val="24"/>
          <w:szCs w:val="24"/>
        </w:rPr>
        <w:t>Dokumenty potwierdzające zgodność zamierzenia z wymogami</w:t>
      </w:r>
      <w:r w:rsidR="00976293" w:rsidRPr="00C63C13">
        <w:rPr>
          <w:rFonts w:cstheme="minorHAnsi"/>
          <w:bCs/>
          <w:sz w:val="24"/>
          <w:szCs w:val="24"/>
        </w:rPr>
        <w:t xml:space="preserve"> wynikającymi </w:t>
      </w:r>
      <w:r w:rsidR="0052480E" w:rsidRPr="00C63C13">
        <w:rPr>
          <w:rFonts w:cstheme="minorHAnsi"/>
          <w:bCs/>
          <w:sz w:val="24"/>
          <w:szCs w:val="24"/>
        </w:rPr>
        <w:br/>
      </w:r>
      <w:r w:rsidR="00976293" w:rsidRPr="00C63C13">
        <w:rPr>
          <w:rFonts w:cstheme="minorHAnsi"/>
          <w:bCs/>
          <w:sz w:val="24"/>
          <w:szCs w:val="24"/>
        </w:rPr>
        <w:t>z odrębnych przepisów</w:t>
      </w:r>
      <w:bookmarkEnd w:id="21"/>
    </w:p>
    <w:p w14:paraId="03FF9492" w14:textId="2E8EA908" w:rsidR="00B579B3" w:rsidRPr="00685383" w:rsidRDefault="005D3E9E" w:rsidP="00685383">
      <w:pPr>
        <w:spacing w:before="120" w:after="0" w:line="240" w:lineRule="auto"/>
        <w:jc w:val="both"/>
        <w:rPr>
          <w:rFonts w:cstheme="minorHAnsi"/>
        </w:rPr>
      </w:pPr>
      <w:r w:rsidRPr="00685383">
        <w:rPr>
          <w:rFonts w:cstheme="minorHAnsi"/>
        </w:rPr>
        <w:t>Odcinek</w:t>
      </w:r>
      <w:r w:rsidR="00B579B3" w:rsidRPr="00685383">
        <w:rPr>
          <w:rFonts w:cstheme="minorHAnsi"/>
        </w:rPr>
        <w:t xml:space="preserve"> na którym planowana jest inwestycja jest objęty miejscowym planem zagospodar</w:t>
      </w:r>
      <w:r w:rsidR="00DD0C5A" w:rsidRPr="00685383">
        <w:rPr>
          <w:rFonts w:cstheme="minorHAnsi"/>
        </w:rPr>
        <w:t>owania przestrzennego przyjęt</w:t>
      </w:r>
      <w:r w:rsidR="00685383">
        <w:rPr>
          <w:rFonts w:cstheme="minorHAnsi"/>
        </w:rPr>
        <w:t>ym</w:t>
      </w:r>
      <w:r w:rsidR="00B579B3" w:rsidRPr="00685383">
        <w:rPr>
          <w:rFonts w:cstheme="minorHAnsi"/>
        </w:rPr>
        <w:t xml:space="preserve"> uchwałą nr XLI/540/22 Rady Gminy Lubicz z dnia 31 marca 2022 r. w sprawie miejscowego planu zagospodarowania przestrzennego części wsi Nowa Wieś</w:t>
      </w:r>
      <w:r w:rsidR="00677F35" w:rsidRPr="00685383">
        <w:rPr>
          <w:rFonts w:cstheme="minorHAnsi"/>
        </w:rPr>
        <w:t xml:space="preserve"> </w:t>
      </w:r>
      <w:r w:rsidR="00B579B3" w:rsidRPr="00685383">
        <w:rPr>
          <w:rFonts w:cstheme="minorHAnsi"/>
          <w:bCs/>
        </w:rPr>
        <w:t xml:space="preserve">dalej MPZP. W MPZP ulicę </w:t>
      </w:r>
      <w:r w:rsidR="00677F35" w:rsidRPr="00685383">
        <w:rPr>
          <w:rFonts w:cstheme="minorHAnsi"/>
          <w:bCs/>
        </w:rPr>
        <w:t>Orlą</w:t>
      </w:r>
      <w:r w:rsidR="00B579B3" w:rsidRPr="00685383">
        <w:rPr>
          <w:rFonts w:cstheme="minorHAnsi"/>
          <w:bCs/>
        </w:rPr>
        <w:t xml:space="preserve"> oznaczono symbolem </w:t>
      </w:r>
      <w:r w:rsidR="00677F35" w:rsidRPr="00685383">
        <w:rPr>
          <w:rFonts w:cstheme="minorHAnsi"/>
          <w:bCs/>
        </w:rPr>
        <w:t>031-KDD</w:t>
      </w:r>
      <w:r w:rsidR="00B579B3" w:rsidRPr="00685383">
        <w:rPr>
          <w:rFonts w:cstheme="minorHAnsi"/>
          <w:bCs/>
        </w:rPr>
        <w:t>. Przeznaczenie terenu – droga publiczna klasy dojazdowej.</w:t>
      </w:r>
    </w:p>
    <w:p w14:paraId="637A36BD" w14:textId="13A506DF" w:rsidR="001112F7" w:rsidRPr="00C63C13" w:rsidRDefault="001112F7" w:rsidP="00685383">
      <w:pPr>
        <w:pStyle w:val="Nagwek2"/>
        <w:numPr>
          <w:ilvl w:val="0"/>
          <w:numId w:val="23"/>
        </w:numPr>
        <w:spacing w:before="120"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bookmarkStart w:id="22" w:name="_Toc200520573"/>
      <w:r w:rsidRPr="00C63C13">
        <w:rPr>
          <w:rFonts w:cstheme="minorHAnsi"/>
          <w:sz w:val="24"/>
          <w:szCs w:val="24"/>
        </w:rPr>
        <w:t>Oświadczenie stwierdzające prawo do dysponowania nieruchomością na</w:t>
      </w:r>
      <w:r w:rsidR="00976293" w:rsidRPr="00C63C13">
        <w:rPr>
          <w:rFonts w:cstheme="minorHAnsi"/>
          <w:sz w:val="24"/>
          <w:szCs w:val="24"/>
        </w:rPr>
        <w:t xml:space="preserve"> </w:t>
      </w:r>
      <w:r w:rsidRPr="00C63C13">
        <w:rPr>
          <w:rFonts w:cstheme="minorHAnsi"/>
          <w:sz w:val="24"/>
          <w:szCs w:val="24"/>
        </w:rPr>
        <w:t>cele</w:t>
      </w:r>
      <w:r w:rsidR="00400580" w:rsidRPr="00C63C13">
        <w:rPr>
          <w:rFonts w:cstheme="minorHAnsi"/>
          <w:sz w:val="24"/>
          <w:szCs w:val="24"/>
        </w:rPr>
        <w:t xml:space="preserve"> </w:t>
      </w:r>
      <w:bookmarkStart w:id="23" w:name="_Toc45090107"/>
      <w:r w:rsidRPr="00C63C13">
        <w:rPr>
          <w:rFonts w:cstheme="minorHAnsi"/>
          <w:sz w:val="24"/>
          <w:szCs w:val="24"/>
        </w:rPr>
        <w:t>budowlane</w:t>
      </w:r>
      <w:bookmarkEnd w:id="23"/>
      <w:bookmarkEnd w:id="22"/>
    </w:p>
    <w:p w14:paraId="6EA624E9" w14:textId="4A9532F2" w:rsidR="001112F7" w:rsidRPr="00C63C13" w:rsidRDefault="001112F7" w:rsidP="004E07C5">
      <w:pPr>
        <w:spacing w:before="120" w:after="0" w:line="240" w:lineRule="auto"/>
        <w:ind w:left="284"/>
        <w:jc w:val="both"/>
        <w:rPr>
          <w:rFonts w:cstheme="minorHAnsi"/>
          <w:b/>
          <w:bCs/>
        </w:rPr>
      </w:pPr>
      <w:r w:rsidRPr="00C63C13">
        <w:rPr>
          <w:rFonts w:cstheme="minorHAnsi"/>
        </w:rPr>
        <w:t xml:space="preserve">Zamawiający </w:t>
      </w:r>
      <w:r w:rsidR="00B9687A" w:rsidRPr="00C63C13">
        <w:rPr>
          <w:rFonts w:cstheme="minorHAnsi"/>
        </w:rPr>
        <w:t xml:space="preserve">oświadcza, iż </w:t>
      </w:r>
      <w:r w:rsidRPr="00C63C13">
        <w:rPr>
          <w:rFonts w:cstheme="minorHAnsi"/>
        </w:rPr>
        <w:t>posiada prawo do dysponowania nieruchomością na cele budowlane</w:t>
      </w:r>
      <w:r w:rsidR="00016C16" w:rsidRPr="00C63C13">
        <w:rPr>
          <w:rFonts w:cstheme="minorHAnsi"/>
        </w:rPr>
        <w:t xml:space="preserve"> do działek, kt</w:t>
      </w:r>
      <w:r w:rsidR="00E04B62" w:rsidRPr="00C63C13">
        <w:rPr>
          <w:rFonts w:cstheme="minorHAnsi"/>
        </w:rPr>
        <w:t>órych planowana jest inwestycja.</w:t>
      </w:r>
    </w:p>
    <w:p w14:paraId="06DE9232" w14:textId="20F88DAD" w:rsidR="001112F7" w:rsidRPr="00C63C13" w:rsidRDefault="001112F7" w:rsidP="00685383">
      <w:pPr>
        <w:pStyle w:val="Nagwek2"/>
        <w:numPr>
          <w:ilvl w:val="0"/>
          <w:numId w:val="23"/>
        </w:numPr>
        <w:spacing w:before="120" w:after="120" w:line="240" w:lineRule="auto"/>
        <w:ind w:left="357" w:hanging="357"/>
        <w:rPr>
          <w:rFonts w:cstheme="minorHAnsi"/>
          <w:sz w:val="24"/>
          <w:szCs w:val="24"/>
        </w:rPr>
      </w:pPr>
      <w:bookmarkStart w:id="24" w:name="_Toc200520574"/>
      <w:r w:rsidRPr="00C63C13">
        <w:rPr>
          <w:rFonts w:cstheme="minorHAnsi"/>
          <w:sz w:val="24"/>
          <w:szCs w:val="24"/>
        </w:rPr>
        <w:t>Przepisy prawne i normy związane</w:t>
      </w:r>
      <w:bookmarkEnd w:id="24"/>
    </w:p>
    <w:p w14:paraId="46598AFD" w14:textId="60A275FB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Infrastruktury z dnia 20 grudnia 2021 r. w sprawie szczegółowego zakresu i formy dokumentacji projektowej, specyfikacji technicznych wykonania i odbioru robót budowlanych oraz programu funkcjonalno-użytkowego (Dz. U. z 2021 r., poz. 2454</w:t>
      </w:r>
      <w:r w:rsidR="00C63C13" w:rsidRPr="00C63C13">
        <w:rPr>
          <w:rFonts w:cstheme="minorHAnsi"/>
        </w:rPr>
        <w:t xml:space="preserve"> </w:t>
      </w:r>
      <w:r w:rsidR="00C63C13">
        <w:rPr>
          <w:rFonts w:cstheme="minorHAnsi"/>
        </w:rPr>
        <w:t>z późn.zm.</w:t>
      </w:r>
      <w:r w:rsidRPr="00C63C13">
        <w:rPr>
          <w:rFonts w:cstheme="minorHAnsi"/>
        </w:rPr>
        <w:t>),</w:t>
      </w:r>
    </w:p>
    <w:p w14:paraId="7435E3F3" w14:textId="51B3304C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Pracy i Polityki Socjalnej z dnia 26 września 1997 r. w sprawie ogólnych przepisów bezp</w:t>
      </w:r>
      <w:r w:rsidR="00C26584">
        <w:rPr>
          <w:rFonts w:cstheme="minorHAnsi"/>
        </w:rPr>
        <w:t xml:space="preserve">ieczeństwa i higieny pracy (Dz. U. z 2003 r., </w:t>
      </w:r>
      <w:r w:rsidRPr="00C63C13">
        <w:rPr>
          <w:rFonts w:cstheme="minorHAnsi"/>
        </w:rPr>
        <w:t>poz. 1650 z późn.zm.),</w:t>
      </w:r>
    </w:p>
    <w:p w14:paraId="5276CB86" w14:textId="03B5E6E6" w:rsidR="00780957" w:rsidRPr="00C63C13" w:rsidRDefault="001B36C0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Rozporządzenia Ministra Infrastruktury w sprawie przepisów techniczno-budowlanych dotyczących dróg publicznych (Dz. U. z 2022 r. </w:t>
      </w:r>
      <w:r w:rsidR="00C26584">
        <w:rPr>
          <w:rFonts w:cstheme="minorHAnsi"/>
        </w:rPr>
        <w:t xml:space="preserve">nr 169 </w:t>
      </w:r>
      <w:r w:rsidRPr="00C63C13">
        <w:rPr>
          <w:rFonts w:cstheme="minorHAnsi"/>
        </w:rPr>
        <w:t>poz. 1518 z późn</w:t>
      </w:r>
      <w:r w:rsidR="00C63C13">
        <w:rPr>
          <w:rFonts w:cstheme="minorHAnsi"/>
        </w:rPr>
        <w:t xml:space="preserve"> </w:t>
      </w:r>
      <w:r w:rsidR="00A84C25">
        <w:rPr>
          <w:rFonts w:cstheme="minorHAnsi"/>
        </w:rPr>
        <w:t>.zm.),</w:t>
      </w:r>
    </w:p>
    <w:p w14:paraId="326AC366" w14:textId="191EDA21" w:rsidR="00780957" w:rsidRPr="00C63C13" w:rsidRDefault="00C63C13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Ustawa Prawo budowlane (</w:t>
      </w:r>
      <w:r w:rsidR="00780957" w:rsidRPr="00C63C13">
        <w:rPr>
          <w:rFonts w:cstheme="minorHAnsi"/>
        </w:rPr>
        <w:t>Dz. U. z 202</w:t>
      </w:r>
      <w:r>
        <w:rPr>
          <w:rFonts w:cstheme="minorHAnsi"/>
        </w:rPr>
        <w:t>5</w:t>
      </w:r>
      <w:r w:rsidR="00D825AC">
        <w:rPr>
          <w:rFonts w:cstheme="minorHAnsi"/>
        </w:rPr>
        <w:t xml:space="preserve"> r.,</w:t>
      </w:r>
      <w:r w:rsidR="00780957" w:rsidRPr="00C63C13">
        <w:rPr>
          <w:rFonts w:cstheme="minorHAnsi"/>
        </w:rPr>
        <w:t xml:space="preserve"> poz. </w:t>
      </w:r>
      <w:r>
        <w:rPr>
          <w:rFonts w:cstheme="minorHAnsi"/>
        </w:rPr>
        <w:t>418</w:t>
      </w:r>
      <w:r w:rsidR="00780957" w:rsidRPr="00C63C13">
        <w:rPr>
          <w:rFonts w:cstheme="minorHAnsi"/>
        </w:rPr>
        <w:t xml:space="preserve"> z późn. zm</w:t>
      </w:r>
      <w:r>
        <w:rPr>
          <w:rFonts w:cstheme="minorHAnsi"/>
        </w:rPr>
        <w:t>.</w:t>
      </w:r>
      <w:r w:rsidR="00780957" w:rsidRPr="00C63C13">
        <w:rPr>
          <w:rFonts w:cstheme="minorHAnsi"/>
        </w:rPr>
        <w:t>),</w:t>
      </w:r>
    </w:p>
    <w:p w14:paraId="44D6F33A" w14:textId="1E0A61D9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Ustawa o ochronie zabytk</w:t>
      </w:r>
      <w:r w:rsidR="00C63C13">
        <w:rPr>
          <w:rFonts w:cstheme="minorHAnsi"/>
        </w:rPr>
        <w:t>ów i opiece nad zabytkami (</w:t>
      </w:r>
      <w:r w:rsidRPr="00C63C13">
        <w:rPr>
          <w:rFonts w:cstheme="minorHAnsi"/>
        </w:rPr>
        <w:t>Dz.</w:t>
      </w:r>
      <w:r w:rsidR="00C26584">
        <w:rPr>
          <w:rFonts w:cstheme="minorHAnsi"/>
        </w:rPr>
        <w:t xml:space="preserve"> </w:t>
      </w:r>
      <w:r w:rsidR="001D719F">
        <w:rPr>
          <w:rFonts w:cstheme="minorHAnsi"/>
        </w:rPr>
        <w:t>U. 2024</w:t>
      </w:r>
      <w:r w:rsidRPr="00C63C13">
        <w:rPr>
          <w:rFonts w:cstheme="minorHAnsi"/>
        </w:rPr>
        <w:t xml:space="preserve"> </w:t>
      </w:r>
      <w:r w:rsidR="00C26584">
        <w:rPr>
          <w:rFonts w:cstheme="minorHAnsi"/>
        </w:rPr>
        <w:t xml:space="preserve">r., </w:t>
      </w:r>
      <w:r w:rsidR="001D719F">
        <w:rPr>
          <w:rFonts w:cstheme="minorHAnsi"/>
        </w:rPr>
        <w:t>poz. 1292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 xml:space="preserve">z późn. </w:t>
      </w:r>
      <w:r w:rsidR="00C63C13">
        <w:rPr>
          <w:rFonts w:cstheme="minorHAnsi"/>
        </w:rPr>
        <w:t>z</w:t>
      </w:r>
      <w:r w:rsidR="00C63C13" w:rsidRPr="00C63C13">
        <w:rPr>
          <w:rFonts w:cstheme="minorHAnsi"/>
        </w:rPr>
        <w:t>m</w:t>
      </w:r>
      <w:r w:rsidR="00C63C13">
        <w:rPr>
          <w:rFonts w:cstheme="minorHAnsi"/>
        </w:rPr>
        <w:t>.</w:t>
      </w:r>
      <w:r w:rsidRPr="00C63C13">
        <w:rPr>
          <w:rFonts w:cstheme="minorHAnsi"/>
        </w:rPr>
        <w:t>),</w:t>
      </w:r>
    </w:p>
    <w:p w14:paraId="053DC361" w14:textId="3571CF08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Transportu, Budownictwa i Gospodarki Morskiej z dnia 11.09.2020               w sprawie szczegółowego zakresu i formy projektu budowlanego (Dz.U. 202</w:t>
      </w:r>
      <w:r w:rsidR="00302F8E" w:rsidRPr="00C63C13">
        <w:rPr>
          <w:rFonts w:cstheme="minorHAnsi"/>
        </w:rPr>
        <w:t>2</w:t>
      </w:r>
      <w:r w:rsidR="001D719F">
        <w:rPr>
          <w:rFonts w:cstheme="minorHAnsi"/>
        </w:rPr>
        <w:t xml:space="preserve"> r.,</w:t>
      </w:r>
      <w:r w:rsidRPr="00C63C13">
        <w:rPr>
          <w:rFonts w:cstheme="minorHAnsi"/>
        </w:rPr>
        <w:t xml:space="preserve"> poz. 16</w:t>
      </w:r>
      <w:r w:rsidR="00302F8E" w:rsidRPr="00C63C13">
        <w:rPr>
          <w:rFonts w:cstheme="minorHAnsi"/>
        </w:rPr>
        <w:t>79</w:t>
      </w:r>
      <w:r w:rsidRPr="00C63C13">
        <w:rPr>
          <w:rFonts w:cstheme="minorHAnsi"/>
        </w:rPr>
        <w:t xml:space="preserve"> </w:t>
      </w:r>
      <w:r w:rsidR="008A06B0">
        <w:rPr>
          <w:rFonts w:cstheme="minorHAnsi"/>
        </w:rPr>
        <w:br/>
      </w:r>
      <w:r w:rsidRPr="00C63C13">
        <w:rPr>
          <w:rFonts w:cstheme="minorHAnsi"/>
        </w:rPr>
        <w:t>z późn. zm.)</w:t>
      </w:r>
      <w:r w:rsidR="00A84C25">
        <w:rPr>
          <w:rFonts w:cstheme="minorHAnsi"/>
        </w:rPr>
        <w:t>,</w:t>
      </w:r>
    </w:p>
    <w:p w14:paraId="2D7D0268" w14:textId="206144C0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Transportu, Budownictwa i Gospodar</w:t>
      </w:r>
      <w:r w:rsidR="00302F8E" w:rsidRPr="00C63C13">
        <w:rPr>
          <w:rFonts w:cstheme="minorHAnsi"/>
        </w:rPr>
        <w:t>ki Morskiej z dnia 25.04.2012 w </w:t>
      </w:r>
      <w:r w:rsidRPr="00C63C13">
        <w:rPr>
          <w:rFonts w:cstheme="minorHAnsi"/>
        </w:rPr>
        <w:t>sprawie ustalania geotechnicznych warunków posadawiania obiektów budowlanych</w:t>
      </w:r>
      <w:r w:rsidR="00B52049">
        <w:rPr>
          <w:rFonts w:cstheme="minorHAnsi"/>
        </w:rPr>
        <w:br/>
      </w:r>
      <w:r w:rsidRPr="00C63C13">
        <w:rPr>
          <w:rFonts w:cstheme="minorHAnsi"/>
        </w:rPr>
        <w:t>(Dz.</w:t>
      </w:r>
      <w:r w:rsidR="00C26584">
        <w:rPr>
          <w:rFonts w:cstheme="minorHAnsi"/>
        </w:rPr>
        <w:t xml:space="preserve"> </w:t>
      </w:r>
      <w:r w:rsidRPr="00C63C13">
        <w:rPr>
          <w:rFonts w:cstheme="minorHAnsi"/>
        </w:rPr>
        <w:t xml:space="preserve">U. 2012 </w:t>
      </w:r>
      <w:r w:rsidR="00C26584">
        <w:rPr>
          <w:rFonts w:cstheme="minorHAnsi"/>
        </w:rPr>
        <w:t>r.</w:t>
      </w:r>
      <w:r w:rsidRPr="00C63C13">
        <w:rPr>
          <w:rFonts w:cstheme="minorHAnsi"/>
        </w:rPr>
        <w:t>, poz. 463</w:t>
      </w:r>
      <w:r w:rsid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</w:t>
      </w:r>
      <w:r w:rsidR="00C63C13">
        <w:rPr>
          <w:rFonts w:cstheme="minorHAnsi"/>
        </w:rPr>
        <w:t>.</w:t>
      </w:r>
      <w:r w:rsidRPr="00C63C13">
        <w:rPr>
          <w:rFonts w:cstheme="minorHAnsi"/>
        </w:rPr>
        <w:t>),</w:t>
      </w:r>
    </w:p>
    <w:p w14:paraId="2FD22307" w14:textId="6A20467D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Ustawy Prawo Zamówień Publicznych z d</w:t>
      </w:r>
      <w:r w:rsidR="00C26584">
        <w:rPr>
          <w:rFonts w:cstheme="minorHAnsi"/>
        </w:rPr>
        <w:t>nia 11 września 2019 r. (</w:t>
      </w:r>
      <w:r w:rsidRPr="00C63C13">
        <w:rPr>
          <w:rFonts w:cstheme="minorHAnsi"/>
        </w:rPr>
        <w:t>Dz. U. z 202</w:t>
      </w:r>
      <w:r w:rsidR="00C26584">
        <w:rPr>
          <w:rFonts w:cstheme="minorHAnsi"/>
        </w:rPr>
        <w:t>4 r.</w:t>
      </w:r>
      <w:r w:rsidR="001D719F">
        <w:rPr>
          <w:rFonts w:cstheme="minorHAnsi"/>
        </w:rPr>
        <w:t>,</w:t>
      </w:r>
      <w:r w:rsidR="00C26584">
        <w:rPr>
          <w:rFonts w:cstheme="minorHAnsi"/>
        </w:rPr>
        <w:t xml:space="preserve"> poz. 1320</w:t>
      </w:r>
      <w:r w:rsidR="00C63C13" w:rsidRPr="00C63C13">
        <w:rPr>
          <w:rFonts w:cstheme="minorHAnsi"/>
        </w:rPr>
        <w:t xml:space="preserve"> </w:t>
      </w:r>
      <w:r w:rsidR="008A06B0">
        <w:rPr>
          <w:rFonts w:cstheme="minorHAnsi"/>
        </w:rPr>
        <w:br/>
      </w:r>
      <w:r w:rsidR="00C63C13" w:rsidRPr="00C63C13">
        <w:rPr>
          <w:rFonts w:cstheme="minorHAnsi"/>
        </w:rPr>
        <w:t>z późn. zm</w:t>
      </w:r>
      <w:r w:rsidRPr="00C63C13">
        <w:rPr>
          <w:rFonts w:cstheme="minorHAnsi"/>
        </w:rPr>
        <w:t>),</w:t>
      </w:r>
    </w:p>
    <w:p w14:paraId="2B9695D1" w14:textId="2FD12894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Ustawa  z  dnia  27.04.2001 r.  Pr</w:t>
      </w:r>
      <w:r w:rsidR="00C26584">
        <w:rPr>
          <w:rFonts w:cstheme="minorHAnsi"/>
        </w:rPr>
        <w:t>awo  ochrony   środowiska  (</w:t>
      </w:r>
      <w:r w:rsidRPr="00C63C13">
        <w:rPr>
          <w:rFonts w:cstheme="minorHAnsi"/>
        </w:rPr>
        <w:t>Dz.</w:t>
      </w:r>
      <w:r w:rsidR="00A84C25">
        <w:rPr>
          <w:rFonts w:cstheme="minorHAnsi"/>
        </w:rPr>
        <w:t xml:space="preserve"> </w:t>
      </w:r>
      <w:r w:rsidRPr="00C63C13">
        <w:rPr>
          <w:rFonts w:cstheme="minorHAnsi"/>
        </w:rPr>
        <w:t>U.</w:t>
      </w:r>
      <w:r w:rsidR="00A84C25">
        <w:rPr>
          <w:rFonts w:cstheme="minorHAnsi"/>
        </w:rPr>
        <w:t xml:space="preserve"> </w:t>
      </w:r>
      <w:r w:rsidRPr="00C63C13">
        <w:rPr>
          <w:rFonts w:cstheme="minorHAnsi"/>
        </w:rPr>
        <w:t>202</w:t>
      </w:r>
      <w:r w:rsidR="00E61966">
        <w:rPr>
          <w:rFonts w:cstheme="minorHAnsi"/>
        </w:rPr>
        <w:t>5</w:t>
      </w:r>
      <w:r w:rsidRPr="00C63C13">
        <w:rPr>
          <w:rFonts w:cstheme="minorHAnsi"/>
        </w:rPr>
        <w:t xml:space="preserve"> r.</w:t>
      </w:r>
      <w:r w:rsidR="001D719F">
        <w:rPr>
          <w:rFonts w:cstheme="minorHAnsi"/>
        </w:rPr>
        <w:t>,</w:t>
      </w:r>
      <w:r w:rsidRPr="00C63C13">
        <w:rPr>
          <w:rFonts w:cstheme="minorHAnsi"/>
        </w:rPr>
        <w:t xml:space="preserve"> poz. </w:t>
      </w:r>
      <w:r w:rsidR="00E61966">
        <w:rPr>
          <w:rFonts w:cstheme="minorHAnsi"/>
        </w:rPr>
        <w:t>647</w:t>
      </w:r>
      <w:r w:rsidR="007059C6" w:rsidRPr="00C63C13">
        <w:rPr>
          <w:rFonts w:cstheme="minorHAnsi"/>
        </w:rPr>
        <w:t xml:space="preserve"> </w:t>
      </w:r>
      <w:r w:rsidR="00C63C13" w:rsidRPr="00C63C13">
        <w:rPr>
          <w:rFonts w:cstheme="minorHAnsi"/>
        </w:rPr>
        <w:t>z późn. zm</w:t>
      </w:r>
      <w:r w:rsidR="00C63C13">
        <w:rPr>
          <w:rFonts w:cstheme="minorHAnsi"/>
        </w:rPr>
        <w:t>.</w:t>
      </w:r>
      <w:r w:rsidRPr="00C63C13">
        <w:rPr>
          <w:rFonts w:cstheme="minorHAnsi"/>
        </w:rPr>
        <w:t>)</w:t>
      </w:r>
      <w:r w:rsidR="00A84C25">
        <w:rPr>
          <w:rFonts w:cstheme="minorHAnsi"/>
        </w:rPr>
        <w:t>,</w:t>
      </w:r>
    </w:p>
    <w:p w14:paraId="4AFE3756" w14:textId="733D086B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Ustawa o udostępnianiu informacji o środowisku i jego ochronie, udziale społeczeństwa </w:t>
      </w:r>
      <w:r w:rsidR="008A06B0">
        <w:rPr>
          <w:rFonts w:cstheme="minorHAnsi"/>
        </w:rPr>
        <w:br/>
      </w:r>
      <w:r w:rsidRPr="00C63C13">
        <w:rPr>
          <w:rFonts w:cstheme="minorHAnsi"/>
        </w:rPr>
        <w:t xml:space="preserve">w ochronie środowiska oraz o ocenach oddziaływania na środowisko </w:t>
      </w:r>
      <w:r w:rsidR="00C63C13">
        <w:rPr>
          <w:rFonts w:cstheme="minorHAnsi"/>
        </w:rPr>
        <w:t>(</w:t>
      </w:r>
      <w:r w:rsidRPr="00C63C13">
        <w:rPr>
          <w:rFonts w:cstheme="minorHAnsi"/>
        </w:rPr>
        <w:t>Dz. U.</w:t>
      </w:r>
      <w:r w:rsidR="001D719F">
        <w:rPr>
          <w:rFonts w:cstheme="minorHAnsi"/>
        </w:rPr>
        <w:t xml:space="preserve"> </w:t>
      </w:r>
      <w:r w:rsidRPr="00C63C13">
        <w:rPr>
          <w:rFonts w:cstheme="minorHAnsi"/>
        </w:rPr>
        <w:t>202</w:t>
      </w:r>
      <w:r w:rsidR="00C63C13">
        <w:rPr>
          <w:rFonts w:cstheme="minorHAnsi"/>
        </w:rPr>
        <w:t>4</w:t>
      </w:r>
      <w:r w:rsidR="001D719F">
        <w:rPr>
          <w:rFonts w:cstheme="minorHAnsi"/>
        </w:rPr>
        <w:t xml:space="preserve"> r.,</w:t>
      </w:r>
      <w:r w:rsidRPr="00C63C13">
        <w:rPr>
          <w:rFonts w:cstheme="minorHAnsi"/>
        </w:rPr>
        <w:t xml:space="preserve"> poz. </w:t>
      </w:r>
      <w:r w:rsidR="00C63C13">
        <w:rPr>
          <w:rFonts w:cstheme="minorHAnsi"/>
        </w:rPr>
        <w:t xml:space="preserve">1112 </w:t>
      </w:r>
      <w:r w:rsidR="00C63C13" w:rsidRPr="00C63C13">
        <w:rPr>
          <w:rFonts w:cstheme="minorHAnsi"/>
        </w:rPr>
        <w:t>z późn. zm</w:t>
      </w:r>
      <w:r w:rsidR="00C63C13">
        <w:rPr>
          <w:rFonts w:cstheme="minorHAnsi"/>
        </w:rPr>
        <w:t>.)</w:t>
      </w:r>
      <w:r w:rsidR="00A84C25">
        <w:rPr>
          <w:rFonts w:cstheme="minorHAnsi"/>
        </w:rPr>
        <w:t>,</w:t>
      </w:r>
    </w:p>
    <w:p w14:paraId="159DB1DD" w14:textId="6797774D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Ustawa z dn. 16.04.2004 r. o ochronie przyrody </w:t>
      </w:r>
      <w:r w:rsidR="00C63C13">
        <w:rPr>
          <w:rFonts w:cstheme="minorHAnsi"/>
        </w:rPr>
        <w:t>(</w:t>
      </w:r>
      <w:r w:rsidRPr="00C63C13">
        <w:rPr>
          <w:rFonts w:cstheme="minorHAnsi"/>
        </w:rPr>
        <w:t>Dz. U. 202</w:t>
      </w:r>
      <w:r w:rsidR="001D719F">
        <w:rPr>
          <w:rFonts w:cstheme="minorHAnsi"/>
        </w:rPr>
        <w:t>4</w:t>
      </w:r>
      <w:r w:rsidRPr="00C63C13">
        <w:rPr>
          <w:rFonts w:cstheme="minorHAnsi"/>
        </w:rPr>
        <w:t xml:space="preserve"> </w:t>
      </w:r>
      <w:r w:rsidR="001D719F">
        <w:rPr>
          <w:rFonts w:cstheme="minorHAnsi"/>
        </w:rPr>
        <w:t xml:space="preserve">r., </w:t>
      </w:r>
      <w:r w:rsidRPr="00C63C13">
        <w:rPr>
          <w:rFonts w:cstheme="minorHAnsi"/>
        </w:rPr>
        <w:t>poz.</w:t>
      </w:r>
      <w:r w:rsidR="001D719F">
        <w:rPr>
          <w:rFonts w:cstheme="minorHAnsi"/>
        </w:rPr>
        <w:t xml:space="preserve"> 1478</w:t>
      </w:r>
      <w:r w:rsidRPr="00C63C13">
        <w:rPr>
          <w:rFonts w:cstheme="minorHAnsi"/>
        </w:rPr>
        <w:t xml:space="preserve">  z późn.</w:t>
      </w:r>
      <w:r w:rsidR="00A84C25">
        <w:rPr>
          <w:rFonts w:cstheme="minorHAnsi"/>
        </w:rPr>
        <w:t xml:space="preserve"> </w:t>
      </w:r>
      <w:r w:rsidRPr="00C63C13">
        <w:rPr>
          <w:rFonts w:cstheme="minorHAnsi"/>
        </w:rPr>
        <w:t>zm.</w:t>
      </w:r>
      <w:r w:rsidR="00A84C25">
        <w:rPr>
          <w:rFonts w:cstheme="minorHAnsi"/>
        </w:rPr>
        <w:t>),</w:t>
      </w:r>
    </w:p>
    <w:p w14:paraId="5DBD3A09" w14:textId="4CA91523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Ustawa z dnia 20 lipca 2017 r. Prawo wodne </w:t>
      </w:r>
      <w:r w:rsidR="00C63C13">
        <w:rPr>
          <w:rFonts w:cstheme="minorHAnsi"/>
        </w:rPr>
        <w:t>(</w:t>
      </w:r>
      <w:r w:rsidRPr="00C63C13">
        <w:rPr>
          <w:rFonts w:cstheme="minorHAnsi"/>
        </w:rPr>
        <w:t>Dz.</w:t>
      </w:r>
      <w:r w:rsidR="00A84C25">
        <w:rPr>
          <w:rFonts w:cstheme="minorHAnsi"/>
        </w:rPr>
        <w:t xml:space="preserve"> </w:t>
      </w:r>
      <w:r w:rsidRPr="00C63C13">
        <w:rPr>
          <w:rFonts w:cstheme="minorHAnsi"/>
        </w:rPr>
        <w:t>U. 202</w:t>
      </w:r>
      <w:r w:rsidR="00A84C25">
        <w:rPr>
          <w:rFonts w:cstheme="minorHAnsi"/>
        </w:rPr>
        <w:t>4</w:t>
      </w:r>
      <w:r w:rsidRPr="00C63C13">
        <w:rPr>
          <w:rFonts w:cstheme="minorHAnsi"/>
        </w:rPr>
        <w:t xml:space="preserve"> </w:t>
      </w:r>
      <w:r w:rsidR="001D719F">
        <w:rPr>
          <w:rFonts w:cstheme="minorHAnsi"/>
        </w:rPr>
        <w:t xml:space="preserve">r., </w:t>
      </w:r>
      <w:r w:rsidRPr="00C63C13">
        <w:rPr>
          <w:rFonts w:cstheme="minorHAnsi"/>
        </w:rPr>
        <w:t xml:space="preserve">poz. </w:t>
      </w:r>
      <w:r w:rsidR="00A84C25">
        <w:rPr>
          <w:rFonts w:cstheme="minorHAnsi"/>
        </w:rPr>
        <w:t>1087</w:t>
      </w:r>
      <w:r w:rsidRPr="00C63C13">
        <w:rPr>
          <w:rFonts w:cstheme="minorHAnsi"/>
        </w:rPr>
        <w:t xml:space="preserve"> z późn. zm.</w:t>
      </w:r>
      <w:r w:rsidR="00A84C25">
        <w:rPr>
          <w:rFonts w:cstheme="minorHAnsi"/>
        </w:rPr>
        <w:t>),</w:t>
      </w:r>
    </w:p>
    <w:p w14:paraId="3F684170" w14:textId="0778D701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Rozporządzenie Ministra Rozwoju, Pracy i Technologii z dnia 25 czerwca 2021 r. w sprawie wzoru oświadczenia o posiadanym prawie do dysponowania nieruchomością na cele budowlane </w:t>
      </w:r>
      <w:r w:rsidR="008A06B0">
        <w:rPr>
          <w:rFonts w:cstheme="minorHAnsi"/>
        </w:rPr>
        <w:br/>
      </w:r>
      <w:r w:rsidR="00C63C13">
        <w:rPr>
          <w:rFonts w:cstheme="minorHAnsi"/>
        </w:rPr>
        <w:t>(</w:t>
      </w:r>
      <w:r w:rsidRPr="00C63C13">
        <w:rPr>
          <w:rFonts w:cstheme="minorHAnsi"/>
        </w:rPr>
        <w:t>Dz.</w:t>
      </w:r>
      <w:r w:rsidR="00D825AC">
        <w:rPr>
          <w:rFonts w:cstheme="minorHAnsi"/>
        </w:rPr>
        <w:t xml:space="preserve"> </w:t>
      </w:r>
      <w:r w:rsidRPr="00C63C13">
        <w:rPr>
          <w:rFonts w:cstheme="minorHAnsi"/>
        </w:rPr>
        <w:t>U. 2021</w:t>
      </w:r>
      <w:r w:rsidR="001D719F">
        <w:rPr>
          <w:rFonts w:cstheme="minorHAnsi"/>
        </w:rPr>
        <w:t xml:space="preserve"> r.</w:t>
      </w:r>
      <w:r w:rsidR="00D825AC">
        <w:rPr>
          <w:rFonts w:cstheme="minorHAnsi"/>
        </w:rPr>
        <w:t>,</w:t>
      </w:r>
      <w:r w:rsidR="00A84C25">
        <w:rPr>
          <w:rFonts w:cstheme="minorHAnsi"/>
        </w:rPr>
        <w:t xml:space="preserve"> poz. 1170 </w:t>
      </w:r>
      <w:r w:rsidR="00A84C25" w:rsidRPr="00C63C13">
        <w:rPr>
          <w:rFonts w:cstheme="minorHAnsi"/>
        </w:rPr>
        <w:t>z późn. zm.</w:t>
      </w:r>
      <w:r w:rsidR="00A84C25">
        <w:rPr>
          <w:rFonts w:cstheme="minorHAnsi"/>
        </w:rPr>
        <w:t>),</w:t>
      </w:r>
    </w:p>
    <w:p w14:paraId="1DA33B2F" w14:textId="4C3777F8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Us</w:t>
      </w:r>
      <w:r w:rsidR="00A84C25">
        <w:rPr>
          <w:rFonts w:cstheme="minorHAnsi"/>
        </w:rPr>
        <w:t>tawa o drogach publicznych (</w:t>
      </w:r>
      <w:r w:rsidRPr="00C63C13">
        <w:rPr>
          <w:rFonts w:cstheme="minorHAnsi"/>
        </w:rPr>
        <w:t>Dz.</w:t>
      </w:r>
      <w:r w:rsidR="00A84C25">
        <w:rPr>
          <w:rFonts w:cstheme="minorHAnsi"/>
        </w:rPr>
        <w:t xml:space="preserve"> </w:t>
      </w:r>
      <w:r w:rsidRPr="00C63C13">
        <w:rPr>
          <w:rFonts w:cstheme="minorHAnsi"/>
        </w:rPr>
        <w:t>U. z 202</w:t>
      </w:r>
      <w:r w:rsidR="001D719F">
        <w:rPr>
          <w:rFonts w:cstheme="minorHAnsi"/>
        </w:rPr>
        <w:t>4</w:t>
      </w:r>
      <w:r w:rsidRPr="00C63C13">
        <w:rPr>
          <w:rFonts w:cstheme="minorHAnsi"/>
        </w:rPr>
        <w:t xml:space="preserve"> r.</w:t>
      </w:r>
      <w:r w:rsidR="00A84C25">
        <w:rPr>
          <w:rFonts w:cstheme="minorHAnsi"/>
        </w:rPr>
        <w:t>,</w:t>
      </w:r>
      <w:r w:rsidRPr="00C63C13">
        <w:rPr>
          <w:rFonts w:cstheme="minorHAnsi"/>
        </w:rPr>
        <w:t xml:space="preserve"> poz. </w:t>
      </w:r>
      <w:r w:rsidR="001D719F">
        <w:rPr>
          <w:rFonts w:cstheme="minorHAnsi"/>
        </w:rPr>
        <w:t>324</w:t>
      </w:r>
      <w:r w:rsidRPr="00C63C13">
        <w:rPr>
          <w:rFonts w:cstheme="minorHAnsi"/>
        </w:rPr>
        <w:t xml:space="preserve"> </w:t>
      </w:r>
      <w:r w:rsidR="00A84C25" w:rsidRPr="00C63C13">
        <w:rPr>
          <w:rFonts w:cstheme="minorHAnsi"/>
        </w:rPr>
        <w:t>z późn. zm.</w:t>
      </w:r>
      <w:r w:rsidR="00A84C25">
        <w:rPr>
          <w:rFonts w:cstheme="minorHAnsi"/>
        </w:rPr>
        <w:t>),</w:t>
      </w:r>
    </w:p>
    <w:p w14:paraId="1FE84714" w14:textId="6685FC56" w:rsidR="004F25B7" w:rsidRPr="00C63C13" w:rsidRDefault="004F25B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 xml:space="preserve">Ustawa o wyrobach budowlanych </w:t>
      </w:r>
      <w:r w:rsidR="00A84C25">
        <w:rPr>
          <w:rFonts w:cstheme="minorHAnsi"/>
        </w:rPr>
        <w:t xml:space="preserve">(Dz. U. 2021 r., poz. 1213 </w:t>
      </w:r>
      <w:r w:rsidR="00A84C25" w:rsidRPr="00C63C13">
        <w:rPr>
          <w:rFonts w:cstheme="minorHAnsi"/>
        </w:rPr>
        <w:t>z późn. zm.</w:t>
      </w:r>
      <w:r w:rsidR="00A84C25">
        <w:rPr>
          <w:rFonts w:cstheme="minorHAnsi"/>
        </w:rPr>
        <w:t>),</w:t>
      </w:r>
    </w:p>
    <w:p w14:paraId="1A223738" w14:textId="22B4C410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Rozporządzenie Ministra Infrastruktury z dnia 3 lipca 2003 r. w sprawie szczegółowych warunków technicznych dla znaków i sygnałów drogowych oraz urządzeń bezpieczeństwa ruchu drogowego i warunków ich umieszczania na drogach (</w:t>
      </w:r>
      <w:r w:rsidR="00A84C25">
        <w:rPr>
          <w:rFonts w:cstheme="minorHAnsi"/>
        </w:rPr>
        <w:t>Dz. U. 2019</w:t>
      </w:r>
      <w:r w:rsidR="001D719F">
        <w:rPr>
          <w:rFonts w:cstheme="minorHAnsi"/>
        </w:rPr>
        <w:t xml:space="preserve"> r.,</w:t>
      </w:r>
      <w:r w:rsidR="00A84C25">
        <w:rPr>
          <w:rFonts w:cstheme="minorHAnsi"/>
        </w:rPr>
        <w:t xml:space="preserve"> poz. 2311 </w:t>
      </w:r>
      <w:r w:rsidR="00A84C25" w:rsidRPr="00C63C13">
        <w:rPr>
          <w:rFonts w:cstheme="minorHAnsi"/>
        </w:rPr>
        <w:t>z późn. zm.</w:t>
      </w:r>
      <w:r w:rsidR="00A84C25">
        <w:rPr>
          <w:rFonts w:cstheme="minorHAnsi"/>
        </w:rPr>
        <w:t>),</w:t>
      </w:r>
    </w:p>
    <w:p w14:paraId="2DAD1B37" w14:textId="77777777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Polskie Normy,</w:t>
      </w:r>
    </w:p>
    <w:p w14:paraId="64F9C579" w14:textId="77777777" w:rsidR="00780957" w:rsidRPr="00C63C13" w:rsidRDefault="00780957" w:rsidP="004E07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Zasady wiedzy technicznej i sztuki budowlanej.</w:t>
      </w:r>
    </w:p>
    <w:p w14:paraId="042FDA4A" w14:textId="0BCEFDE1" w:rsidR="002D1070" w:rsidRPr="00C63C13" w:rsidRDefault="00731F70" w:rsidP="004E07C5">
      <w:pPr>
        <w:pStyle w:val="Nagwek1"/>
        <w:spacing w:line="240" w:lineRule="auto"/>
        <w:rPr>
          <w:rFonts w:cstheme="minorHAnsi"/>
          <w:sz w:val="28"/>
          <w:szCs w:val="28"/>
        </w:rPr>
      </w:pPr>
      <w:bookmarkStart w:id="25" w:name="_Toc200520575"/>
      <w:r w:rsidRPr="00C63C13">
        <w:rPr>
          <w:rFonts w:cstheme="minorHAnsi"/>
          <w:sz w:val="28"/>
          <w:szCs w:val="28"/>
        </w:rPr>
        <w:t>II</w:t>
      </w:r>
      <w:r w:rsidR="00FC3185" w:rsidRPr="00C63C13">
        <w:rPr>
          <w:rFonts w:cstheme="minorHAnsi"/>
          <w:sz w:val="28"/>
          <w:szCs w:val="28"/>
        </w:rPr>
        <w:t xml:space="preserve">I </w:t>
      </w:r>
      <w:r w:rsidR="002D1070" w:rsidRPr="00C63C13">
        <w:rPr>
          <w:rFonts w:cstheme="minorHAnsi"/>
          <w:sz w:val="28"/>
          <w:szCs w:val="28"/>
        </w:rPr>
        <w:t>Z</w:t>
      </w:r>
      <w:r w:rsidR="00D85D3F" w:rsidRPr="00C63C13">
        <w:rPr>
          <w:rFonts w:cstheme="minorHAnsi"/>
          <w:sz w:val="28"/>
          <w:szCs w:val="28"/>
        </w:rPr>
        <w:t>AŁĄCZNIKI</w:t>
      </w:r>
      <w:bookmarkEnd w:id="25"/>
    </w:p>
    <w:p w14:paraId="0A800A09" w14:textId="4E974786" w:rsidR="002D1070" w:rsidRPr="00C63C13" w:rsidRDefault="002D1070" w:rsidP="004E07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63C13">
        <w:rPr>
          <w:rFonts w:cstheme="minorHAnsi"/>
        </w:rPr>
        <w:t>Plan</w:t>
      </w:r>
      <w:r w:rsidR="00BF2713" w:rsidRPr="00C63C13">
        <w:rPr>
          <w:rFonts w:cstheme="minorHAnsi"/>
        </w:rPr>
        <w:t xml:space="preserve"> z</w:t>
      </w:r>
      <w:r w:rsidRPr="00C63C13">
        <w:rPr>
          <w:rFonts w:cstheme="minorHAnsi"/>
        </w:rPr>
        <w:t xml:space="preserve"> orientacyjn</w:t>
      </w:r>
      <w:r w:rsidR="0041059E" w:rsidRPr="00C63C13">
        <w:rPr>
          <w:rFonts w:cstheme="minorHAnsi"/>
        </w:rPr>
        <w:t xml:space="preserve">ą lokalizacją zakresu przebudowy </w:t>
      </w:r>
      <w:r w:rsidR="00B52049">
        <w:rPr>
          <w:rFonts w:cstheme="minorHAnsi"/>
        </w:rPr>
        <w:t>drogi</w:t>
      </w:r>
      <w:r w:rsidR="0041059E" w:rsidRPr="00C63C13">
        <w:rPr>
          <w:rFonts w:cstheme="minorHAnsi"/>
        </w:rPr>
        <w:t>.</w:t>
      </w:r>
    </w:p>
    <w:p w14:paraId="785E1E23" w14:textId="77777777" w:rsidR="00E169E8" w:rsidRPr="00C63C13" w:rsidRDefault="00E169E8" w:rsidP="004E07C5">
      <w:pPr>
        <w:spacing w:after="0" w:line="240" w:lineRule="auto"/>
        <w:jc w:val="both"/>
        <w:rPr>
          <w:rFonts w:cstheme="minorHAnsi"/>
        </w:rPr>
      </w:pPr>
    </w:p>
    <w:p w14:paraId="2B0C5370" w14:textId="12AAAD07" w:rsidR="004E3A8F" w:rsidRPr="00C63C13" w:rsidRDefault="004E3A8F" w:rsidP="004E07C5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</w:p>
    <w:p w14:paraId="4122850B" w14:textId="77777777" w:rsidR="007F117B" w:rsidRPr="00C63C13" w:rsidRDefault="007F117B" w:rsidP="004E07C5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</w:p>
    <w:sectPr w:rsidR="007F117B" w:rsidRPr="00C63C13" w:rsidSect="000904AF">
      <w:footerReference w:type="default" r:id="rId8"/>
      <w:pgSz w:w="11906" w:h="16838"/>
      <w:pgMar w:top="1417" w:right="1274" w:bottom="1417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AAA160" w16cex:dateUtc="2025-06-03T06:53:00Z"/>
  <w16cex:commentExtensible w16cex:durableId="1309BF66" w16cex:dateUtc="2025-06-03T06:54:00Z"/>
  <w16cex:commentExtensible w16cex:durableId="2B6001E8" w16cex:dateUtc="2025-06-03T06:58:00Z"/>
  <w16cex:commentExtensible w16cex:durableId="39D4E3E7" w16cex:dateUtc="2025-06-03T07:03:00Z"/>
  <w16cex:commentExtensible w16cex:durableId="3779FB82" w16cex:dateUtc="2025-06-03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A6B92F" w16cid:durableId="42AAA160"/>
  <w16cid:commentId w16cid:paraId="1B838143" w16cid:durableId="1309BF66"/>
  <w16cid:commentId w16cid:paraId="6BC9C45F" w16cid:durableId="2B6001E8"/>
  <w16cid:commentId w16cid:paraId="627EA155" w16cid:durableId="39D4E3E7"/>
  <w16cid:commentId w16cid:paraId="551BA50E" w16cid:durableId="3779FB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E0015" w14:textId="77777777" w:rsidR="00D413CE" w:rsidRDefault="00D413CE" w:rsidP="005E1960">
      <w:pPr>
        <w:spacing w:after="0" w:line="240" w:lineRule="auto"/>
      </w:pPr>
      <w:r>
        <w:separator/>
      </w:r>
    </w:p>
  </w:endnote>
  <w:endnote w:type="continuationSeparator" w:id="0">
    <w:p w14:paraId="030DDB0F" w14:textId="77777777" w:rsidR="00D413CE" w:rsidRDefault="00D413CE" w:rsidP="005E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8989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9D3F15" w14:textId="56EC82DF" w:rsidR="00D413CE" w:rsidRPr="00D85D3F" w:rsidRDefault="00D413CE">
        <w:pPr>
          <w:pStyle w:val="Stopka"/>
          <w:jc w:val="right"/>
          <w:rPr>
            <w:rFonts w:ascii="Times New Roman" w:hAnsi="Times New Roman" w:cs="Times New Roman"/>
          </w:rPr>
        </w:pPr>
        <w:r w:rsidRPr="00D85D3F">
          <w:rPr>
            <w:rFonts w:ascii="Times New Roman" w:hAnsi="Times New Roman" w:cs="Times New Roman"/>
          </w:rPr>
          <w:fldChar w:fldCharType="begin"/>
        </w:r>
        <w:r w:rsidRPr="00D85D3F">
          <w:rPr>
            <w:rFonts w:ascii="Times New Roman" w:hAnsi="Times New Roman" w:cs="Times New Roman"/>
          </w:rPr>
          <w:instrText>PAGE   \* MERGEFORMAT</w:instrText>
        </w:r>
        <w:r w:rsidRPr="00D85D3F">
          <w:rPr>
            <w:rFonts w:ascii="Times New Roman" w:hAnsi="Times New Roman" w:cs="Times New Roman"/>
          </w:rPr>
          <w:fldChar w:fldCharType="separate"/>
        </w:r>
        <w:r w:rsidR="00685383">
          <w:rPr>
            <w:rFonts w:ascii="Times New Roman" w:hAnsi="Times New Roman" w:cs="Times New Roman"/>
            <w:noProof/>
          </w:rPr>
          <w:t>8</w:t>
        </w:r>
        <w:r w:rsidRPr="00D85D3F">
          <w:rPr>
            <w:rFonts w:ascii="Times New Roman" w:hAnsi="Times New Roman" w:cs="Times New Roman"/>
          </w:rPr>
          <w:fldChar w:fldCharType="end"/>
        </w:r>
      </w:p>
    </w:sdtContent>
  </w:sdt>
  <w:p w14:paraId="6BA63872" w14:textId="77777777" w:rsidR="00D413CE" w:rsidRDefault="00D413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1B89A" w14:textId="77777777" w:rsidR="00D413CE" w:rsidRDefault="00D413CE" w:rsidP="005E1960">
      <w:pPr>
        <w:spacing w:after="0" w:line="240" w:lineRule="auto"/>
      </w:pPr>
      <w:r>
        <w:separator/>
      </w:r>
    </w:p>
  </w:footnote>
  <w:footnote w:type="continuationSeparator" w:id="0">
    <w:p w14:paraId="0B3B9663" w14:textId="77777777" w:rsidR="00D413CE" w:rsidRDefault="00D413CE" w:rsidP="005E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1F7"/>
    <w:multiLevelType w:val="hybridMultilevel"/>
    <w:tmpl w:val="FCF60A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4950B5"/>
    <w:multiLevelType w:val="hybridMultilevel"/>
    <w:tmpl w:val="03D69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70D"/>
    <w:multiLevelType w:val="hybridMultilevel"/>
    <w:tmpl w:val="DE18F852"/>
    <w:lvl w:ilvl="0" w:tplc="00889B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7476E2D"/>
    <w:multiLevelType w:val="hybridMultilevel"/>
    <w:tmpl w:val="03285E90"/>
    <w:lvl w:ilvl="0" w:tplc="3D927C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C476BD"/>
    <w:multiLevelType w:val="hybridMultilevel"/>
    <w:tmpl w:val="C2A84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5694"/>
    <w:multiLevelType w:val="hybridMultilevel"/>
    <w:tmpl w:val="947CCCB0"/>
    <w:lvl w:ilvl="0" w:tplc="07EE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74803"/>
    <w:multiLevelType w:val="hybridMultilevel"/>
    <w:tmpl w:val="CA6AF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7274E"/>
    <w:multiLevelType w:val="hybridMultilevel"/>
    <w:tmpl w:val="1B9471A0"/>
    <w:lvl w:ilvl="0" w:tplc="69BA76BC">
      <w:start w:val="1"/>
      <w:numFmt w:val="bullet"/>
      <w:lvlText w:val=""/>
      <w:lvlJc w:val="left"/>
      <w:pPr>
        <w:ind w:left="1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8" w15:restartNumberingAfterBreak="0">
    <w:nsid w:val="1E6A0499"/>
    <w:multiLevelType w:val="hybridMultilevel"/>
    <w:tmpl w:val="0A828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1887"/>
    <w:multiLevelType w:val="hybridMultilevel"/>
    <w:tmpl w:val="5C24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0721"/>
    <w:multiLevelType w:val="hybridMultilevel"/>
    <w:tmpl w:val="6608BC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441EEC"/>
    <w:multiLevelType w:val="hybridMultilevel"/>
    <w:tmpl w:val="16DC6280"/>
    <w:lvl w:ilvl="0" w:tplc="545E1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285D"/>
    <w:multiLevelType w:val="hybridMultilevel"/>
    <w:tmpl w:val="E5FE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319"/>
    <w:multiLevelType w:val="multilevel"/>
    <w:tmpl w:val="37EA6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2B7BCF"/>
    <w:multiLevelType w:val="hybridMultilevel"/>
    <w:tmpl w:val="FEBA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6972"/>
    <w:multiLevelType w:val="hybridMultilevel"/>
    <w:tmpl w:val="F956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1325F"/>
    <w:multiLevelType w:val="hybridMultilevel"/>
    <w:tmpl w:val="F4587046"/>
    <w:lvl w:ilvl="0" w:tplc="A75C268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3705"/>
    <w:multiLevelType w:val="hybridMultilevel"/>
    <w:tmpl w:val="FEE6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49D1"/>
    <w:multiLevelType w:val="hybridMultilevel"/>
    <w:tmpl w:val="957A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30EF"/>
    <w:multiLevelType w:val="hybridMultilevel"/>
    <w:tmpl w:val="4D541AB8"/>
    <w:lvl w:ilvl="0" w:tplc="2FF41E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810269"/>
    <w:multiLevelType w:val="multilevel"/>
    <w:tmpl w:val="94563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BD55EF5"/>
    <w:multiLevelType w:val="hybridMultilevel"/>
    <w:tmpl w:val="F4587046"/>
    <w:lvl w:ilvl="0" w:tplc="A75C268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863"/>
    <w:multiLevelType w:val="hybridMultilevel"/>
    <w:tmpl w:val="4ACCD3C8"/>
    <w:lvl w:ilvl="0" w:tplc="69BA7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23F3D"/>
    <w:multiLevelType w:val="hybridMultilevel"/>
    <w:tmpl w:val="6C789B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E751A"/>
    <w:multiLevelType w:val="hybridMultilevel"/>
    <w:tmpl w:val="6AC21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C1550"/>
    <w:multiLevelType w:val="hybridMultilevel"/>
    <w:tmpl w:val="03D69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52F2D"/>
    <w:multiLevelType w:val="hybridMultilevel"/>
    <w:tmpl w:val="19D0BA2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7" w15:restartNumberingAfterBreak="0">
    <w:nsid w:val="606129C5"/>
    <w:multiLevelType w:val="hybridMultilevel"/>
    <w:tmpl w:val="2BB63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32B90"/>
    <w:multiLevelType w:val="hybridMultilevel"/>
    <w:tmpl w:val="D0887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5090B"/>
    <w:multiLevelType w:val="hybridMultilevel"/>
    <w:tmpl w:val="7672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A64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B47AD"/>
    <w:multiLevelType w:val="hybridMultilevel"/>
    <w:tmpl w:val="D324A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97118"/>
    <w:multiLevelType w:val="multilevel"/>
    <w:tmpl w:val="426ED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bullet"/>
      <w:lvlText w:val=""/>
      <w:lvlJc w:val="left"/>
      <w:pPr>
        <w:ind w:left="252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E1578D"/>
    <w:multiLevelType w:val="hybridMultilevel"/>
    <w:tmpl w:val="2A2A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9"/>
  </w:num>
  <w:num w:numId="4">
    <w:abstractNumId w:val="12"/>
  </w:num>
  <w:num w:numId="5">
    <w:abstractNumId w:val="18"/>
  </w:num>
  <w:num w:numId="6">
    <w:abstractNumId w:val="5"/>
  </w:num>
  <w:num w:numId="7">
    <w:abstractNumId w:val="10"/>
  </w:num>
  <w:num w:numId="8">
    <w:abstractNumId w:val="0"/>
  </w:num>
  <w:num w:numId="9">
    <w:abstractNumId w:val="27"/>
  </w:num>
  <w:num w:numId="10">
    <w:abstractNumId w:val="15"/>
  </w:num>
  <w:num w:numId="11">
    <w:abstractNumId w:val="9"/>
  </w:num>
  <w:num w:numId="12">
    <w:abstractNumId w:val="28"/>
  </w:num>
  <w:num w:numId="13">
    <w:abstractNumId w:val="32"/>
  </w:num>
  <w:num w:numId="14">
    <w:abstractNumId w:val="20"/>
  </w:num>
  <w:num w:numId="15">
    <w:abstractNumId w:val="3"/>
  </w:num>
  <w:num w:numId="16">
    <w:abstractNumId w:val="6"/>
  </w:num>
  <w:num w:numId="17">
    <w:abstractNumId w:val="25"/>
  </w:num>
  <w:num w:numId="18">
    <w:abstractNumId w:val="26"/>
  </w:num>
  <w:num w:numId="19">
    <w:abstractNumId w:val="31"/>
  </w:num>
  <w:num w:numId="20">
    <w:abstractNumId w:val="11"/>
  </w:num>
  <w:num w:numId="21">
    <w:abstractNumId w:val="2"/>
  </w:num>
  <w:num w:numId="22">
    <w:abstractNumId w:val="7"/>
  </w:num>
  <w:num w:numId="23">
    <w:abstractNumId w:val="4"/>
  </w:num>
  <w:num w:numId="24">
    <w:abstractNumId w:val="22"/>
  </w:num>
  <w:num w:numId="25">
    <w:abstractNumId w:val="16"/>
  </w:num>
  <w:num w:numId="26">
    <w:abstractNumId w:val="30"/>
  </w:num>
  <w:num w:numId="27">
    <w:abstractNumId w:val="14"/>
  </w:num>
  <w:num w:numId="28">
    <w:abstractNumId w:val="23"/>
  </w:num>
  <w:num w:numId="29">
    <w:abstractNumId w:val="1"/>
  </w:num>
  <w:num w:numId="30">
    <w:abstractNumId w:val="19"/>
  </w:num>
  <w:num w:numId="31">
    <w:abstractNumId w:val="21"/>
  </w:num>
  <w:num w:numId="32">
    <w:abstractNumId w:val="24"/>
  </w:num>
  <w:num w:numId="3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F7"/>
    <w:rsid w:val="00000071"/>
    <w:rsid w:val="00004A08"/>
    <w:rsid w:val="00004A66"/>
    <w:rsid w:val="00004F6F"/>
    <w:rsid w:val="0000501D"/>
    <w:rsid w:val="0000667A"/>
    <w:rsid w:val="000069C0"/>
    <w:rsid w:val="00007C25"/>
    <w:rsid w:val="00010F74"/>
    <w:rsid w:val="00012BC4"/>
    <w:rsid w:val="00012F22"/>
    <w:rsid w:val="000134DE"/>
    <w:rsid w:val="00016C16"/>
    <w:rsid w:val="000203F4"/>
    <w:rsid w:val="00020CBF"/>
    <w:rsid w:val="00020EB8"/>
    <w:rsid w:val="000231A7"/>
    <w:rsid w:val="00023BFD"/>
    <w:rsid w:val="00025781"/>
    <w:rsid w:val="00025EAD"/>
    <w:rsid w:val="00025FD9"/>
    <w:rsid w:val="00026657"/>
    <w:rsid w:val="00026D1A"/>
    <w:rsid w:val="0002707D"/>
    <w:rsid w:val="000270C3"/>
    <w:rsid w:val="000278E3"/>
    <w:rsid w:val="0003083E"/>
    <w:rsid w:val="0003137F"/>
    <w:rsid w:val="00031437"/>
    <w:rsid w:val="0003388E"/>
    <w:rsid w:val="00034C52"/>
    <w:rsid w:val="00035618"/>
    <w:rsid w:val="00037300"/>
    <w:rsid w:val="000379D1"/>
    <w:rsid w:val="00042973"/>
    <w:rsid w:val="00044648"/>
    <w:rsid w:val="00044F93"/>
    <w:rsid w:val="000461FC"/>
    <w:rsid w:val="0004640E"/>
    <w:rsid w:val="00047C22"/>
    <w:rsid w:val="000515DC"/>
    <w:rsid w:val="000520D8"/>
    <w:rsid w:val="00055F8B"/>
    <w:rsid w:val="000615D8"/>
    <w:rsid w:val="00062248"/>
    <w:rsid w:val="0006421A"/>
    <w:rsid w:val="00064F58"/>
    <w:rsid w:val="00065AA0"/>
    <w:rsid w:val="000660EB"/>
    <w:rsid w:val="000662C7"/>
    <w:rsid w:val="000671B9"/>
    <w:rsid w:val="000674F4"/>
    <w:rsid w:val="00067C2D"/>
    <w:rsid w:val="0007063A"/>
    <w:rsid w:val="00070F3B"/>
    <w:rsid w:val="0008138A"/>
    <w:rsid w:val="000834C7"/>
    <w:rsid w:val="000847D3"/>
    <w:rsid w:val="00084A77"/>
    <w:rsid w:val="00086BFA"/>
    <w:rsid w:val="000904AF"/>
    <w:rsid w:val="000907DD"/>
    <w:rsid w:val="00091F67"/>
    <w:rsid w:val="00094C64"/>
    <w:rsid w:val="00094EE9"/>
    <w:rsid w:val="00095A2E"/>
    <w:rsid w:val="0009671F"/>
    <w:rsid w:val="00096972"/>
    <w:rsid w:val="00096B08"/>
    <w:rsid w:val="000970BD"/>
    <w:rsid w:val="000A0306"/>
    <w:rsid w:val="000A06BB"/>
    <w:rsid w:val="000A1200"/>
    <w:rsid w:val="000A275F"/>
    <w:rsid w:val="000A4429"/>
    <w:rsid w:val="000A6BB5"/>
    <w:rsid w:val="000A7847"/>
    <w:rsid w:val="000B0B13"/>
    <w:rsid w:val="000B1953"/>
    <w:rsid w:val="000B1BF9"/>
    <w:rsid w:val="000B4481"/>
    <w:rsid w:val="000B6A92"/>
    <w:rsid w:val="000B7B77"/>
    <w:rsid w:val="000C0B0F"/>
    <w:rsid w:val="000C459E"/>
    <w:rsid w:val="000C7463"/>
    <w:rsid w:val="000C750D"/>
    <w:rsid w:val="000C792C"/>
    <w:rsid w:val="000C7C8F"/>
    <w:rsid w:val="000D46BF"/>
    <w:rsid w:val="000D4F8B"/>
    <w:rsid w:val="000D53CA"/>
    <w:rsid w:val="000D5F1A"/>
    <w:rsid w:val="000D64A3"/>
    <w:rsid w:val="000E3373"/>
    <w:rsid w:val="000E375F"/>
    <w:rsid w:val="000E3F19"/>
    <w:rsid w:val="000E54D8"/>
    <w:rsid w:val="000E73BE"/>
    <w:rsid w:val="000F0586"/>
    <w:rsid w:val="000F070E"/>
    <w:rsid w:val="000F0814"/>
    <w:rsid w:val="000F0847"/>
    <w:rsid w:val="000F0F97"/>
    <w:rsid w:val="000F2ADA"/>
    <w:rsid w:val="000F2D70"/>
    <w:rsid w:val="000F3520"/>
    <w:rsid w:val="00100477"/>
    <w:rsid w:val="00101715"/>
    <w:rsid w:val="001075B3"/>
    <w:rsid w:val="00107C6B"/>
    <w:rsid w:val="00110BEA"/>
    <w:rsid w:val="001112F7"/>
    <w:rsid w:val="00112B0E"/>
    <w:rsid w:val="00116FD8"/>
    <w:rsid w:val="00117464"/>
    <w:rsid w:val="001217D4"/>
    <w:rsid w:val="00122C26"/>
    <w:rsid w:val="00124FD4"/>
    <w:rsid w:val="00131AE3"/>
    <w:rsid w:val="00132538"/>
    <w:rsid w:val="00132C4A"/>
    <w:rsid w:val="001335B4"/>
    <w:rsid w:val="001344EF"/>
    <w:rsid w:val="00134E35"/>
    <w:rsid w:val="00135964"/>
    <w:rsid w:val="0013645D"/>
    <w:rsid w:val="001366B1"/>
    <w:rsid w:val="00136C41"/>
    <w:rsid w:val="001400E8"/>
    <w:rsid w:val="001407B9"/>
    <w:rsid w:val="00140A7C"/>
    <w:rsid w:val="00142682"/>
    <w:rsid w:val="0014381D"/>
    <w:rsid w:val="00145239"/>
    <w:rsid w:val="001471C3"/>
    <w:rsid w:val="001505A2"/>
    <w:rsid w:val="001507B0"/>
    <w:rsid w:val="001508B8"/>
    <w:rsid w:val="00150DE5"/>
    <w:rsid w:val="00151771"/>
    <w:rsid w:val="00152AA7"/>
    <w:rsid w:val="001536E3"/>
    <w:rsid w:val="00153E1B"/>
    <w:rsid w:val="00156788"/>
    <w:rsid w:val="00157FF6"/>
    <w:rsid w:val="001630F8"/>
    <w:rsid w:val="00167A71"/>
    <w:rsid w:val="001727E9"/>
    <w:rsid w:val="00172CA7"/>
    <w:rsid w:val="0017686B"/>
    <w:rsid w:val="00182413"/>
    <w:rsid w:val="001871E1"/>
    <w:rsid w:val="00187A25"/>
    <w:rsid w:val="00192682"/>
    <w:rsid w:val="001939D9"/>
    <w:rsid w:val="001944CB"/>
    <w:rsid w:val="00195398"/>
    <w:rsid w:val="00196FFE"/>
    <w:rsid w:val="001971E8"/>
    <w:rsid w:val="001A3657"/>
    <w:rsid w:val="001A4F34"/>
    <w:rsid w:val="001A69C4"/>
    <w:rsid w:val="001B130C"/>
    <w:rsid w:val="001B1A5D"/>
    <w:rsid w:val="001B2C63"/>
    <w:rsid w:val="001B36C0"/>
    <w:rsid w:val="001B3EF1"/>
    <w:rsid w:val="001B4B74"/>
    <w:rsid w:val="001C0BFC"/>
    <w:rsid w:val="001C1566"/>
    <w:rsid w:val="001C594C"/>
    <w:rsid w:val="001C5AC5"/>
    <w:rsid w:val="001C633A"/>
    <w:rsid w:val="001D0518"/>
    <w:rsid w:val="001D14BB"/>
    <w:rsid w:val="001D21B4"/>
    <w:rsid w:val="001D35CC"/>
    <w:rsid w:val="001D38E0"/>
    <w:rsid w:val="001D69E0"/>
    <w:rsid w:val="001D6F5E"/>
    <w:rsid w:val="001D719F"/>
    <w:rsid w:val="001E04FB"/>
    <w:rsid w:val="001E0E83"/>
    <w:rsid w:val="001E4DDF"/>
    <w:rsid w:val="001E504F"/>
    <w:rsid w:val="001F2B02"/>
    <w:rsid w:val="001F31EE"/>
    <w:rsid w:val="001F410D"/>
    <w:rsid w:val="001F4B73"/>
    <w:rsid w:val="001F61B6"/>
    <w:rsid w:val="00202858"/>
    <w:rsid w:val="0020748E"/>
    <w:rsid w:val="002129C2"/>
    <w:rsid w:val="00212FB1"/>
    <w:rsid w:val="00213BCC"/>
    <w:rsid w:val="0021641A"/>
    <w:rsid w:val="002174E8"/>
    <w:rsid w:val="00221261"/>
    <w:rsid w:val="00221440"/>
    <w:rsid w:val="002216D3"/>
    <w:rsid w:val="00222F28"/>
    <w:rsid w:val="00224CD9"/>
    <w:rsid w:val="002317EA"/>
    <w:rsid w:val="0023203D"/>
    <w:rsid w:val="0023239D"/>
    <w:rsid w:val="00232550"/>
    <w:rsid w:val="002336CE"/>
    <w:rsid w:val="00234A72"/>
    <w:rsid w:val="00234BD4"/>
    <w:rsid w:val="00234CBD"/>
    <w:rsid w:val="002356EC"/>
    <w:rsid w:val="002372A4"/>
    <w:rsid w:val="00237780"/>
    <w:rsid w:val="00240355"/>
    <w:rsid w:val="00244DA4"/>
    <w:rsid w:val="002471C8"/>
    <w:rsid w:val="00247C4E"/>
    <w:rsid w:val="00250918"/>
    <w:rsid w:val="00250FBF"/>
    <w:rsid w:val="002512CC"/>
    <w:rsid w:val="00252250"/>
    <w:rsid w:val="00253816"/>
    <w:rsid w:val="00254128"/>
    <w:rsid w:val="00254E71"/>
    <w:rsid w:val="00255BBB"/>
    <w:rsid w:val="00256E19"/>
    <w:rsid w:val="002639DE"/>
    <w:rsid w:val="00264AC7"/>
    <w:rsid w:val="00272761"/>
    <w:rsid w:val="00273573"/>
    <w:rsid w:val="002738C9"/>
    <w:rsid w:val="00274361"/>
    <w:rsid w:val="002761B3"/>
    <w:rsid w:val="00277FE1"/>
    <w:rsid w:val="002859AE"/>
    <w:rsid w:val="00285AE7"/>
    <w:rsid w:val="00285FF4"/>
    <w:rsid w:val="002863FE"/>
    <w:rsid w:val="0029004D"/>
    <w:rsid w:val="002926F6"/>
    <w:rsid w:val="00293AEE"/>
    <w:rsid w:val="00295222"/>
    <w:rsid w:val="00295D95"/>
    <w:rsid w:val="0029707F"/>
    <w:rsid w:val="002A00F4"/>
    <w:rsid w:val="002A2C45"/>
    <w:rsid w:val="002A40A8"/>
    <w:rsid w:val="002A4C32"/>
    <w:rsid w:val="002B1034"/>
    <w:rsid w:val="002B1371"/>
    <w:rsid w:val="002B2136"/>
    <w:rsid w:val="002B515B"/>
    <w:rsid w:val="002B5602"/>
    <w:rsid w:val="002B5FAE"/>
    <w:rsid w:val="002B7D6A"/>
    <w:rsid w:val="002B7FB1"/>
    <w:rsid w:val="002C0F68"/>
    <w:rsid w:val="002C1AB9"/>
    <w:rsid w:val="002C2ECE"/>
    <w:rsid w:val="002C36FC"/>
    <w:rsid w:val="002C4626"/>
    <w:rsid w:val="002C48D2"/>
    <w:rsid w:val="002C55DB"/>
    <w:rsid w:val="002C5B06"/>
    <w:rsid w:val="002C705F"/>
    <w:rsid w:val="002C72AB"/>
    <w:rsid w:val="002C75E4"/>
    <w:rsid w:val="002C76EC"/>
    <w:rsid w:val="002D1070"/>
    <w:rsid w:val="002D1BC9"/>
    <w:rsid w:val="002D23A3"/>
    <w:rsid w:val="002D78B4"/>
    <w:rsid w:val="002E0B78"/>
    <w:rsid w:val="002E21F0"/>
    <w:rsid w:val="002E2912"/>
    <w:rsid w:val="002E2914"/>
    <w:rsid w:val="002E2B8C"/>
    <w:rsid w:val="002F2229"/>
    <w:rsid w:val="002F255C"/>
    <w:rsid w:val="002F4B0F"/>
    <w:rsid w:val="002F5308"/>
    <w:rsid w:val="002F5FF9"/>
    <w:rsid w:val="003028DB"/>
    <w:rsid w:val="00302F8E"/>
    <w:rsid w:val="00304159"/>
    <w:rsid w:val="0030545B"/>
    <w:rsid w:val="00305686"/>
    <w:rsid w:val="00305774"/>
    <w:rsid w:val="00305968"/>
    <w:rsid w:val="003067BA"/>
    <w:rsid w:val="003068A7"/>
    <w:rsid w:val="00310BCD"/>
    <w:rsid w:val="00310E41"/>
    <w:rsid w:val="003114C0"/>
    <w:rsid w:val="003147B5"/>
    <w:rsid w:val="003166E6"/>
    <w:rsid w:val="00320024"/>
    <w:rsid w:val="003201B7"/>
    <w:rsid w:val="00320B06"/>
    <w:rsid w:val="00322B2D"/>
    <w:rsid w:val="00323489"/>
    <w:rsid w:val="0032618C"/>
    <w:rsid w:val="003277A3"/>
    <w:rsid w:val="003301CC"/>
    <w:rsid w:val="00331093"/>
    <w:rsid w:val="0033273B"/>
    <w:rsid w:val="003328C0"/>
    <w:rsid w:val="003328CA"/>
    <w:rsid w:val="00332DF2"/>
    <w:rsid w:val="00334F23"/>
    <w:rsid w:val="003401DE"/>
    <w:rsid w:val="00340E3C"/>
    <w:rsid w:val="00347533"/>
    <w:rsid w:val="00347A5C"/>
    <w:rsid w:val="003503B5"/>
    <w:rsid w:val="003509A2"/>
    <w:rsid w:val="003518FE"/>
    <w:rsid w:val="00351D78"/>
    <w:rsid w:val="003528D3"/>
    <w:rsid w:val="00352B42"/>
    <w:rsid w:val="00354C8C"/>
    <w:rsid w:val="00354D6C"/>
    <w:rsid w:val="00355280"/>
    <w:rsid w:val="0035574C"/>
    <w:rsid w:val="00356919"/>
    <w:rsid w:val="00356D6F"/>
    <w:rsid w:val="00362395"/>
    <w:rsid w:val="00365314"/>
    <w:rsid w:val="0037048E"/>
    <w:rsid w:val="003714AE"/>
    <w:rsid w:val="0037223C"/>
    <w:rsid w:val="0037261E"/>
    <w:rsid w:val="00372D54"/>
    <w:rsid w:val="00374580"/>
    <w:rsid w:val="00374699"/>
    <w:rsid w:val="003754C8"/>
    <w:rsid w:val="00381988"/>
    <w:rsid w:val="003825AC"/>
    <w:rsid w:val="00383683"/>
    <w:rsid w:val="00383761"/>
    <w:rsid w:val="00383A3D"/>
    <w:rsid w:val="0038411C"/>
    <w:rsid w:val="0038555E"/>
    <w:rsid w:val="00385ACF"/>
    <w:rsid w:val="003863BE"/>
    <w:rsid w:val="003872C0"/>
    <w:rsid w:val="0039160D"/>
    <w:rsid w:val="0039242F"/>
    <w:rsid w:val="00392535"/>
    <w:rsid w:val="00392C43"/>
    <w:rsid w:val="003958B1"/>
    <w:rsid w:val="00396919"/>
    <w:rsid w:val="003A136A"/>
    <w:rsid w:val="003A19CA"/>
    <w:rsid w:val="003A2E1B"/>
    <w:rsid w:val="003A35FC"/>
    <w:rsid w:val="003A3A44"/>
    <w:rsid w:val="003A3D47"/>
    <w:rsid w:val="003A55BA"/>
    <w:rsid w:val="003A5D5C"/>
    <w:rsid w:val="003A654A"/>
    <w:rsid w:val="003A683C"/>
    <w:rsid w:val="003B22CA"/>
    <w:rsid w:val="003B471B"/>
    <w:rsid w:val="003B4CB0"/>
    <w:rsid w:val="003C1AC4"/>
    <w:rsid w:val="003C2343"/>
    <w:rsid w:val="003C2F3A"/>
    <w:rsid w:val="003C7A67"/>
    <w:rsid w:val="003D5A5C"/>
    <w:rsid w:val="003D69C1"/>
    <w:rsid w:val="003E115E"/>
    <w:rsid w:val="003E138E"/>
    <w:rsid w:val="003E1483"/>
    <w:rsid w:val="003E1C44"/>
    <w:rsid w:val="003E2D94"/>
    <w:rsid w:val="003E3DAE"/>
    <w:rsid w:val="003E44E8"/>
    <w:rsid w:val="003E472D"/>
    <w:rsid w:val="003E47DE"/>
    <w:rsid w:val="003E5F10"/>
    <w:rsid w:val="003E72CB"/>
    <w:rsid w:val="003E74DE"/>
    <w:rsid w:val="003F05C0"/>
    <w:rsid w:val="003F0C71"/>
    <w:rsid w:val="003F0DB6"/>
    <w:rsid w:val="003F1145"/>
    <w:rsid w:val="003F2169"/>
    <w:rsid w:val="003F3123"/>
    <w:rsid w:val="003F3FA4"/>
    <w:rsid w:val="003F469A"/>
    <w:rsid w:val="003F54F0"/>
    <w:rsid w:val="003F65D6"/>
    <w:rsid w:val="003F7906"/>
    <w:rsid w:val="00400580"/>
    <w:rsid w:val="0040078F"/>
    <w:rsid w:val="0040336C"/>
    <w:rsid w:val="00404544"/>
    <w:rsid w:val="0040566C"/>
    <w:rsid w:val="0041059E"/>
    <w:rsid w:val="00410935"/>
    <w:rsid w:val="0041466A"/>
    <w:rsid w:val="00420A72"/>
    <w:rsid w:val="00420B8A"/>
    <w:rsid w:val="00425405"/>
    <w:rsid w:val="00432D6B"/>
    <w:rsid w:val="00432E17"/>
    <w:rsid w:val="004350D2"/>
    <w:rsid w:val="00435B79"/>
    <w:rsid w:val="00435FC2"/>
    <w:rsid w:val="00437FF8"/>
    <w:rsid w:val="00442171"/>
    <w:rsid w:val="00442716"/>
    <w:rsid w:val="00442797"/>
    <w:rsid w:val="004443BD"/>
    <w:rsid w:val="00450104"/>
    <w:rsid w:val="00455C8B"/>
    <w:rsid w:val="00460229"/>
    <w:rsid w:val="00460273"/>
    <w:rsid w:val="00460797"/>
    <w:rsid w:val="00466A27"/>
    <w:rsid w:val="00467636"/>
    <w:rsid w:val="0046771C"/>
    <w:rsid w:val="00467C86"/>
    <w:rsid w:val="00470BCD"/>
    <w:rsid w:val="00470C61"/>
    <w:rsid w:val="00471129"/>
    <w:rsid w:val="004715E4"/>
    <w:rsid w:val="00475770"/>
    <w:rsid w:val="004760E3"/>
    <w:rsid w:val="00480D57"/>
    <w:rsid w:val="00481CF5"/>
    <w:rsid w:val="00482261"/>
    <w:rsid w:val="0048547F"/>
    <w:rsid w:val="004870BF"/>
    <w:rsid w:val="0048713A"/>
    <w:rsid w:val="00490091"/>
    <w:rsid w:val="00490308"/>
    <w:rsid w:val="0049140B"/>
    <w:rsid w:val="004946BB"/>
    <w:rsid w:val="00495510"/>
    <w:rsid w:val="00495C33"/>
    <w:rsid w:val="0049679D"/>
    <w:rsid w:val="004A310D"/>
    <w:rsid w:val="004A4673"/>
    <w:rsid w:val="004A4BB5"/>
    <w:rsid w:val="004B0BAC"/>
    <w:rsid w:val="004B118F"/>
    <w:rsid w:val="004B4AE4"/>
    <w:rsid w:val="004B4CC5"/>
    <w:rsid w:val="004B5FF8"/>
    <w:rsid w:val="004C10B4"/>
    <w:rsid w:val="004C2651"/>
    <w:rsid w:val="004C4BDA"/>
    <w:rsid w:val="004C4CB5"/>
    <w:rsid w:val="004C590F"/>
    <w:rsid w:val="004C7A2C"/>
    <w:rsid w:val="004D117D"/>
    <w:rsid w:val="004D1229"/>
    <w:rsid w:val="004D3AA9"/>
    <w:rsid w:val="004D50E1"/>
    <w:rsid w:val="004D54A3"/>
    <w:rsid w:val="004D6EF4"/>
    <w:rsid w:val="004D7937"/>
    <w:rsid w:val="004D7FD4"/>
    <w:rsid w:val="004E07C5"/>
    <w:rsid w:val="004E20D9"/>
    <w:rsid w:val="004E3A8F"/>
    <w:rsid w:val="004E3D60"/>
    <w:rsid w:val="004E55D9"/>
    <w:rsid w:val="004F0073"/>
    <w:rsid w:val="004F1CD1"/>
    <w:rsid w:val="004F25B7"/>
    <w:rsid w:val="004F5205"/>
    <w:rsid w:val="004F79B9"/>
    <w:rsid w:val="00501B10"/>
    <w:rsid w:val="0050323A"/>
    <w:rsid w:val="00504F8E"/>
    <w:rsid w:val="00506E2C"/>
    <w:rsid w:val="0051058F"/>
    <w:rsid w:val="0051061A"/>
    <w:rsid w:val="00510BD4"/>
    <w:rsid w:val="00511876"/>
    <w:rsid w:val="00512539"/>
    <w:rsid w:val="00513B18"/>
    <w:rsid w:val="00514A8D"/>
    <w:rsid w:val="00514BB4"/>
    <w:rsid w:val="005163D4"/>
    <w:rsid w:val="00516E73"/>
    <w:rsid w:val="00517B14"/>
    <w:rsid w:val="00521251"/>
    <w:rsid w:val="00521757"/>
    <w:rsid w:val="005218AC"/>
    <w:rsid w:val="00523B7D"/>
    <w:rsid w:val="0052480E"/>
    <w:rsid w:val="005257F9"/>
    <w:rsid w:val="00527C54"/>
    <w:rsid w:val="0053600D"/>
    <w:rsid w:val="0053678F"/>
    <w:rsid w:val="00536806"/>
    <w:rsid w:val="005414C2"/>
    <w:rsid w:val="00543940"/>
    <w:rsid w:val="00544360"/>
    <w:rsid w:val="005443B2"/>
    <w:rsid w:val="00544643"/>
    <w:rsid w:val="00545F8C"/>
    <w:rsid w:val="00546009"/>
    <w:rsid w:val="00547949"/>
    <w:rsid w:val="005529F1"/>
    <w:rsid w:val="00553F68"/>
    <w:rsid w:val="00554334"/>
    <w:rsid w:val="00560C9A"/>
    <w:rsid w:val="00561823"/>
    <w:rsid w:val="00561A23"/>
    <w:rsid w:val="00564381"/>
    <w:rsid w:val="00564878"/>
    <w:rsid w:val="00565413"/>
    <w:rsid w:val="00565FFB"/>
    <w:rsid w:val="005667A2"/>
    <w:rsid w:val="00570206"/>
    <w:rsid w:val="00580D2B"/>
    <w:rsid w:val="00581117"/>
    <w:rsid w:val="00582A9C"/>
    <w:rsid w:val="00582E45"/>
    <w:rsid w:val="00583777"/>
    <w:rsid w:val="00587886"/>
    <w:rsid w:val="00587D63"/>
    <w:rsid w:val="00590B30"/>
    <w:rsid w:val="00591FCD"/>
    <w:rsid w:val="005924DF"/>
    <w:rsid w:val="00593CEA"/>
    <w:rsid w:val="0059506C"/>
    <w:rsid w:val="005A1A1E"/>
    <w:rsid w:val="005A35B1"/>
    <w:rsid w:val="005A3ECF"/>
    <w:rsid w:val="005A4C84"/>
    <w:rsid w:val="005A50A1"/>
    <w:rsid w:val="005A5205"/>
    <w:rsid w:val="005A5A5A"/>
    <w:rsid w:val="005A6635"/>
    <w:rsid w:val="005A6A08"/>
    <w:rsid w:val="005B10C4"/>
    <w:rsid w:val="005B2C16"/>
    <w:rsid w:val="005B3FB5"/>
    <w:rsid w:val="005B5034"/>
    <w:rsid w:val="005B6DC4"/>
    <w:rsid w:val="005C03C5"/>
    <w:rsid w:val="005C3939"/>
    <w:rsid w:val="005C42A9"/>
    <w:rsid w:val="005C436B"/>
    <w:rsid w:val="005C469F"/>
    <w:rsid w:val="005C4C30"/>
    <w:rsid w:val="005C5567"/>
    <w:rsid w:val="005C7A80"/>
    <w:rsid w:val="005D10E8"/>
    <w:rsid w:val="005D14E3"/>
    <w:rsid w:val="005D3E9E"/>
    <w:rsid w:val="005D3FC5"/>
    <w:rsid w:val="005D4FDF"/>
    <w:rsid w:val="005D55A8"/>
    <w:rsid w:val="005D70C8"/>
    <w:rsid w:val="005D7736"/>
    <w:rsid w:val="005E08CA"/>
    <w:rsid w:val="005E1077"/>
    <w:rsid w:val="005E18F2"/>
    <w:rsid w:val="005E1960"/>
    <w:rsid w:val="005E38BA"/>
    <w:rsid w:val="005E3A1F"/>
    <w:rsid w:val="005E3EC2"/>
    <w:rsid w:val="005E5F90"/>
    <w:rsid w:val="005E6BF0"/>
    <w:rsid w:val="005F0A55"/>
    <w:rsid w:val="005F1F24"/>
    <w:rsid w:val="005F2847"/>
    <w:rsid w:val="005F3CEC"/>
    <w:rsid w:val="005F5970"/>
    <w:rsid w:val="005F77CD"/>
    <w:rsid w:val="005F7AC2"/>
    <w:rsid w:val="00601860"/>
    <w:rsid w:val="00601A0F"/>
    <w:rsid w:val="00601F22"/>
    <w:rsid w:val="006060DB"/>
    <w:rsid w:val="00610859"/>
    <w:rsid w:val="00615CB2"/>
    <w:rsid w:val="00615CFC"/>
    <w:rsid w:val="00616F97"/>
    <w:rsid w:val="006215B8"/>
    <w:rsid w:val="006235C5"/>
    <w:rsid w:val="0062475C"/>
    <w:rsid w:val="00625F7B"/>
    <w:rsid w:val="0062681F"/>
    <w:rsid w:val="00630269"/>
    <w:rsid w:val="00630A06"/>
    <w:rsid w:val="00630F48"/>
    <w:rsid w:val="00631A86"/>
    <w:rsid w:val="006327C6"/>
    <w:rsid w:val="006340FB"/>
    <w:rsid w:val="0063721B"/>
    <w:rsid w:val="00637601"/>
    <w:rsid w:val="00642E52"/>
    <w:rsid w:val="00644145"/>
    <w:rsid w:val="00644356"/>
    <w:rsid w:val="00644949"/>
    <w:rsid w:val="00645F81"/>
    <w:rsid w:val="0064761B"/>
    <w:rsid w:val="00650B76"/>
    <w:rsid w:val="00650D3E"/>
    <w:rsid w:val="00651DA6"/>
    <w:rsid w:val="00652DA1"/>
    <w:rsid w:val="00653E7F"/>
    <w:rsid w:val="00653FD0"/>
    <w:rsid w:val="006602FF"/>
    <w:rsid w:val="00664E04"/>
    <w:rsid w:val="006672DE"/>
    <w:rsid w:val="00667439"/>
    <w:rsid w:val="00667493"/>
    <w:rsid w:val="00670398"/>
    <w:rsid w:val="006708B6"/>
    <w:rsid w:val="00670D26"/>
    <w:rsid w:val="006727CC"/>
    <w:rsid w:val="00673B2B"/>
    <w:rsid w:val="006749BD"/>
    <w:rsid w:val="006757D8"/>
    <w:rsid w:val="00675E6B"/>
    <w:rsid w:val="00676234"/>
    <w:rsid w:val="00676932"/>
    <w:rsid w:val="00677F35"/>
    <w:rsid w:val="00680084"/>
    <w:rsid w:val="006810C1"/>
    <w:rsid w:val="006813A5"/>
    <w:rsid w:val="0068281F"/>
    <w:rsid w:val="00684F2C"/>
    <w:rsid w:val="00685383"/>
    <w:rsid w:val="00685D9C"/>
    <w:rsid w:val="00691CDB"/>
    <w:rsid w:val="00692920"/>
    <w:rsid w:val="00694777"/>
    <w:rsid w:val="006979B0"/>
    <w:rsid w:val="006A221A"/>
    <w:rsid w:val="006A4447"/>
    <w:rsid w:val="006A4867"/>
    <w:rsid w:val="006A4C56"/>
    <w:rsid w:val="006A4DA0"/>
    <w:rsid w:val="006A776E"/>
    <w:rsid w:val="006B0774"/>
    <w:rsid w:val="006B0D5D"/>
    <w:rsid w:val="006B2902"/>
    <w:rsid w:val="006B4A74"/>
    <w:rsid w:val="006B5EE5"/>
    <w:rsid w:val="006C014C"/>
    <w:rsid w:val="006C1381"/>
    <w:rsid w:val="006C1A6E"/>
    <w:rsid w:val="006C1C2B"/>
    <w:rsid w:val="006C1E32"/>
    <w:rsid w:val="006C2786"/>
    <w:rsid w:val="006C2BDC"/>
    <w:rsid w:val="006C330B"/>
    <w:rsid w:val="006C3FF7"/>
    <w:rsid w:val="006C4EFA"/>
    <w:rsid w:val="006C7BE3"/>
    <w:rsid w:val="006C7CE5"/>
    <w:rsid w:val="006D01A5"/>
    <w:rsid w:val="006D13D5"/>
    <w:rsid w:val="006D204D"/>
    <w:rsid w:val="006D409E"/>
    <w:rsid w:val="006D5890"/>
    <w:rsid w:val="006D6A3D"/>
    <w:rsid w:val="006E11FD"/>
    <w:rsid w:val="006E2C89"/>
    <w:rsid w:val="006E3569"/>
    <w:rsid w:val="006E4291"/>
    <w:rsid w:val="006E5AFA"/>
    <w:rsid w:val="006E5DC7"/>
    <w:rsid w:val="006E7923"/>
    <w:rsid w:val="006F353F"/>
    <w:rsid w:val="006F434F"/>
    <w:rsid w:val="006F4579"/>
    <w:rsid w:val="006F4D40"/>
    <w:rsid w:val="0070081C"/>
    <w:rsid w:val="007008FF"/>
    <w:rsid w:val="00700E3C"/>
    <w:rsid w:val="00701B1A"/>
    <w:rsid w:val="00704F2F"/>
    <w:rsid w:val="007059C6"/>
    <w:rsid w:val="00706117"/>
    <w:rsid w:val="007101B1"/>
    <w:rsid w:val="0071029B"/>
    <w:rsid w:val="00711639"/>
    <w:rsid w:val="007117AF"/>
    <w:rsid w:val="007134CF"/>
    <w:rsid w:val="00720943"/>
    <w:rsid w:val="00722B13"/>
    <w:rsid w:val="00722DF4"/>
    <w:rsid w:val="00723456"/>
    <w:rsid w:val="00723A6A"/>
    <w:rsid w:val="007243D7"/>
    <w:rsid w:val="0072519C"/>
    <w:rsid w:val="00726293"/>
    <w:rsid w:val="00731ECA"/>
    <w:rsid w:val="00731F70"/>
    <w:rsid w:val="00732DA5"/>
    <w:rsid w:val="00733AE7"/>
    <w:rsid w:val="00733BAC"/>
    <w:rsid w:val="007417EB"/>
    <w:rsid w:val="00746A79"/>
    <w:rsid w:val="007528D8"/>
    <w:rsid w:val="00754922"/>
    <w:rsid w:val="00754FB9"/>
    <w:rsid w:val="00756625"/>
    <w:rsid w:val="007643C1"/>
    <w:rsid w:val="00764BFC"/>
    <w:rsid w:val="00765A1C"/>
    <w:rsid w:val="007679F7"/>
    <w:rsid w:val="00770154"/>
    <w:rsid w:val="0077064A"/>
    <w:rsid w:val="00770D57"/>
    <w:rsid w:val="00770EBB"/>
    <w:rsid w:val="00772937"/>
    <w:rsid w:val="00772F64"/>
    <w:rsid w:val="00773456"/>
    <w:rsid w:val="0077388E"/>
    <w:rsid w:val="007739BD"/>
    <w:rsid w:val="0077568E"/>
    <w:rsid w:val="007762A7"/>
    <w:rsid w:val="00777D76"/>
    <w:rsid w:val="0078035A"/>
    <w:rsid w:val="00780957"/>
    <w:rsid w:val="00781F07"/>
    <w:rsid w:val="00786210"/>
    <w:rsid w:val="00787A7D"/>
    <w:rsid w:val="007909F6"/>
    <w:rsid w:val="00790A16"/>
    <w:rsid w:val="00791A3A"/>
    <w:rsid w:val="0079255B"/>
    <w:rsid w:val="0079516C"/>
    <w:rsid w:val="00796B6C"/>
    <w:rsid w:val="007970D0"/>
    <w:rsid w:val="007976FB"/>
    <w:rsid w:val="007A329F"/>
    <w:rsid w:val="007B1B26"/>
    <w:rsid w:val="007B3F19"/>
    <w:rsid w:val="007B4A5D"/>
    <w:rsid w:val="007B4EB5"/>
    <w:rsid w:val="007B55FA"/>
    <w:rsid w:val="007B64B2"/>
    <w:rsid w:val="007B7E4F"/>
    <w:rsid w:val="007C1008"/>
    <w:rsid w:val="007C2C4D"/>
    <w:rsid w:val="007C3DE3"/>
    <w:rsid w:val="007C64F2"/>
    <w:rsid w:val="007C680A"/>
    <w:rsid w:val="007C70A3"/>
    <w:rsid w:val="007D2941"/>
    <w:rsid w:val="007D2A52"/>
    <w:rsid w:val="007D3F2C"/>
    <w:rsid w:val="007D513E"/>
    <w:rsid w:val="007D7020"/>
    <w:rsid w:val="007D74CF"/>
    <w:rsid w:val="007D7CEB"/>
    <w:rsid w:val="007E22E4"/>
    <w:rsid w:val="007E3F4A"/>
    <w:rsid w:val="007E4034"/>
    <w:rsid w:val="007E46FB"/>
    <w:rsid w:val="007E4E58"/>
    <w:rsid w:val="007E52CD"/>
    <w:rsid w:val="007E543B"/>
    <w:rsid w:val="007E59E7"/>
    <w:rsid w:val="007E6EDC"/>
    <w:rsid w:val="007F117B"/>
    <w:rsid w:val="007F3BE9"/>
    <w:rsid w:val="007F5C1E"/>
    <w:rsid w:val="007F5E6C"/>
    <w:rsid w:val="007F79B5"/>
    <w:rsid w:val="00800C86"/>
    <w:rsid w:val="00801148"/>
    <w:rsid w:val="00801F80"/>
    <w:rsid w:val="00802B89"/>
    <w:rsid w:val="008073BE"/>
    <w:rsid w:val="008078EB"/>
    <w:rsid w:val="008118EA"/>
    <w:rsid w:val="00813082"/>
    <w:rsid w:val="008145EC"/>
    <w:rsid w:val="00814BB5"/>
    <w:rsid w:val="0081739C"/>
    <w:rsid w:val="00817503"/>
    <w:rsid w:val="008219DA"/>
    <w:rsid w:val="0082355B"/>
    <w:rsid w:val="00824E88"/>
    <w:rsid w:val="00825D3B"/>
    <w:rsid w:val="0082746B"/>
    <w:rsid w:val="008308EC"/>
    <w:rsid w:val="00831A0D"/>
    <w:rsid w:val="00832281"/>
    <w:rsid w:val="008337FC"/>
    <w:rsid w:val="00834378"/>
    <w:rsid w:val="00840D83"/>
    <w:rsid w:val="00840DDD"/>
    <w:rsid w:val="00841826"/>
    <w:rsid w:val="00841903"/>
    <w:rsid w:val="00842865"/>
    <w:rsid w:val="00842B02"/>
    <w:rsid w:val="00843E42"/>
    <w:rsid w:val="008452B8"/>
    <w:rsid w:val="00850687"/>
    <w:rsid w:val="00852DAD"/>
    <w:rsid w:val="008531C2"/>
    <w:rsid w:val="00853D8F"/>
    <w:rsid w:val="008569D5"/>
    <w:rsid w:val="00861612"/>
    <w:rsid w:val="0086243A"/>
    <w:rsid w:val="00862E64"/>
    <w:rsid w:val="0086332C"/>
    <w:rsid w:val="00863598"/>
    <w:rsid w:val="00863E72"/>
    <w:rsid w:val="00864800"/>
    <w:rsid w:val="00867D3B"/>
    <w:rsid w:val="0087377C"/>
    <w:rsid w:val="0087387E"/>
    <w:rsid w:val="00875B2C"/>
    <w:rsid w:val="00875FC2"/>
    <w:rsid w:val="008775F8"/>
    <w:rsid w:val="00880456"/>
    <w:rsid w:val="00881385"/>
    <w:rsid w:val="00881680"/>
    <w:rsid w:val="00884D25"/>
    <w:rsid w:val="008870CD"/>
    <w:rsid w:val="0089046A"/>
    <w:rsid w:val="008905C0"/>
    <w:rsid w:val="00890E54"/>
    <w:rsid w:val="00892634"/>
    <w:rsid w:val="00897808"/>
    <w:rsid w:val="00897E54"/>
    <w:rsid w:val="008A06B0"/>
    <w:rsid w:val="008A2C7A"/>
    <w:rsid w:val="008A34A5"/>
    <w:rsid w:val="008B0FF0"/>
    <w:rsid w:val="008B1309"/>
    <w:rsid w:val="008B20C4"/>
    <w:rsid w:val="008B3620"/>
    <w:rsid w:val="008B4F8E"/>
    <w:rsid w:val="008B5C11"/>
    <w:rsid w:val="008B6D74"/>
    <w:rsid w:val="008B7054"/>
    <w:rsid w:val="008B7A06"/>
    <w:rsid w:val="008C0310"/>
    <w:rsid w:val="008C1C52"/>
    <w:rsid w:val="008C233D"/>
    <w:rsid w:val="008C3C30"/>
    <w:rsid w:val="008C437D"/>
    <w:rsid w:val="008C4B7B"/>
    <w:rsid w:val="008C7EEE"/>
    <w:rsid w:val="008D2593"/>
    <w:rsid w:val="008D274E"/>
    <w:rsid w:val="008D3EEE"/>
    <w:rsid w:val="008D6484"/>
    <w:rsid w:val="008D7D09"/>
    <w:rsid w:val="008E108B"/>
    <w:rsid w:val="008E2EAA"/>
    <w:rsid w:val="008E75D8"/>
    <w:rsid w:val="008E7B70"/>
    <w:rsid w:val="008F02E6"/>
    <w:rsid w:val="008F0AF3"/>
    <w:rsid w:val="008F2377"/>
    <w:rsid w:val="008F42CC"/>
    <w:rsid w:val="008F5C67"/>
    <w:rsid w:val="008F6E7B"/>
    <w:rsid w:val="00900A1F"/>
    <w:rsid w:val="009020DF"/>
    <w:rsid w:val="009026B4"/>
    <w:rsid w:val="0090490C"/>
    <w:rsid w:val="00915342"/>
    <w:rsid w:val="00916FAE"/>
    <w:rsid w:val="00917E50"/>
    <w:rsid w:val="00921543"/>
    <w:rsid w:val="00921871"/>
    <w:rsid w:val="009220E2"/>
    <w:rsid w:val="009261C9"/>
    <w:rsid w:val="00930419"/>
    <w:rsid w:val="00931C78"/>
    <w:rsid w:val="00935268"/>
    <w:rsid w:val="00936362"/>
    <w:rsid w:val="00940A99"/>
    <w:rsid w:val="00940C7C"/>
    <w:rsid w:val="009411A7"/>
    <w:rsid w:val="00941B7D"/>
    <w:rsid w:val="00943E88"/>
    <w:rsid w:val="00944B40"/>
    <w:rsid w:val="00944E2E"/>
    <w:rsid w:val="009462B4"/>
    <w:rsid w:val="009464C9"/>
    <w:rsid w:val="009505A6"/>
    <w:rsid w:val="00950ED1"/>
    <w:rsid w:val="0095158A"/>
    <w:rsid w:val="00951908"/>
    <w:rsid w:val="009533A5"/>
    <w:rsid w:val="0095349B"/>
    <w:rsid w:val="009617D5"/>
    <w:rsid w:val="00965C1F"/>
    <w:rsid w:val="00965F0B"/>
    <w:rsid w:val="00967DE4"/>
    <w:rsid w:val="00971996"/>
    <w:rsid w:val="009722E7"/>
    <w:rsid w:val="00973A86"/>
    <w:rsid w:val="009744B0"/>
    <w:rsid w:val="00974522"/>
    <w:rsid w:val="009745FE"/>
    <w:rsid w:val="00974B53"/>
    <w:rsid w:val="00975AB0"/>
    <w:rsid w:val="00976293"/>
    <w:rsid w:val="009845E7"/>
    <w:rsid w:val="00987EBA"/>
    <w:rsid w:val="009911A7"/>
    <w:rsid w:val="00991284"/>
    <w:rsid w:val="00991DA5"/>
    <w:rsid w:val="009933ED"/>
    <w:rsid w:val="00993980"/>
    <w:rsid w:val="00994074"/>
    <w:rsid w:val="00994B04"/>
    <w:rsid w:val="00995474"/>
    <w:rsid w:val="00996133"/>
    <w:rsid w:val="00997089"/>
    <w:rsid w:val="00997BB4"/>
    <w:rsid w:val="009A054C"/>
    <w:rsid w:val="009A11BC"/>
    <w:rsid w:val="009A2B6A"/>
    <w:rsid w:val="009A3026"/>
    <w:rsid w:val="009A39A9"/>
    <w:rsid w:val="009A7178"/>
    <w:rsid w:val="009B5D81"/>
    <w:rsid w:val="009B6F31"/>
    <w:rsid w:val="009B7C06"/>
    <w:rsid w:val="009C0088"/>
    <w:rsid w:val="009C06D1"/>
    <w:rsid w:val="009C1B6F"/>
    <w:rsid w:val="009C3698"/>
    <w:rsid w:val="009C4DF7"/>
    <w:rsid w:val="009C5D2C"/>
    <w:rsid w:val="009C63E9"/>
    <w:rsid w:val="009D456B"/>
    <w:rsid w:val="009D5782"/>
    <w:rsid w:val="009D5D52"/>
    <w:rsid w:val="009D5D9D"/>
    <w:rsid w:val="009D60B2"/>
    <w:rsid w:val="009D6A88"/>
    <w:rsid w:val="009E0587"/>
    <w:rsid w:val="009E1E38"/>
    <w:rsid w:val="009E1E3E"/>
    <w:rsid w:val="009E22F8"/>
    <w:rsid w:val="009E2B95"/>
    <w:rsid w:val="009E2D30"/>
    <w:rsid w:val="009E2F57"/>
    <w:rsid w:val="009E5095"/>
    <w:rsid w:val="009E5611"/>
    <w:rsid w:val="009E5BE6"/>
    <w:rsid w:val="009F02B0"/>
    <w:rsid w:val="009F0338"/>
    <w:rsid w:val="009F2C5D"/>
    <w:rsid w:val="009F43E5"/>
    <w:rsid w:val="009F6968"/>
    <w:rsid w:val="009F75FA"/>
    <w:rsid w:val="009F7DDD"/>
    <w:rsid w:val="00A03080"/>
    <w:rsid w:val="00A04A1E"/>
    <w:rsid w:val="00A067B8"/>
    <w:rsid w:val="00A0797B"/>
    <w:rsid w:val="00A105B1"/>
    <w:rsid w:val="00A10C8B"/>
    <w:rsid w:val="00A12D3C"/>
    <w:rsid w:val="00A136B3"/>
    <w:rsid w:val="00A13C67"/>
    <w:rsid w:val="00A1417C"/>
    <w:rsid w:val="00A2043E"/>
    <w:rsid w:val="00A20F1B"/>
    <w:rsid w:val="00A23F8E"/>
    <w:rsid w:val="00A24D0C"/>
    <w:rsid w:val="00A2739E"/>
    <w:rsid w:val="00A311C4"/>
    <w:rsid w:val="00A33915"/>
    <w:rsid w:val="00A34C7A"/>
    <w:rsid w:val="00A35A43"/>
    <w:rsid w:val="00A363BF"/>
    <w:rsid w:val="00A3646A"/>
    <w:rsid w:val="00A37229"/>
    <w:rsid w:val="00A40C42"/>
    <w:rsid w:val="00A410A6"/>
    <w:rsid w:val="00A41A32"/>
    <w:rsid w:val="00A422E8"/>
    <w:rsid w:val="00A54581"/>
    <w:rsid w:val="00A568EE"/>
    <w:rsid w:val="00A57EC4"/>
    <w:rsid w:val="00A6086B"/>
    <w:rsid w:val="00A634D7"/>
    <w:rsid w:val="00A656A6"/>
    <w:rsid w:val="00A65A2B"/>
    <w:rsid w:val="00A70555"/>
    <w:rsid w:val="00A71DB3"/>
    <w:rsid w:val="00A7527A"/>
    <w:rsid w:val="00A75F01"/>
    <w:rsid w:val="00A81938"/>
    <w:rsid w:val="00A81CC1"/>
    <w:rsid w:val="00A833A7"/>
    <w:rsid w:val="00A84C25"/>
    <w:rsid w:val="00A8752F"/>
    <w:rsid w:val="00A90778"/>
    <w:rsid w:val="00A9155F"/>
    <w:rsid w:val="00A9219D"/>
    <w:rsid w:val="00A93557"/>
    <w:rsid w:val="00A9386B"/>
    <w:rsid w:val="00A947F2"/>
    <w:rsid w:val="00A95C70"/>
    <w:rsid w:val="00A96348"/>
    <w:rsid w:val="00A96D61"/>
    <w:rsid w:val="00AA0E98"/>
    <w:rsid w:val="00AA15CA"/>
    <w:rsid w:val="00AA4D34"/>
    <w:rsid w:val="00AA5200"/>
    <w:rsid w:val="00AB21C4"/>
    <w:rsid w:val="00AB38DE"/>
    <w:rsid w:val="00AB5A01"/>
    <w:rsid w:val="00AC1242"/>
    <w:rsid w:val="00AC150C"/>
    <w:rsid w:val="00AC1CF7"/>
    <w:rsid w:val="00AC3484"/>
    <w:rsid w:val="00AC3C96"/>
    <w:rsid w:val="00AC5134"/>
    <w:rsid w:val="00AC58C5"/>
    <w:rsid w:val="00AC626F"/>
    <w:rsid w:val="00AC70A6"/>
    <w:rsid w:val="00AC7A93"/>
    <w:rsid w:val="00AD3658"/>
    <w:rsid w:val="00AD7355"/>
    <w:rsid w:val="00AD7CD0"/>
    <w:rsid w:val="00AE0FE4"/>
    <w:rsid w:val="00AE25DA"/>
    <w:rsid w:val="00AE29FA"/>
    <w:rsid w:val="00AE3243"/>
    <w:rsid w:val="00AE427A"/>
    <w:rsid w:val="00AE4473"/>
    <w:rsid w:val="00AE706A"/>
    <w:rsid w:val="00AE7952"/>
    <w:rsid w:val="00AF0ADF"/>
    <w:rsid w:val="00AF0E10"/>
    <w:rsid w:val="00AF2084"/>
    <w:rsid w:val="00AF2C7F"/>
    <w:rsid w:val="00AF3DCD"/>
    <w:rsid w:val="00AF6B33"/>
    <w:rsid w:val="00AF6C5A"/>
    <w:rsid w:val="00B01D76"/>
    <w:rsid w:val="00B04761"/>
    <w:rsid w:val="00B05269"/>
    <w:rsid w:val="00B06E81"/>
    <w:rsid w:val="00B075DD"/>
    <w:rsid w:val="00B1268E"/>
    <w:rsid w:val="00B1274C"/>
    <w:rsid w:val="00B15318"/>
    <w:rsid w:val="00B157E4"/>
    <w:rsid w:val="00B2174A"/>
    <w:rsid w:val="00B22D51"/>
    <w:rsid w:val="00B22D8B"/>
    <w:rsid w:val="00B24BE4"/>
    <w:rsid w:val="00B278B2"/>
    <w:rsid w:val="00B27B48"/>
    <w:rsid w:val="00B30388"/>
    <w:rsid w:val="00B30571"/>
    <w:rsid w:val="00B33F99"/>
    <w:rsid w:val="00B35879"/>
    <w:rsid w:val="00B42C66"/>
    <w:rsid w:val="00B434C6"/>
    <w:rsid w:val="00B43D00"/>
    <w:rsid w:val="00B461F7"/>
    <w:rsid w:val="00B467D3"/>
    <w:rsid w:val="00B47411"/>
    <w:rsid w:val="00B47470"/>
    <w:rsid w:val="00B47C7C"/>
    <w:rsid w:val="00B47E6D"/>
    <w:rsid w:val="00B51B5D"/>
    <w:rsid w:val="00B52049"/>
    <w:rsid w:val="00B5216C"/>
    <w:rsid w:val="00B52E12"/>
    <w:rsid w:val="00B5450D"/>
    <w:rsid w:val="00B55DAD"/>
    <w:rsid w:val="00B579B3"/>
    <w:rsid w:val="00B600F4"/>
    <w:rsid w:val="00B60677"/>
    <w:rsid w:val="00B607F6"/>
    <w:rsid w:val="00B64228"/>
    <w:rsid w:val="00B65CB0"/>
    <w:rsid w:val="00B66C41"/>
    <w:rsid w:val="00B67E4C"/>
    <w:rsid w:val="00B7350D"/>
    <w:rsid w:val="00B749F2"/>
    <w:rsid w:val="00B8190E"/>
    <w:rsid w:val="00B847EC"/>
    <w:rsid w:val="00B84DD9"/>
    <w:rsid w:val="00B85E6D"/>
    <w:rsid w:val="00B87BD8"/>
    <w:rsid w:val="00B90C05"/>
    <w:rsid w:val="00B9242D"/>
    <w:rsid w:val="00B95725"/>
    <w:rsid w:val="00B9687A"/>
    <w:rsid w:val="00B975AC"/>
    <w:rsid w:val="00BA3CE0"/>
    <w:rsid w:val="00BA3D50"/>
    <w:rsid w:val="00BA50AB"/>
    <w:rsid w:val="00BA6F5C"/>
    <w:rsid w:val="00BB3E19"/>
    <w:rsid w:val="00BB4AAB"/>
    <w:rsid w:val="00BC1ED0"/>
    <w:rsid w:val="00BC27F3"/>
    <w:rsid w:val="00BC2C9D"/>
    <w:rsid w:val="00BC4CC0"/>
    <w:rsid w:val="00BC696F"/>
    <w:rsid w:val="00BC6F27"/>
    <w:rsid w:val="00BC7EB5"/>
    <w:rsid w:val="00BD30FC"/>
    <w:rsid w:val="00BD5F0A"/>
    <w:rsid w:val="00BD63AE"/>
    <w:rsid w:val="00BD70BC"/>
    <w:rsid w:val="00BD7461"/>
    <w:rsid w:val="00BE30F4"/>
    <w:rsid w:val="00BE5CD3"/>
    <w:rsid w:val="00BF0F76"/>
    <w:rsid w:val="00BF1D9D"/>
    <w:rsid w:val="00BF2713"/>
    <w:rsid w:val="00BF3871"/>
    <w:rsid w:val="00BF64DC"/>
    <w:rsid w:val="00BF7733"/>
    <w:rsid w:val="00BF7C13"/>
    <w:rsid w:val="00C023CB"/>
    <w:rsid w:val="00C0397C"/>
    <w:rsid w:val="00C05C2E"/>
    <w:rsid w:val="00C05DB8"/>
    <w:rsid w:val="00C06E27"/>
    <w:rsid w:val="00C07788"/>
    <w:rsid w:val="00C10A31"/>
    <w:rsid w:val="00C1791C"/>
    <w:rsid w:val="00C22440"/>
    <w:rsid w:val="00C24929"/>
    <w:rsid w:val="00C26584"/>
    <w:rsid w:val="00C323DD"/>
    <w:rsid w:val="00C32C13"/>
    <w:rsid w:val="00C35281"/>
    <w:rsid w:val="00C361DD"/>
    <w:rsid w:val="00C36745"/>
    <w:rsid w:val="00C3734D"/>
    <w:rsid w:val="00C400EF"/>
    <w:rsid w:val="00C420AF"/>
    <w:rsid w:val="00C4235D"/>
    <w:rsid w:val="00C42692"/>
    <w:rsid w:val="00C433AA"/>
    <w:rsid w:val="00C44F43"/>
    <w:rsid w:val="00C478B9"/>
    <w:rsid w:val="00C5133A"/>
    <w:rsid w:val="00C51967"/>
    <w:rsid w:val="00C55A31"/>
    <w:rsid w:val="00C5758C"/>
    <w:rsid w:val="00C616E4"/>
    <w:rsid w:val="00C63C13"/>
    <w:rsid w:val="00C7071C"/>
    <w:rsid w:val="00C745EE"/>
    <w:rsid w:val="00C76988"/>
    <w:rsid w:val="00C833CE"/>
    <w:rsid w:val="00C84A00"/>
    <w:rsid w:val="00C86566"/>
    <w:rsid w:val="00C87182"/>
    <w:rsid w:val="00C9204F"/>
    <w:rsid w:val="00C9344C"/>
    <w:rsid w:val="00C94CBE"/>
    <w:rsid w:val="00C95447"/>
    <w:rsid w:val="00C96A06"/>
    <w:rsid w:val="00CA1738"/>
    <w:rsid w:val="00CA472B"/>
    <w:rsid w:val="00CA5B15"/>
    <w:rsid w:val="00CA65EC"/>
    <w:rsid w:val="00CB0912"/>
    <w:rsid w:val="00CB09F2"/>
    <w:rsid w:val="00CB0AA0"/>
    <w:rsid w:val="00CB139C"/>
    <w:rsid w:val="00CC0125"/>
    <w:rsid w:val="00CC073C"/>
    <w:rsid w:val="00CC0C6D"/>
    <w:rsid w:val="00CC516A"/>
    <w:rsid w:val="00CD06BE"/>
    <w:rsid w:val="00CD1193"/>
    <w:rsid w:val="00CD220A"/>
    <w:rsid w:val="00CD2681"/>
    <w:rsid w:val="00CD337E"/>
    <w:rsid w:val="00CD56F2"/>
    <w:rsid w:val="00CD5F83"/>
    <w:rsid w:val="00CD6588"/>
    <w:rsid w:val="00CD74AB"/>
    <w:rsid w:val="00CE22B4"/>
    <w:rsid w:val="00CE4A6D"/>
    <w:rsid w:val="00CE51A9"/>
    <w:rsid w:val="00CE5706"/>
    <w:rsid w:val="00CE603E"/>
    <w:rsid w:val="00CE7303"/>
    <w:rsid w:val="00CF078B"/>
    <w:rsid w:val="00CF098D"/>
    <w:rsid w:val="00CF1647"/>
    <w:rsid w:val="00CF1AB0"/>
    <w:rsid w:val="00CF1C20"/>
    <w:rsid w:val="00CF46FF"/>
    <w:rsid w:val="00CF5768"/>
    <w:rsid w:val="00CF6966"/>
    <w:rsid w:val="00CF6A50"/>
    <w:rsid w:val="00D0000E"/>
    <w:rsid w:val="00D00299"/>
    <w:rsid w:val="00D00531"/>
    <w:rsid w:val="00D0283B"/>
    <w:rsid w:val="00D02871"/>
    <w:rsid w:val="00D040EF"/>
    <w:rsid w:val="00D04B53"/>
    <w:rsid w:val="00D06D71"/>
    <w:rsid w:val="00D10545"/>
    <w:rsid w:val="00D10734"/>
    <w:rsid w:val="00D11B53"/>
    <w:rsid w:val="00D12526"/>
    <w:rsid w:val="00D12E53"/>
    <w:rsid w:val="00D15EE2"/>
    <w:rsid w:val="00D17D5D"/>
    <w:rsid w:val="00D209C7"/>
    <w:rsid w:val="00D20B52"/>
    <w:rsid w:val="00D210AB"/>
    <w:rsid w:val="00D215FF"/>
    <w:rsid w:val="00D21A31"/>
    <w:rsid w:val="00D229E7"/>
    <w:rsid w:val="00D250C8"/>
    <w:rsid w:val="00D25DF4"/>
    <w:rsid w:val="00D266E7"/>
    <w:rsid w:val="00D26C85"/>
    <w:rsid w:val="00D32DB6"/>
    <w:rsid w:val="00D331C3"/>
    <w:rsid w:val="00D33F1E"/>
    <w:rsid w:val="00D345E1"/>
    <w:rsid w:val="00D3462F"/>
    <w:rsid w:val="00D35A19"/>
    <w:rsid w:val="00D36012"/>
    <w:rsid w:val="00D36B71"/>
    <w:rsid w:val="00D36D1E"/>
    <w:rsid w:val="00D3731B"/>
    <w:rsid w:val="00D37AD8"/>
    <w:rsid w:val="00D37BCF"/>
    <w:rsid w:val="00D37C18"/>
    <w:rsid w:val="00D401D3"/>
    <w:rsid w:val="00D402FB"/>
    <w:rsid w:val="00D413CE"/>
    <w:rsid w:val="00D434F9"/>
    <w:rsid w:val="00D45696"/>
    <w:rsid w:val="00D46385"/>
    <w:rsid w:val="00D518F0"/>
    <w:rsid w:val="00D53487"/>
    <w:rsid w:val="00D57116"/>
    <w:rsid w:val="00D5744E"/>
    <w:rsid w:val="00D60F35"/>
    <w:rsid w:val="00D6202C"/>
    <w:rsid w:val="00D66C26"/>
    <w:rsid w:val="00D73EA0"/>
    <w:rsid w:val="00D7554D"/>
    <w:rsid w:val="00D7563E"/>
    <w:rsid w:val="00D76366"/>
    <w:rsid w:val="00D769A0"/>
    <w:rsid w:val="00D76A4C"/>
    <w:rsid w:val="00D774E7"/>
    <w:rsid w:val="00D825AC"/>
    <w:rsid w:val="00D839A9"/>
    <w:rsid w:val="00D841C0"/>
    <w:rsid w:val="00D85456"/>
    <w:rsid w:val="00D85D3F"/>
    <w:rsid w:val="00D908B9"/>
    <w:rsid w:val="00D92EC1"/>
    <w:rsid w:val="00D93264"/>
    <w:rsid w:val="00D94EFA"/>
    <w:rsid w:val="00DA0310"/>
    <w:rsid w:val="00DA2B2B"/>
    <w:rsid w:val="00DB0836"/>
    <w:rsid w:val="00DB512B"/>
    <w:rsid w:val="00DB6A75"/>
    <w:rsid w:val="00DB7376"/>
    <w:rsid w:val="00DC03C0"/>
    <w:rsid w:val="00DC0AB4"/>
    <w:rsid w:val="00DC1287"/>
    <w:rsid w:val="00DC12C1"/>
    <w:rsid w:val="00DC47C3"/>
    <w:rsid w:val="00DC4E36"/>
    <w:rsid w:val="00DC621C"/>
    <w:rsid w:val="00DD00B3"/>
    <w:rsid w:val="00DD0C5A"/>
    <w:rsid w:val="00DD1002"/>
    <w:rsid w:val="00DD2125"/>
    <w:rsid w:val="00DD3126"/>
    <w:rsid w:val="00DD6A22"/>
    <w:rsid w:val="00DD6E71"/>
    <w:rsid w:val="00DE01EF"/>
    <w:rsid w:val="00DE1984"/>
    <w:rsid w:val="00DE2170"/>
    <w:rsid w:val="00DE348B"/>
    <w:rsid w:val="00DE4B3C"/>
    <w:rsid w:val="00DE53A0"/>
    <w:rsid w:val="00DE5A18"/>
    <w:rsid w:val="00DF0AA8"/>
    <w:rsid w:val="00DF18AE"/>
    <w:rsid w:val="00DF5032"/>
    <w:rsid w:val="00E00207"/>
    <w:rsid w:val="00E04B62"/>
    <w:rsid w:val="00E0588B"/>
    <w:rsid w:val="00E0597E"/>
    <w:rsid w:val="00E05C90"/>
    <w:rsid w:val="00E06827"/>
    <w:rsid w:val="00E13854"/>
    <w:rsid w:val="00E15320"/>
    <w:rsid w:val="00E1544F"/>
    <w:rsid w:val="00E167F7"/>
    <w:rsid w:val="00E169E8"/>
    <w:rsid w:val="00E17A78"/>
    <w:rsid w:val="00E204A5"/>
    <w:rsid w:val="00E2117E"/>
    <w:rsid w:val="00E21B8F"/>
    <w:rsid w:val="00E21E13"/>
    <w:rsid w:val="00E23081"/>
    <w:rsid w:val="00E2381D"/>
    <w:rsid w:val="00E23A1F"/>
    <w:rsid w:val="00E2491D"/>
    <w:rsid w:val="00E25A31"/>
    <w:rsid w:val="00E27022"/>
    <w:rsid w:val="00E301D1"/>
    <w:rsid w:val="00E30246"/>
    <w:rsid w:val="00E3157A"/>
    <w:rsid w:val="00E32A19"/>
    <w:rsid w:val="00E33028"/>
    <w:rsid w:val="00E342BF"/>
    <w:rsid w:val="00E34E3C"/>
    <w:rsid w:val="00E351DA"/>
    <w:rsid w:val="00E35F12"/>
    <w:rsid w:val="00E36674"/>
    <w:rsid w:val="00E40333"/>
    <w:rsid w:val="00E40FDF"/>
    <w:rsid w:val="00E4779F"/>
    <w:rsid w:val="00E50C1B"/>
    <w:rsid w:val="00E5207F"/>
    <w:rsid w:val="00E577BC"/>
    <w:rsid w:val="00E61966"/>
    <w:rsid w:val="00E655D7"/>
    <w:rsid w:val="00E658DF"/>
    <w:rsid w:val="00E71B2B"/>
    <w:rsid w:val="00E72C14"/>
    <w:rsid w:val="00E731A2"/>
    <w:rsid w:val="00E73F8D"/>
    <w:rsid w:val="00E747B2"/>
    <w:rsid w:val="00E77987"/>
    <w:rsid w:val="00E80106"/>
    <w:rsid w:val="00E80F9A"/>
    <w:rsid w:val="00E82809"/>
    <w:rsid w:val="00E8294B"/>
    <w:rsid w:val="00E927C5"/>
    <w:rsid w:val="00E96D67"/>
    <w:rsid w:val="00E97194"/>
    <w:rsid w:val="00E97BB4"/>
    <w:rsid w:val="00EA058A"/>
    <w:rsid w:val="00EA1EB3"/>
    <w:rsid w:val="00EA43D5"/>
    <w:rsid w:val="00EA68F4"/>
    <w:rsid w:val="00EA7DC7"/>
    <w:rsid w:val="00EA7E76"/>
    <w:rsid w:val="00EB1F93"/>
    <w:rsid w:val="00EB3002"/>
    <w:rsid w:val="00EB3DF3"/>
    <w:rsid w:val="00EB452E"/>
    <w:rsid w:val="00EB667E"/>
    <w:rsid w:val="00EB6D2B"/>
    <w:rsid w:val="00EC0786"/>
    <w:rsid w:val="00EC540B"/>
    <w:rsid w:val="00EC7E75"/>
    <w:rsid w:val="00ED04EA"/>
    <w:rsid w:val="00ED0A2A"/>
    <w:rsid w:val="00ED2FF1"/>
    <w:rsid w:val="00ED587A"/>
    <w:rsid w:val="00EE141E"/>
    <w:rsid w:val="00EE179B"/>
    <w:rsid w:val="00EE2B42"/>
    <w:rsid w:val="00EE56DB"/>
    <w:rsid w:val="00EE5808"/>
    <w:rsid w:val="00EF1D96"/>
    <w:rsid w:val="00EF224C"/>
    <w:rsid w:val="00EF38E0"/>
    <w:rsid w:val="00EF39A2"/>
    <w:rsid w:val="00EF5ADA"/>
    <w:rsid w:val="00EF77FB"/>
    <w:rsid w:val="00F01317"/>
    <w:rsid w:val="00F02301"/>
    <w:rsid w:val="00F02691"/>
    <w:rsid w:val="00F05F3D"/>
    <w:rsid w:val="00F06554"/>
    <w:rsid w:val="00F0694D"/>
    <w:rsid w:val="00F10D7E"/>
    <w:rsid w:val="00F11104"/>
    <w:rsid w:val="00F1199D"/>
    <w:rsid w:val="00F13DF6"/>
    <w:rsid w:val="00F16CA6"/>
    <w:rsid w:val="00F16D3F"/>
    <w:rsid w:val="00F20739"/>
    <w:rsid w:val="00F25883"/>
    <w:rsid w:val="00F27A74"/>
    <w:rsid w:val="00F321BD"/>
    <w:rsid w:val="00F3488A"/>
    <w:rsid w:val="00F3496B"/>
    <w:rsid w:val="00F34A58"/>
    <w:rsid w:val="00F370E0"/>
    <w:rsid w:val="00F4111B"/>
    <w:rsid w:val="00F42978"/>
    <w:rsid w:val="00F469C7"/>
    <w:rsid w:val="00F46D7D"/>
    <w:rsid w:val="00F47C67"/>
    <w:rsid w:val="00F500CD"/>
    <w:rsid w:val="00F51C13"/>
    <w:rsid w:val="00F5498B"/>
    <w:rsid w:val="00F55B45"/>
    <w:rsid w:val="00F55F25"/>
    <w:rsid w:val="00F565F1"/>
    <w:rsid w:val="00F572EE"/>
    <w:rsid w:val="00F6255E"/>
    <w:rsid w:val="00F62854"/>
    <w:rsid w:val="00F63023"/>
    <w:rsid w:val="00F6363C"/>
    <w:rsid w:val="00F709A7"/>
    <w:rsid w:val="00F70C58"/>
    <w:rsid w:val="00F719D9"/>
    <w:rsid w:val="00F725EC"/>
    <w:rsid w:val="00F7283D"/>
    <w:rsid w:val="00F72F70"/>
    <w:rsid w:val="00F73BE3"/>
    <w:rsid w:val="00F74025"/>
    <w:rsid w:val="00F741F2"/>
    <w:rsid w:val="00F74CFA"/>
    <w:rsid w:val="00F754D5"/>
    <w:rsid w:val="00F754E4"/>
    <w:rsid w:val="00F8141D"/>
    <w:rsid w:val="00F817F9"/>
    <w:rsid w:val="00F82CFC"/>
    <w:rsid w:val="00F83259"/>
    <w:rsid w:val="00F836A0"/>
    <w:rsid w:val="00F87A4B"/>
    <w:rsid w:val="00F9093E"/>
    <w:rsid w:val="00F953C8"/>
    <w:rsid w:val="00F97F4E"/>
    <w:rsid w:val="00FA0964"/>
    <w:rsid w:val="00FA0E0E"/>
    <w:rsid w:val="00FA24D0"/>
    <w:rsid w:val="00FA2C7B"/>
    <w:rsid w:val="00FA2CA2"/>
    <w:rsid w:val="00FA2FCC"/>
    <w:rsid w:val="00FA4238"/>
    <w:rsid w:val="00FA672D"/>
    <w:rsid w:val="00FA685D"/>
    <w:rsid w:val="00FA6B96"/>
    <w:rsid w:val="00FA6F89"/>
    <w:rsid w:val="00FA713B"/>
    <w:rsid w:val="00FB0FD9"/>
    <w:rsid w:val="00FB1D06"/>
    <w:rsid w:val="00FB421B"/>
    <w:rsid w:val="00FB43FD"/>
    <w:rsid w:val="00FB5400"/>
    <w:rsid w:val="00FB7CF3"/>
    <w:rsid w:val="00FC04B9"/>
    <w:rsid w:val="00FC0821"/>
    <w:rsid w:val="00FC1A67"/>
    <w:rsid w:val="00FC1BA5"/>
    <w:rsid w:val="00FC24BF"/>
    <w:rsid w:val="00FC3185"/>
    <w:rsid w:val="00FC55C4"/>
    <w:rsid w:val="00FC7794"/>
    <w:rsid w:val="00FD0C80"/>
    <w:rsid w:val="00FD36E6"/>
    <w:rsid w:val="00FD3848"/>
    <w:rsid w:val="00FD483D"/>
    <w:rsid w:val="00FD4AEE"/>
    <w:rsid w:val="00FD4D04"/>
    <w:rsid w:val="00FD687C"/>
    <w:rsid w:val="00FE13E9"/>
    <w:rsid w:val="00FE1D39"/>
    <w:rsid w:val="00FF3D96"/>
    <w:rsid w:val="00FF5C1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3D42"/>
  <w15:chartTrackingRefBased/>
  <w15:docId w15:val="{A73F43B4-34A8-4C33-9A75-7B56494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90E"/>
  </w:style>
  <w:style w:type="paragraph" w:styleId="Nagwek1">
    <w:name w:val="heading 1"/>
    <w:basedOn w:val="Normalny"/>
    <w:next w:val="Normalny"/>
    <w:link w:val="Nagwek1Znak"/>
    <w:uiPriority w:val="9"/>
    <w:qFormat/>
    <w:rsid w:val="00D21A3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1A3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1A31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6B0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704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E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60"/>
  </w:style>
  <w:style w:type="paragraph" w:styleId="Stopka">
    <w:name w:val="footer"/>
    <w:basedOn w:val="Normalny"/>
    <w:link w:val="StopkaZnak"/>
    <w:uiPriority w:val="99"/>
    <w:unhideWhenUsed/>
    <w:rsid w:val="005E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60"/>
  </w:style>
  <w:style w:type="character" w:styleId="Odwoaniedokomentarza">
    <w:name w:val="annotation reference"/>
    <w:basedOn w:val="Domylnaczcionkaakapitu"/>
    <w:uiPriority w:val="99"/>
    <w:semiHidden/>
    <w:unhideWhenUsed/>
    <w:rsid w:val="005E1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9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9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67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1A31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1A31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1A31"/>
    <w:rPr>
      <w:rFonts w:eastAsiaTheme="majorEastAsi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A06B0"/>
    <w:rPr>
      <w:rFonts w:eastAsiaTheme="majorEastAsia" w:cstheme="majorBidi"/>
      <w:b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54F0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381D"/>
    <w:pPr>
      <w:tabs>
        <w:tab w:val="right" w:leader="dot" w:pos="907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0588B"/>
    <w:pPr>
      <w:tabs>
        <w:tab w:val="left" w:pos="660"/>
        <w:tab w:val="right" w:leader="dot" w:pos="9072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76293"/>
    <w:pPr>
      <w:tabs>
        <w:tab w:val="left" w:pos="851"/>
        <w:tab w:val="right" w:leader="dot" w:pos="9061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F54F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8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75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2E64-AD52-4ED4-A35F-7FDBBF9F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11</Pages>
  <Words>4153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Mikołaj Łaganowski</cp:lastModifiedBy>
  <cp:revision>11</cp:revision>
  <cp:lastPrinted>2025-06-07T10:20:00Z</cp:lastPrinted>
  <dcterms:created xsi:type="dcterms:W3CDTF">2025-06-03T06:51:00Z</dcterms:created>
  <dcterms:modified xsi:type="dcterms:W3CDTF">2025-06-11T06:16:00Z</dcterms:modified>
</cp:coreProperties>
</file>