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5E2C0" w14:textId="77777777" w:rsidR="00BD2374" w:rsidRPr="00BD2374" w:rsidRDefault="00C6572C" w:rsidP="00BD2374">
      <w:pPr>
        <w:keepNext/>
        <w:keepLines/>
        <w:widowControl w:val="0"/>
        <w:spacing w:after="0" w:line="240" w:lineRule="auto"/>
        <w:ind w:left="-284" w:right="-364"/>
        <w:jc w:val="center"/>
        <w:outlineLvl w:val="2"/>
        <w:rPr>
          <w:rFonts w:eastAsia="Calibri" w:cstheme="minorHAnsi"/>
          <w:b/>
          <w:sz w:val="26"/>
          <w:szCs w:val="26"/>
          <w:lang w:eastAsia="pl-PL"/>
        </w:rPr>
      </w:pPr>
      <w:bookmarkStart w:id="0" w:name="bookmark5"/>
      <w:r>
        <w:rPr>
          <w:rFonts w:eastAsia="Calibri" w:cstheme="minorHAnsi"/>
          <w:b/>
          <w:sz w:val="26"/>
          <w:szCs w:val="26"/>
          <w:lang w:eastAsia="pl-PL"/>
        </w:rPr>
        <w:t>„</w:t>
      </w:r>
      <w:r w:rsidR="00BD2374" w:rsidRPr="00BD2374">
        <w:rPr>
          <w:rFonts w:eastAsia="Calibri" w:cstheme="minorHAnsi"/>
          <w:b/>
          <w:sz w:val="26"/>
          <w:szCs w:val="26"/>
          <w:lang w:eastAsia="pl-PL"/>
        </w:rPr>
        <w:t xml:space="preserve">Dowóz uczniów niepełnosprawnych zamieszkałych na terenie Gminy Lubicz do szkół </w:t>
      </w:r>
    </w:p>
    <w:p w14:paraId="498FFB73" w14:textId="2C2444F5" w:rsidR="00C6572C" w:rsidRDefault="00BD2374" w:rsidP="00BD2374">
      <w:pPr>
        <w:keepNext/>
        <w:keepLines/>
        <w:widowControl w:val="0"/>
        <w:spacing w:after="0" w:line="240" w:lineRule="auto"/>
        <w:ind w:left="-284" w:right="-364"/>
        <w:jc w:val="center"/>
        <w:outlineLvl w:val="2"/>
        <w:rPr>
          <w:rFonts w:eastAsia="Calibri" w:cstheme="minorHAnsi"/>
          <w:b/>
          <w:sz w:val="26"/>
          <w:szCs w:val="26"/>
          <w:lang w:eastAsia="pl-PL"/>
        </w:rPr>
      </w:pPr>
      <w:r w:rsidRPr="00BD2374">
        <w:rPr>
          <w:rFonts w:eastAsia="Calibri" w:cstheme="minorHAnsi"/>
          <w:b/>
          <w:sz w:val="26"/>
          <w:szCs w:val="26"/>
          <w:lang w:eastAsia="pl-PL"/>
        </w:rPr>
        <w:t>w Toruniu wraz z zapewnieniem opieki w czasie przewozu w roku 2025 i 2026</w:t>
      </w:r>
      <w:r w:rsidR="002A11A2">
        <w:rPr>
          <w:rFonts w:eastAsia="Calibri" w:cstheme="minorHAnsi"/>
          <w:b/>
          <w:sz w:val="26"/>
          <w:szCs w:val="26"/>
          <w:lang w:eastAsia="pl-PL"/>
        </w:rPr>
        <w:t xml:space="preserve"> (II)</w:t>
      </w:r>
      <w:r w:rsidR="00C6572C">
        <w:rPr>
          <w:rFonts w:eastAsia="Calibri" w:cstheme="minorHAnsi"/>
          <w:b/>
          <w:sz w:val="26"/>
          <w:szCs w:val="26"/>
          <w:lang w:eastAsia="pl-PL"/>
        </w:rPr>
        <w:t xml:space="preserve">”. </w:t>
      </w:r>
    </w:p>
    <w:p w14:paraId="33AE5A1F" w14:textId="3066D2E8" w:rsidR="00C6572C" w:rsidRDefault="00C6572C" w:rsidP="00C6572C">
      <w:pPr>
        <w:keepNext/>
        <w:keepLines/>
        <w:widowControl w:val="0"/>
        <w:spacing w:after="0" w:line="240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BD2374" w:rsidRPr="00BD2374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ZEASiP.363.</w:t>
      </w:r>
      <w:r w:rsidR="002A11A2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3</w:t>
      </w:r>
      <w:r w:rsidR="00BD2374" w:rsidRPr="00BD2374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.2024</w:t>
      </w:r>
    </w:p>
    <w:p w14:paraId="42C42DF4" w14:textId="77777777" w:rsidR="00E17281" w:rsidRDefault="00E17281" w:rsidP="0041547C">
      <w:pPr>
        <w:spacing w:after="0"/>
        <w:jc w:val="right"/>
        <w:rPr>
          <w:rFonts w:eastAsia="Arial"/>
        </w:rPr>
      </w:pPr>
    </w:p>
    <w:p w14:paraId="7B23C98C" w14:textId="62CE2797" w:rsidR="008F2043" w:rsidRPr="008F2043" w:rsidRDefault="00C83D54" w:rsidP="0041547C">
      <w:pPr>
        <w:spacing w:after="0"/>
        <w:jc w:val="right"/>
        <w:rPr>
          <w:rFonts w:eastAsia="Arial"/>
        </w:rPr>
      </w:pPr>
      <w:r>
        <w:rPr>
          <w:rFonts w:eastAsia="Arial"/>
        </w:rPr>
        <w:t>Lubicz</w:t>
      </w:r>
      <w:r w:rsidR="00E17281">
        <w:rPr>
          <w:rFonts w:eastAsia="Arial"/>
        </w:rPr>
        <w:t xml:space="preserve"> Górny</w:t>
      </w:r>
      <w:r>
        <w:rPr>
          <w:rFonts w:eastAsia="Arial"/>
        </w:rPr>
        <w:t xml:space="preserve">, </w:t>
      </w:r>
      <w:r w:rsidR="004F35B8">
        <w:rPr>
          <w:rFonts w:eastAsia="Arial"/>
        </w:rPr>
        <w:t>4</w:t>
      </w:r>
      <w:r w:rsidR="00BE6E6A">
        <w:rPr>
          <w:rFonts w:eastAsia="Arial"/>
        </w:rPr>
        <w:t>.</w:t>
      </w:r>
      <w:r w:rsidR="004F35B8">
        <w:rPr>
          <w:rFonts w:eastAsia="Arial"/>
        </w:rPr>
        <w:t>01</w:t>
      </w:r>
      <w:r w:rsidR="00BE6E6A">
        <w:rPr>
          <w:rFonts w:eastAsia="Arial"/>
        </w:rPr>
        <w:t>.</w:t>
      </w:r>
      <w:r w:rsidR="008F2043" w:rsidRPr="008F2043">
        <w:rPr>
          <w:rFonts w:eastAsia="Arial"/>
        </w:rPr>
        <w:t>202</w:t>
      </w:r>
      <w:r w:rsidR="004F35B8">
        <w:rPr>
          <w:rFonts w:eastAsia="Arial"/>
        </w:rPr>
        <w:t>5</w:t>
      </w:r>
      <w:r w:rsidR="008F2043" w:rsidRPr="008F2043">
        <w:rPr>
          <w:rFonts w:eastAsia="Arial"/>
        </w:rPr>
        <w:t xml:space="preserve"> r.</w:t>
      </w:r>
    </w:p>
    <w:p w14:paraId="26F7ECE2" w14:textId="77777777" w:rsidR="00E17281" w:rsidRDefault="00E17281" w:rsidP="008F2043">
      <w:pPr>
        <w:spacing w:after="0"/>
        <w:rPr>
          <w:rFonts w:eastAsia="Arial"/>
          <w:b/>
          <w:u w:val="single"/>
        </w:rPr>
      </w:pPr>
    </w:p>
    <w:p w14:paraId="104758AC" w14:textId="77777777" w:rsidR="00E17281" w:rsidRDefault="00E17281" w:rsidP="008F2043">
      <w:pPr>
        <w:spacing w:after="0"/>
        <w:rPr>
          <w:rFonts w:eastAsia="Arial"/>
          <w:b/>
          <w:u w:val="single"/>
        </w:rPr>
      </w:pPr>
    </w:p>
    <w:p w14:paraId="1C21654D" w14:textId="77777777" w:rsidR="0005654A" w:rsidRPr="00D73BFC" w:rsidRDefault="0005654A" w:rsidP="008F204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4837F1E5" w14:textId="77777777" w:rsidR="00E17281" w:rsidRPr="00E17281" w:rsidRDefault="00E17281" w:rsidP="00E17281">
      <w:pPr>
        <w:pStyle w:val="Standard"/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</w:pPr>
      <w:r w:rsidRPr="00E17281"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  <w:t>Zespół Ekonomiczno-Administracyjny Szkół i Przedszkoli w Lubiczu</w:t>
      </w:r>
    </w:p>
    <w:p w14:paraId="2547BD81" w14:textId="77777777" w:rsidR="00E17281" w:rsidRPr="00E17281" w:rsidRDefault="00E17281" w:rsidP="00E17281">
      <w:pPr>
        <w:pStyle w:val="Standard"/>
        <w:rPr>
          <w:rFonts w:asciiTheme="minorHAnsi" w:eastAsia="Times New Roman" w:hAnsiTheme="minorHAnsi" w:cstheme="minorHAnsi"/>
          <w:color w:val="000000"/>
          <w:kern w:val="0"/>
          <w:szCs w:val="22"/>
          <w:lang w:eastAsia="ar-SA" w:bidi="pl-PL"/>
        </w:rPr>
      </w:pPr>
      <w:r w:rsidRPr="00E17281">
        <w:rPr>
          <w:rFonts w:asciiTheme="minorHAnsi" w:eastAsia="Times New Roman" w:hAnsiTheme="minorHAnsi" w:cstheme="minorHAnsi"/>
          <w:color w:val="000000"/>
          <w:kern w:val="0"/>
          <w:szCs w:val="22"/>
          <w:lang w:eastAsia="ar-SA" w:bidi="pl-PL"/>
        </w:rPr>
        <w:t>Lubicz Górny, ul. Piaskowa 23, 87-162 Lubicz</w:t>
      </w:r>
    </w:p>
    <w:p w14:paraId="760E252C" w14:textId="77777777" w:rsidR="00E17281" w:rsidRDefault="00E17281" w:rsidP="00E17281">
      <w:pPr>
        <w:spacing w:line="360" w:lineRule="auto"/>
        <w:jc w:val="both"/>
      </w:pPr>
    </w:p>
    <w:p w14:paraId="7B9845BA" w14:textId="77777777" w:rsidR="004F35B8" w:rsidRPr="00D73BFC" w:rsidRDefault="004F35B8" w:rsidP="004F35B8">
      <w:pPr>
        <w:pStyle w:val="Standard"/>
        <w:rPr>
          <w:rFonts w:cs="Times New Roman"/>
        </w:rPr>
      </w:pPr>
    </w:p>
    <w:p w14:paraId="1BB7DE0B" w14:textId="77777777" w:rsidR="004F35B8" w:rsidRPr="001B7A1A" w:rsidRDefault="004F35B8" w:rsidP="004F35B8">
      <w:pPr>
        <w:spacing w:line="36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INFORMACJA O UNIEWAŻNIENIU POSTĘPOWANIA</w:t>
      </w:r>
    </w:p>
    <w:p w14:paraId="77CE0E01" w14:textId="77777777" w:rsidR="004F35B8" w:rsidRDefault="004F35B8" w:rsidP="004F35B8">
      <w:pPr>
        <w:spacing w:after="0" w:line="240" w:lineRule="auto"/>
        <w:rPr>
          <w:rFonts w:eastAsia="Arial" w:cstheme="minorHAnsi"/>
          <w:sz w:val="24"/>
          <w:szCs w:val="24"/>
          <w:lang w:eastAsia="pl-PL"/>
        </w:rPr>
      </w:pPr>
    </w:p>
    <w:p w14:paraId="36FC3D8A" w14:textId="77777777" w:rsidR="004F35B8" w:rsidRPr="001E5780" w:rsidRDefault="004F35B8" w:rsidP="004F35B8">
      <w:pPr>
        <w:spacing w:after="0" w:line="276" w:lineRule="auto"/>
        <w:jc w:val="both"/>
        <w:rPr>
          <w:rFonts w:eastAsia="Times New Roman" w:cstheme="minorHAnsi"/>
          <w:szCs w:val="24"/>
          <w:lang w:eastAsia="pl-PL"/>
        </w:rPr>
      </w:pPr>
      <w:r w:rsidRPr="00B32CDB">
        <w:rPr>
          <w:rFonts w:eastAsia="Times New Roman" w:cstheme="minorHAnsi"/>
          <w:szCs w:val="24"/>
          <w:lang w:eastAsia="pl-PL"/>
        </w:rPr>
        <w:t>Zamawiający dzi</w:t>
      </w:r>
      <w:r>
        <w:rPr>
          <w:rFonts w:eastAsia="Times New Roman" w:cstheme="minorHAnsi"/>
          <w:szCs w:val="24"/>
          <w:lang w:eastAsia="pl-PL"/>
        </w:rPr>
        <w:t>ałając na podstawie art. 255 pkt</w:t>
      </w:r>
      <w:r w:rsidRPr="00B32CDB">
        <w:rPr>
          <w:rFonts w:eastAsia="Times New Roman" w:cstheme="minorHAnsi"/>
          <w:szCs w:val="24"/>
          <w:lang w:eastAsia="pl-PL"/>
        </w:rPr>
        <w:t xml:space="preserve">. 3 </w:t>
      </w:r>
      <w:r>
        <w:rPr>
          <w:rFonts w:eastAsia="Times New Roman" w:cstheme="minorHAnsi"/>
          <w:szCs w:val="24"/>
          <w:lang w:eastAsia="pl-PL"/>
        </w:rPr>
        <w:t>u</w:t>
      </w:r>
      <w:r w:rsidRPr="00B32CDB">
        <w:rPr>
          <w:rFonts w:eastAsia="Times New Roman" w:cstheme="minorHAnsi"/>
          <w:szCs w:val="24"/>
          <w:lang w:eastAsia="pl-PL"/>
        </w:rPr>
        <w:t>stawy z dnia 11 września 2019</w:t>
      </w:r>
      <w:r w:rsidRPr="00CD7184">
        <w:rPr>
          <w:rFonts w:eastAsia="Times New Roman" w:cstheme="minorHAnsi"/>
          <w:szCs w:val="24"/>
          <w:lang w:eastAsia="pl-PL"/>
        </w:rPr>
        <w:t xml:space="preserve"> </w:t>
      </w:r>
      <w:r w:rsidRPr="00B32CDB">
        <w:rPr>
          <w:rFonts w:eastAsia="Times New Roman" w:cstheme="minorHAnsi"/>
          <w:szCs w:val="24"/>
          <w:lang w:eastAsia="pl-PL"/>
        </w:rPr>
        <w:t xml:space="preserve">r. Prawo Zamówień Publicznych (Dz. U z 2019 r. poz. 2019, z 2020 r. poz. 288, 875, 1492, 1517, 2275, 2320, z 2021 r. poz. 464 z </w:t>
      </w:r>
      <w:proofErr w:type="spellStart"/>
      <w:r w:rsidRPr="00B32CDB">
        <w:rPr>
          <w:rFonts w:eastAsia="Times New Roman" w:cstheme="minorHAnsi"/>
          <w:szCs w:val="24"/>
          <w:lang w:eastAsia="pl-PL"/>
        </w:rPr>
        <w:t>późn</w:t>
      </w:r>
      <w:proofErr w:type="spellEnd"/>
      <w:r w:rsidRPr="00B32CDB">
        <w:rPr>
          <w:rFonts w:eastAsia="Times New Roman" w:cstheme="minorHAnsi"/>
          <w:szCs w:val="24"/>
          <w:lang w:eastAsia="pl-PL"/>
        </w:rPr>
        <w:t>. zm.), zwanej dalej ,,</w:t>
      </w:r>
      <w:proofErr w:type="spellStart"/>
      <w:r w:rsidRPr="00B32CDB">
        <w:rPr>
          <w:rFonts w:eastAsia="Times New Roman" w:cstheme="minorHAnsi"/>
          <w:szCs w:val="24"/>
          <w:lang w:eastAsia="pl-PL"/>
        </w:rPr>
        <w:t>pzp</w:t>
      </w:r>
      <w:proofErr w:type="spellEnd"/>
      <w:r w:rsidRPr="00B32CDB">
        <w:rPr>
          <w:rFonts w:eastAsia="Times New Roman" w:cstheme="minorHAnsi"/>
          <w:szCs w:val="24"/>
          <w:lang w:eastAsia="pl-PL"/>
        </w:rPr>
        <w:t xml:space="preserve">’’, </w:t>
      </w:r>
      <w:r w:rsidRPr="00B32CDB">
        <w:rPr>
          <w:rFonts w:eastAsia="Times New Roman" w:cstheme="minorHAnsi"/>
          <w:b/>
          <w:szCs w:val="24"/>
          <w:lang w:eastAsia="pl-PL"/>
        </w:rPr>
        <w:t>informuje o unieważnieniu postępowania</w:t>
      </w:r>
      <w:r w:rsidRPr="00B32CDB">
        <w:rPr>
          <w:rFonts w:eastAsia="Times New Roman" w:cstheme="minorHAnsi"/>
          <w:szCs w:val="24"/>
          <w:lang w:eastAsia="pl-PL"/>
        </w:rPr>
        <w:t xml:space="preserve"> ze względu na to, że</w:t>
      </w:r>
      <w:r>
        <w:rPr>
          <w:rFonts w:eastAsia="Times New Roman" w:cstheme="minorHAnsi"/>
          <w:szCs w:val="24"/>
          <w:lang w:eastAsia="pl-PL"/>
        </w:rPr>
        <w:t xml:space="preserve"> </w:t>
      </w:r>
      <w:r w:rsidRPr="001E5780">
        <w:rPr>
          <w:rFonts w:eastAsia="Times New Roman" w:cstheme="minorHAnsi"/>
        </w:rPr>
        <w:t xml:space="preserve">cena najkorzystniejszej oferty spośród ofert niepodlegających odrzuceniu przewyższa kwotę, którą zamawiający zamierza przeznaczyć na sfinansowanie zamówienia. </w:t>
      </w:r>
    </w:p>
    <w:p w14:paraId="05D1B6AC" w14:textId="77777777" w:rsidR="004F35B8" w:rsidRPr="00B32CDB" w:rsidRDefault="004F35B8" w:rsidP="004F35B8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</w:p>
    <w:p w14:paraId="5959884D" w14:textId="77777777" w:rsidR="004F35B8" w:rsidRPr="00B32CDB" w:rsidRDefault="004F35B8" w:rsidP="004F35B8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B32CDB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UZASADNIENIE</w:t>
      </w:r>
    </w:p>
    <w:p w14:paraId="5ACEC511" w14:textId="77777777" w:rsidR="004F35B8" w:rsidRPr="00CD7184" w:rsidRDefault="004F35B8" w:rsidP="004F35B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82E6FF2" w14:textId="4034A279" w:rsidR="00922031" w:rsidRDefault="004F35B8" w:rsidP="00922031">
      <w:pPr>
        <w:spacing w:after="0" w:line="240" w:lineRule="auto"/>
        <w:jc w:val="both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>N</w:t>
      </w:r>
      <w:r w:rsidRPr="00CD7184">
        <w:rPr>
          <w:rFonts w:eastAsia="Times New Roman" w:cstheme="minorHAnsi"/>
          <w:szCs w:val="24"/>
          <w:lang w:eastAsia="pl-PL"/>
        </w:rPr>
        <w:t>ajkorzystniejszą ofertę w postępowaniu złożył</w:t>
      </w:r>
      <w:r>
        <w:rPr>
          <w:rFonts w:eastAsia="Times New Roman" w:cstheme="minorHAnsi"/>
          <w:szCs w:val="24"/>
          <w:lang w:eastAsia="pl-PL"/>
        </w:rPr>
        <w:t xml:space="preserve">a firma </w:t>
      </w:r>
      <w:r w:rsidR="00922031" w:rsidRPr="00922031">
        <w:rPr>
          <w:rFonts w:eastAsia="Times New Roman" w:cstheme="minorHAnsi"/>
          <w:szCs w:val="24"/>
          <w:lang w:eastAsia="pl-PL"/>
        </w:rPr>
        <w:t>BUS-CAR SERVICE Sp. z o.o.</w:t>
      </w:r>
      <w:r w:rsidR="00922031">
        <w:rPr>
          <w:rFonts w:eastAsia="Times New Roman" w:cstheme="minorHAnsi"/>
          <w:szCs w:val="24"/>
          <w:lang w:eastAsia="pl-PL"/>
        </w:rPr>
        <w:t xml:space="preserve"> (</w:t>
      </w:r>
      <w:r w:rsidR="00922031" w:rsidRPr="00922031">
        <w:rPr>
          <w:rFonts w:eastAsia="Times New Roman" w:cstheme="minorHAnsi"/>
          <w:szCs w:val="24"/>
          <w:lang w:eastAsia="pl-PL"/>
        </w:rPr>
        <w:t>25-516 Kielce</w:t>
      </w:r>
      <w:r w:rsidR="00922031">
        <w:rPr>
          <w:rFonts w:eastAsia="Times New Roman" w:cstheme="minorHAnsi"/>
          <w:szCs w:val="24"/>
          <w:lang w:eastAsia="pl-PL"/>
        </w:rPr>
        <w:t>,</w:t>
      </w:r>
      <w:r w:rsidR="00922031" w:rsidRPr="00922031">
        <w:rPr>
          <w:rFonts w:eastAsia="Times New Roman" w:cstheme="minorHAnsi"/>
          <w:szCs w:val="24"/>
          <w:lang w:eastAsia="pl-PL"/>
        </w:rPr>
        <w:t xml:space="preserve"> ul. Kolberga 9</w:t>
      </w:r>
      <w:r w:rsidR="00922031">
        <w:rPr>
          <w:rFonts w:eastAsia="Times New Roman" w:cstheme="minorHAnsi"/>
          <w:szCs w:val="24"/>
          <w:lang w:eastAsia="pl-PL"/>
        </w:rPr>
        <w:t xml:space="preserve">). Wymieniony Wykonawca zaoferował cenę w wysokości </w:t>
      </w:r>
      <w:r w:rsidR="00922031" w:rsidRPr="00922031">
        <w:rPr>
          <w:rFonts w:eastAsia="Times New Roman" w:cstheme="minorHAnsi"/>
          <w:szCs w:val="24"/>
          <w:lang w:eastAsia="pl-PL"/>
        </w:rPr>
        <w:t>330 771,60 z</w:t>
      </w:r>
      <w:r w:rsidR="00922031">
        <w:rPr>
          <w:rFonts w:eastAsia="Times New Roman" w:cstheme="minorHAnsi"/>
          <w:szCs w:val="24"/>
          <w:lang w:eastAsia="pl-PL"/>
        </w:rPr>
        <w:t xml:space="preserve">ł. </w:t>
      </w:r>
    </w:p>
    <w:p w14:paraId="2A19E907" w14:textId="77777777" w:rsidR="004F35B8" w:rsidRPr="00CD7184" w:rsidRDefault="004F35B8" w:rsidP="004F35B8">
      <w:pPr>
        <w:spacing w:after="0" w:line="240" w:lineRule="auto"/>
        <w:jc w:val="both"/>
        <w:rPr>
          <w:rFonts w:eastAsia="Times New Roman" w:cstheme="minorHAnsi"/>
          <w:szCs w:val="24"/>
          <w:lang w:eastAsia="pl-PL"/>
        </w:rPr>
      </w:pPr>
    </w:p>
    <w:p w14:paraId="3F0D846A" w14:textId="0BA2D8CF" w:rsidR="004F35B8" w:rsidRPr="00B32CDB" w:rsidRDefault="004F35B8" w:rsidP="004F35B8">
      <w:pPr>
        <w:spacing w:after="0" w:line="240" w:lineRule="auto"/>
        <w:jc w:val="both"/>
        <w:rPr>
          <w:rFonts w:eastAsia="Times New Roman" w:cstheme="minorHAnsi"/>
          <w:szCs w:val="24"/>
          <w:lang w:eastAsia="pl-PL"/>
        </w:rPr>
      </w:pPr>
      <w:r w:rsidRPr="00B32CDB">
        <w:rPr>
          <w:rFonts w:eastAsia="Times New Roman" w:cstheme="minorHAnsi"/>
          <w:szCs w:val="24"/>
          <w:lang w:eastAsia="pl-PL"/>
        </w:rPr>
        <w:t xml:space="preserve">Zamawiający zamierza przeznaczyć na sfinansowanie zamówienia kwotę </w:t>
      </w:r>
      <w:r w:rsidR="00922031">
        <w:rPr>
          <w:rFonts w:eastAsia="Times New Roman" w:cstheme="minorHAnsi"/>
          <w:szCs w:val="24"/>
          <w:lang w:eastAsia="pl-PL"/>
        </w:rPr>
        <w:t>300</w:t>
      </w:r>
      <w:r w:rsidRPr="004F3498">
        <w:rPr>
          <w:rFonts w:eastAsia="Times New Roman" w:cstheme="minorHAnsi"/>
          <w:szCs w:val="24"/>
          <w:lang w:eastAsia="pl-PL"/>
        </w:rPr>
        <w:t xml:space="preserve">.000,00 </w:t>
      </w:r>
      <w:r>
        <w:rPr>
          <w:rFonts w:eastAsia="Times New Roman" w:cstheme="minorHAnsi"/>
          <w:szCs w:val="24"/>
          <w:lang w:eastAsia="pl-PL"/>
        </w:rPr>
        <w:t xml:space="preserve">zł. </w:t>
      </w:r>
      <w:r w:rsidRPr="00263BF9">
        <w:rPr>
          <w:rFonts w:eastAsia="Times New Roman" w:cstheme="minorHAnsi"/>
          <w:szCs w:val="24"/>
          <w:lang w:eastAsia="pl-PL"/>
        </w:rPr>
        <w:t>brutto</w:t>
      </w:r>
      <w:r w:rsidRPr="00881D93">
        <w:rPr>
          <w:rFonts w:eastAsia="Times New Roman" w:cstheme="minorHAnsi"/>
          <w:szCs w:val="24"/>
          <w:lang w:eastAsia="pl-PL"/>
        </w:rPr>
        <w:t xml:space="preserve">, </w:t>
      </w:r>
      <w:r w:rsidRPr="00B32CDB">
        <w:rPr>
          <w:rFonts w:eastAsia="Times New Roman" w:cstheme="minorHAnsi"/>
          <w:szCs w:val="24"/>
          <w:lang w:eastAsia="pl-PL"/>
        </w:rPr>
        <w:t xml:space="preserve">o czym poinformował przed otwarciem ofert publikując stosowną informację na stronie internetowej prowadzonego postępowania. </w:t>
      </w:r>
    </w:p>
    <w:p w14:paraId="049DAC4E" w14:textId="77777777" w:rsidR="004F35B8" w:rsidRPr="00B32CDB" w:rsidRDefault="004F35B8" w:rsidP="004F35B8">
      <w:pPr>
        <w:spacing w:after="0" w:line="240" w:lineRule="auto"/>
        <w:jc w:val="both"/>
        <w:rPr>
          <w:rFonts w:eastAsia="Times New Roman" w:cstheme="minorHAnsi"/>
          <w:szCs w:val="24"/>
          <w:lang w:eastAsia="pl-PL"/>
        </w:rPr>
      </w:pPr>
    </w:p>
    <w:p w14:paraId="2FE7DEFD" w14:textId="77777777" w:rsidR="004F35B8" w:rsidRPr="00B32CDB" w:rsidRDefault="004F35B8" w:rsidP="004F35B8">
      <w:pPr>
        <w:spacing w:after="0" w:line="240" w:lineRule="auto"/>
        <w:jc w:val="both"/>
        <w:rPr>
          <w:rFonts w:eastAsia="Times New Roman" w:cstheme="minorHAnsi"/>
          <w:szCs w:val="24"/>
          <w:lang w:eastAsia="pl-PL"/>
        </w:rPr>
      </w:pPr>
      <w:r w:rsidRPr="00B32CDB">
        <w:rPr>
          <w:rFonts w:eastAsia="Times New Roman" w:cstheme="minorHAnsi"/>
          <w:szCs w:val="24"/>
          <w:lang w:eastAsia="pl-PL"/>
        </w:rPr>
        <w:t xml:space="preserve">Cena wymienionej wyżej oferty przekracza kwotę jaką Zamawiający zamierza przeznaczyć na sfinansowanie zamówienia. </w:t>
      </w:r>
    </w:p>
    <w:p w14:paraId="6D6261A8" w14:textId="77777777" w:rsidR="004F35B8" w:rsidRPr="00B32CDB" w:rsidRDefault="004F35B8" w:rsidP="004F35B8">
      <w:pPr>
        <w:spacing w:after="0" w:line="240" w:lineRule="auto"/>
        <w:jc w:val="both"/>
        <w:rPr>
          <w:rFonts w:eastAsia="Times New Roman" w:cstheme="minorHAnsi"/>
          <w:szCs w:val="24"/>
          <w:lang w:eastAsia="pl-PL"/>
        </w:rPr>
      </w:pPr>
    </w:p>
    <w:p w14:paraId="72494A63" w14:textId="77777777" w:rsidR="004F35B8" w:rsidRPr="00B32CDB" w:rsidRDefault="004F35B8" w:rsidP="004F35B8">
      <w:pPr>
        <w:spacing w:after="0" w:line="240" w:lineRule="auto"/>
        <w:jc w:val="both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>Zgodnie z art. 255 pkt.</w:t>
      </w:r>
      <w:r w:rsidRPr="00B32CDB">
        <w:rPr>
          <w:rFonts w:eastAsia="Times New Roman" w:cstheme="minorHAnsi"/>
          <w:szCs w:val="24"/>
          <w:lang w:eastAsia="pl-PL"/>
        </w:rPr>
        <w:t xml:space="preserve"> 3 </w:t>
      </w:r>
      <w:proofErr w:type="spellStart"/>
      <w:r>
        <w:rPr>
          <w:rFonts w:eastAsia="Times New Roman" w:cstheme="minorHAnsi"/>
          <w:szCs w:val="24"/>
          <w:lang w:eastAsia="pl-PL"/>
        </w:rPr>
        <w:t>pzp</w:t>
      </w:r>
      <w:proofErr w:type="spellEnd"/>
      <w:r w:rsidRPr="00B32CDB">
        <w:rPr>
          <w:rFonts w:eastAsia="Times New Roman" w:cstheme="minorHAnsi"/>
          <w:szCs w:val="24"/>
          <w:lang w:eastAsia="pl-PL"/>
        </w:rPr>
        <w:t xml:space="preserve"> zamawiający unieważnia postępowanie o udzielenie zamówienia, jeżeli cena najkorzystniejszej oferty lub oferta z najniższą ceną przewyższa kwotę, którą Zamawiający zamierza przeznaczyć na sfinansowanie zamówienia chyba, że Zamawiający może zwiększyć tę kwotę do ceny najkorzystniejszej oferty.</w:t>
      </w:r>
    </w:p>
    <w:p w14:paraId="00B7A896" w14:textId="77777777" w:rsidR="004F35B8" w:rsidRPr="00B32CDB" w:rsidRDefault="004F35B8" w:rsidP="004F35B8">
      <w:pPr>
        <w:spacing w:after="0" w:line="240" w:lineRule="auto"/>
        <w:jc w:val="both"/>
        <w:rPr>
          <w:rFonts w:eastAsia="Times New Roman" w:cstheme="minorHAnsi"/>
          <w:szCs w:val="24"/>
          <w:lang w:eastAsia="pl-PL"/>
        </w:rPr>
      </w:pPr>
    </w:p>
    <w:p w14:paraId="20CB3645" w14:textId="77777777" w:rsidR="004F35B8" w:rsidRPr="00B32CDB" w:rsidRDefault="004F35B8" w:rsidP="004F35B8">
      <w:pPr>
        <w:spacing w:after="0" w:line="240" w:lineRule="auto"/>
        <w:jc w:val="both"/>
        <w:rPr>
          <w:rFonts w:eastAsia="Times New Roman" w:cstheme="minorHAnsi"/>
          <w:szCs w:val="24"/>
          <w:lang w:eastAsia="pl-PL"/>
        </w:rPr>
      </w:pPr>
      <w:r w:rsidRPr="00B32CDB">
        <w:rPr>
          <w:rFonts w:eastAsia="Times New Roman" w:cstheme="minorHAnsi"/>
          <w:szCs w:val="24"/>
          <w:lang w:eastAsia="pl-PL"/>
        </w:rPr>
        <w:t>Po dokonaniu analizy finansowej, uwzględniającej wszelkie skutki ewentualnego zwiększenia kwoty przeznaczonej na sfinansowanie zamówienia Zamawiający uznał, że nie może zwiększyć wymienionej kwoty do zaoferowanej przez w/w Wykonawcę ceny.</w:t>
      </w:r>
    </w:p>
    <w:p w14:paraId="2EEDBC40" w14:textId="77777777" w:rsidR="004F35B8" w:rsidRPr="00B32CDB" w:rsidRDefault="004F35B8" w:rsidP="004F35B8">
      <w:pPr>
        <w:spacing w:after="0" w:line="240" w:lineRule="auto"/>
        <w:jc w:val="both"/>
        <w:rPr>
          <w:rFonts w:eastAsia="Times New Roman" w:cstheme="minorHAnsi"/>
          <w:szCs w:val="24"/>
          <w:lang w:eastAsia="pl-PL"/>
        </w:rPr>
      </w:pPr>
    </w:p>
    <w:p w14:paraId="13CA2F3E" w14:textId="7D559B60" w:rsidR="00DC2EB7" w:rsidRDefault="004F35B8" w:rsidP="00922031">
      <w:pPr>
        <w:spacing w:after="0" w:line="240" w:lineRule="auto"/>
        <w:jc w:val="both"/>
      </w:pPr>
      <w:r w:rsidRPr="00B32CDB">
        <w:rPr>
          <w:rFonts w:eastAsia="Times New Roman" w:cstheme="minorHAnsi"/>
          <w:szCs w:val="24"/>
          <w:lang w:eastAsia="pl-PL"/>
        </w:rPr>
        <w:t xml:space="preserve">Wobec powyższego </w:t>
      </w:r>
      <w:r w:rsidRPr="00B32CDB">
        <w:rPr>
          <w:rFonts w:eastAsia="Times New Roman" w:cstheme="minorHAnsi"/>
          <w:b/>
          <w:szCs w:val="24"/>
          <w:u w:val="single"/>
          <w:lang w:eastAsia="pl-PL"/>
        </w:rPr>
        <w:t>Zamawiający unieważnia wymienione wyżej postępowanie</w:t>
      </w:r>
      <w:r>
        <w:rPr>
          <w:rFonts w:eastAsia="Times New Roman" w:cstheme="minorHAnsi"/>
          <w:szCs w:val="24"/>
          <w:lang w:eastAsia="pl-PL"/>
        </w:rPr>
        <w:t xml:space="preserve"> na podstawie </w:t>
      </w:r>
      <w:r>
        <w:rPr>
          <w:rFonts w:eastAsia="Times New Roman" w:cstheme="minorHAnsi"/>
          <w:szCs w:val="24"/>
          <w:lang w:eastAsia="pl-PL"/>
        </w:rPr>
        <w:br/>
        <w:t>art. 255 pkt</w:t>
      </w:r>
      <w:r w:rsidRPr="00B32CDB">
        <w:rPr>
          <w:rFonts w:eastAsia="Times New Roman" w:cstheme="minorHAnsi"/>
          <w:szCs w:val="24"/>
          <w:lang w:eastAsia="pl-PL"/>
        </w:rPr>
        <w:t xml:space="preserve">. 3 </w:t>
      </w:r>
      <w:proofErr w:type="spellStart"/>
      <w:r w:rsidRPr="00B32CDB">
        <w:rPr>
          <w:rFonts w:eastAsia="Times New Roman" w:cstheme="minorHAnsi"/>
          <w:szCs w:val="24"/>
          <w:lang w:eastAsia="pl-PL"/>
        </w:rPr>
        <w:t>pzp</w:t>
      </w:r>
      <w:proofErr w:type="spellEnd"/>
      <w:r w:rsidRPr="00B32CDB">
        <w:rPr>
          <w:rFonts w:eastAsia="Times New Roman" w:cstheme="minorHAnsi"/>
          <w:szCs w:val="24"/>
          <w:lang w:eastAsia="pl-PL"/>
        </w:rPr>
        <w:t>.</w:t>
      </w:r>
      <w:r w:rsidR="00922031">
        <w:t xml:space="preserve"> </w:t>
      </w:r>
    </w:p>
    <w:sectPr w:rsidR="00DC2EB7" w:rsidSect="004B73E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272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999A2" w14:textId="77777777" w:rsidR="00E377EE" w:rsidRDefault="00E377EE" w:rsidP="005841E8">
      <w:pPr>
        <w:spacing w:after="0" w:line="240" w:lineRule="auto"/>
      </w:pPr>
      <w:r>
        <w:separator/>
      </w:r>
    </w:p>
  </w:endnote>
  <w:endnote w:type="continuationSeparator" w:id="0">
    <w:p w14:paraId="6191E74F" w14:textId="77777777" w:rsidR="00E377EE" w:rsidRDefault="00E377EE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18DF96A3" w14:textId="77777777" w:rsidR="001C5937" w:rsidRPr="00ED0B3B" w:rsidRDefault="001C5937">
            <w:pPr>
              <w:pStyle w:val="Stopka0"/>
              <w:pBdr>
                <w:bottom w:val="single" w:sz="6" w:space="1" w:color="auto"/>
              </w:pBdr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E17281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E17281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54A29998" w14:textId="77777777" w:rsidR="001C5937" w:rsidRPr="00ED0B3B" w:rsidRDefault="001C5937" w:rsidP="00ED0B3B">
            <w:pPr>
              <w:pStyle w:val="Stopka0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7CEB46C3" w14:textId="77777777" w:rsidR="001C5937" w:rsidRDefault="00000000" w:rsidP="00BB507B">
            <w:pPr>
              <w:pStyle w:val="Stopka0"/>
              <w:ind w:right="-81"/>
              <w:jc w:val="center"/>
            </w:pPr>
          </w:p>
        </w:sdtContent>
      </w:sdt>
    </w:sdtContent>
  </w:sdt>
  <w:p w14:paraId="6906B247" w14:textId="77777777" w:rsidR="001C5937" w:rsidRPr="002C2F03" w:rsidRDefault="001C5937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52329" w14:textId="77777777" w:rsidR="00E377EE" w:rsidRDefault="00E377EE" w:rsidP="005841E8">
      <w:pPr>
        <w:spacing w:after="0" w:line="240" w:lineRule="auto"/>
      </w:pPr>
      <w:r>
        <w:separator/>
      </w:r>
    </w:p>
  </w:footnote>
  <w:footnote w:type="continuationSeparator" w:id="0">
    <w:p w14:paraId="4DBD9CB7" w14:textId="77777777" w:rsidR="00E377EE" w:rsidRDefault="00E377EE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A27C" w14:textId="77777777" w:rsidR="001C5937" w:rsidRDefault="001C5937">
    <w:pPr>
      <w:pStyle w:val="Nagwek"/>
    </w:pPr>
  </w:p>
  <w:p w14:paraId="7F502DC2" w14:textId="77777777" w:rsidR="001C5937" w:rsidRDefault="001C5937">
    <w:pPr>
      <w:pStyle w:val="Nagwek"/>
    </w:pPr>
  </w:p>
  <w:p w14:paraId="41F86CF4" w14:textId="77777777" w:rsidR="001C5937" w:rsidRDefault="00E17281" w:rsidP="00E17281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E17281">
      <w:rPr>
        <w:rFonts w:asciiTheme="minorHAnsi" w:hAnsiTheme="minorHAnsi" w:cstheme="minorHAnsi"/>
        <w:sz w:val="16"/>
        <w:szCs w:val="20"/>
      </w:rPr>
      <w:t>Zespół Ekonomiczno-Administracyjny Szkół i Przedszkoli w Lubiczu, Lubicz Górny, ul. Piaskowa 23, 87-162 Lubicz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120DE9"/>
    <w:multiLevelType w:val="hybridMultilevel"/>
    <w:tmpl w:val="06B6EB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7D36C7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46C7C99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BD24B60"/>
    <w:multiLevelType w:val="hybridMultilevel"/>
    <w:tmpl w:val="A3128358"/>
    <w:lvl w:ilvl="0" w:tplc="18C80CEC">
      <w:start w:val="1"/>
      <w:numFmt w:val="decimal"/>
      <w:lvlText w:val="%1."/>
      <w:lvlJc w:val="left"/>
      <w:pPr>
        <w:ind w:left="426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782240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D931D1A"/>
    <w:multiLevelType w:val="hybridMultilevel"/>
    <w:tmpl w:val="D43808F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F2E03C04">
      <w:start w:val="7"/>
      <w:numFmt w:val="decimal"/>
      <w:lvlText w:val="%7."/>
      <w:lvlJc w:val="left"/>
      <w:pPr>
        <w:ind w:left="6033" w:hanging="360"/>
      </w:pPr>
      <w:rPr>
        <w:rFonts w:hint="default"/>
        <w:i w:val="0"/>
      </w:r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303D63CA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316B2217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BF30FAD"/>
    <w:multiLevelType w:val="hybridMultilevel"/>
    <w:tmpl w:val="8018A5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A4F23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DEABC26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EA4A9A58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Arial Unicode MS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EE06449"/>
    <w:multiLevelType w:val="hybridMultilevel"/>
    <w:tmpl w:val="085869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706002"/>
    <w:multiLevelType w:val="multilevel"/>
    <w:tmpl w:val="102E07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1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7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8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5" w15:restartNumberingAfterBreak="0">
    <w:nsid w:val="619F6F1A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6" w15:restartNumberingAfterBreak="0">
    <w:nsid w:val="62940FC2"/>
    <w:multiLevelType w:val="hybridMultilevel"/>
    <w:tmpl w:val="7E30903A"/>
    <w:lvl w:ilvl="0" w:tplc="AB08D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8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65512C85"/>
    <w:multiLevelType w:val="hybridMultilevel"/>
    <w:tmpl w:val="5E901E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5D4D2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4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5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41995098">
    <w:abstractNumId w:val="42"/>
  </w:num>
  <w:num w:numId="2" w16cid:durableId="561059684">
    <w:abstractNumId w:val="59"/>
  </w:num>
  <w:num w:numId="3" w16cid:durableId="894972137">
    <w:abstractNumId w:val="45"/>
  </w:num>
  <w:num w:numId="4" w16cid:durableId="1209226380">
    <w:abstractNumId w:val="10"/>
  </w:num>
  <w:num w:numId="5" w16cid:durableId="249119507">
    <w:abstractNumId w:val="48"/>
  </w:num>
  <w:num w:numId="6" w16cid:durableId="829828523">
    <w:abstractNumId w:val="32"/>
  </w:num>
  <w:num w:numId="7" w16cid:durableId="827480321">
    <w:abstractNumId w:val="4"/>
  </w:num>
  <w:num w:numId="8" w16cid:durableId="1821383393">
    <w:abstractNumId w:val="11"/>
  </w:num>
  <w:num w:numId="9" w16cid:durableId="1818456617">
    <w:abstractNumId w:val="12"/>
  </w:num>
  <w:num w:numId="10" w16cid:durableId="650527842">
    <w:abstractNumId w:val="66"/>
  </w:num>
  <w:num w:numId="11" w16cid:durableId="1375739407">
    <w:abstractNumId w:val="21"/>
  </w:num>
  <w:num w:numId="12" w16cid:durableId="306009509">
    <w:abstractNumId w:val="53"/>
  </w:num>
  <w:num w:numId="13" w16cid:durableId="533688104">
    <w:abstractNumId w:val="23"/>
  </w:num>
  <w:num w:numId="14" w16cid:durableId="1895191109">
    <w:abstractNumId w:val="58"/>
  </w:num>
  <w:num w:numId="15" w16cid:durableId="1214921727">
    <w:abstractNumId w:val="30"/>
  </w:num>
  <w:num w:numId="16" w16cid:durableId="1534921105">
    <w:abstractNumId w:val="54"/>
  </w:num>
  <w:num w:numId="17" w16cid:durableId="1268655535">
    <w:abstractNumId w:val="49"/>
  </w:num>
  <w:num w:numId="18" w16cid:durableId="711223792">
    <w:abstractNumId w:val="47"/>
  </w:num>
  <w:num w:numId="19" w16cid:durableId="185023940">
    <w:abstractNumId w:val="50"/>
  </w:num>
  <w:num w:numId="20" w16cid:durableId="1008140888">
    <w:abstractNumId w:val="5"/>
  </w:num>
  <w:num w:numId="21" w16cid:durableId="1145856962">
    <w:abstractNumId w:val="3"/>
  </w:num>
  <w:num w:numId="22" w16cid:durableId="719130246">
    <w:abstractNumId w:val="65"/>
  </w:num>
  <w:num w:numId="23" w16cid:durableId="832405405">
    <w:abstractNumId w:val="44"/>
  </w:num>
  <w:num w:numId="24" w16cid:durableId="1682319519">
    <w:abstractNumId w:val="46"/>
  </w:num>
  <w:num w:numId="25" w16cid:durableId="1021785422">
    <w:abstractNumId w:val="33"/>
  </w:num>
  <w:num w:numId="26" w16cid:durableId="1372456583">
    <w:abstractNumId w:val="41"/>
  </w:num>
  <w:num w:numId="27" w16cid:durableId="1010255385">
    <w:abstractNumId w:val="57"/>
  </w:num>
  <w:num w:numId="28" w16cid:durableId="1452554302">
    <w:abstractNumId w:val="20"/>
  </w:num>
  <w:num w:numId="29" w16cid:durableId="522717768">
    <w:abstractNumId w:val="0"/>
  </w:num>
  <w:num w:numId="30" w16cid:durableId="1477140019">
    <w:abstractNumId w:val="26"/>
  </w:num>
  <w:num w:numId="31" w16cid:durableId="2103380982">
    <w:abstractNumId w:val="1"/>
  </w:num>
  <w:num w:numId="32" w16cid:durableId="452602453">
    <w:abstractNumId w:val="16"/>
  </w:num>
  <w:num w:numId="33" w16cid:durableId="1475219685">
    <w:abstractNumId w:val="62"/>
  </w:num>
  <w:num w:numId="34" w16cid:durableId="2134667013">
    <w:abstractNumId w:val="31"/>
  </w:num>
  <w:num w:numId="35" w16cid:durableId="389883946">
    <w:abstractNumId w:val="43"/>
  </w:num>
  <w:num w:numId="36" w16cid:durableId="220363123">
    <w:abstractNumId w:val="34"/>
  </w:num>
  <w:num w:numId="37" w16cid:durableId="830485233">
    <w:abstractNumId w:val="52"/>
  </w:num>
  <w:num w:numId="38" w16cid:durableId="1736732556">
    <w:abstractNumId w:val="17"/>
  </w:num>
  <w:num w:numId="39" w16cid:durableId="1555005403">
    <w:abstractNumId w:val="55"/>
  </w:num>
  <w:num w:numId="40" w16cid:durableId="39020440">
    <w:abstractNumId w:val="6"/>
  </w:num>
  <w:num w:numId="41" w16cid:durableId="1402175112">
    <w:abstractNumId w:val="27"/>
  </w:num>
  <w:num w:numId="42" w16cid:durableId="25953038">
    <w:abstractNumId w:val="39"/>
  </w:num>
  <w:num w:numId="43" w16cid:durableId="207494388">
    <w:abstractNumId w:val="9"/>
  </w:num>
  <w:num w:numId="44" w16cid:durableId="962228665">
    <w:abstractNumId w:val="63"/>
  </w:num>
  <w:num w:numId="45" w16cid:durableId="826479556">
    <w:abstractNumId w:val="51"/>
  </w:num>
  <w:num w:numId="46" w16cid:durableId="844172113">
    <w:abstractNumId w:val="40"/>
  </w:num>
  <w:num w:numId="47" w16cid:durableId="334067172">
    <w:abstractNumId w:val="15"/>
  </w:num>
  <w:num w:numId="48" w16cid:durableId="897934657">
    <w:abstractNumId w:val="64"/>
  </w:num>
  <w:num w:numId="49" w16cid:durableId="367922676">
    <w:abstractNumId w:val="14"/>
  </w:num>
  <w:num w:numId="50" w16cid:durableId="144510162">
    <w:abstractNumId w:val="8"/>
  </w:num>
  <w:num w:numId="51" w16cid:durableId="765807321">
    <w:abstractNumId w:val="36"/>
  </w:num>
  <w:num w:numId="52" w16cid:durableId="918367862">
    <w:abstractNumId w:val="13"/>
  </w:num>
  <w:num w:numId="53" w16cid:durableId="710880268">
    <w:abstractNumId w:val="56"/>
  </w:num>
  <w:num w:numId="54" w16cid:durableId="411465951">
    <w:abstractNumId w:val="24"/>
  </w:num>
  <w:num w:numId="55" w16cid:durableId="66151178">
    <w:abstractNumId w:val="61"/>
  </w:num>
  <w:num w:numId="56" w16cid:durableId="1214662516">
    <w:abstractNumId w:val="18"/>
  </w:num>
  <w:num w:numId="57" w16cid:durableId="520360515">
    <w:abstractNumId w:val="29"/>
  </w:num>
  <w:num w:numId="58" w16cid:durableId="130447400">
    <w:abstractNumId w:val="22"/>
  </w:num>
  <w:num w:numId="59" w16cid:durableId="1052771348">
    <w:abstractNumId w:val="2"/>
  </w:num>
  <w:num w:numId="60" w16cid:durableId="1505629504">
    <w:abstractNumId w:val="37"/>
  </w:num>
  <w:num w:numId="61" w16cid:durableId="427652771">
    <w:abstractNumId w:val="60"/>
  </w:num>
  <w:num w:numId="62" w16cid:durableId="1867719481">
    <w:abstractNumId w:val="25"/>
  </w:num>
  <w:num w:numId="63" w16cid:durableId="839345984">
    <w:abstractNumId w:val="38"/>
  </w:num>
  <w:num w:numId="64" w16cid:durableId="1582790360">
    <w:abstractNumId w:val="7"/>
  </w:num>
  <w:num w:numId="65" w16cid:durableId="1901289602">
    <w:abstractNumId w:val="28"/>
  </w:num>
  <w:num w:numId="66" w16cid:durableId="520632874">
    <w:abstractNumId w:val="19"/>
  </w:num>
  <w:num w:numId="67" w16cid:durableId="1101873453">
    <w:abstractNumId w:val="3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33600"/>
    <w:rsid w:val="0004041A"/>
    <w:rsid w:val="00040516"/>
    <w:rsid w:val="00042BC6"/>
    <w:rsid w:val="000441EE"/>
    <w:rsid w:val="0005468F"/>
    <w:rsid w:val="000563A0"/>
    <w:rsid w:val="0005654A"/>
    <w:rsid w:val="00086E01"/>
    <w:rsid w:val="000A061B"/>
    <w:rsid w:val="000A3D0E"/>
    <w:rsid w:val="000E3AE5"/>
    <w:rsid w:val="000F491B"/>
    <w:rsid w:val="001237A6"/>
    <w:rsid w:val="0012396A"/>
    <w:rsid w:val="001307F0"/>
    <w:rsid w:val="00147AFE"/>
    <w:rsid w:val="0015339A"/>
    <w:rsid w:val="001539BB"/>
    <w:rsid w:val="00154B79"/>
    <w:rsid w:val="00156E06"/>
    <w:rsid w:val="001A4B1E"/>
    <w:rsid w:val="001B00B4"/>
    <w:rsid w:val="001B6AB5"/>
    <w:rsid w:val="001C5937"/>
    <w:rsid w:val="001D4C09"/>
    <w:rsid w:val="001D69EC"/>
    <w:rsid w:val="001E0CDE"/>
    <w:rsid w:val="001E1E7E"/>
    <w:rsid w:val="00217B63"/>
    <w:rsid w:val="00230FA6"/>
    <w:rsid w:val="00243311"/>
    <w:rsid w:val="002A11A2"/>
    <w:rsid w:val="002A779B"/>
    <w:rsid w:val="002C2F03"/>
    <w:rsid w:val="002D105A"/>
    <w:rsid w:val="002D7FE3"/>
    <w:rsid w:val="002E037C"/>
    <w:rsid w:val="002F46EE"/>
    <w:rsid w:val="00305915"/>
    <w:rsid w:val="00305F6A"/>
    <w:rsid w:val="00312989"/>
    <w:rsid w:val="003205EB"/>
    <w:rsid w:val="0032258F"/>
    <w:rsid w:val="00327F42"/>
    <w:rsid w:val="003460CB"/>
    <w:rsid w:val="00351D69"/>
    <w:rsid w:val="00357BB8"/>
    <w:rsid w:val="003659B7"/>
    <w:rsid w:val="00371A0C"/>
    <w:rsid w:val="003B06FA"/>
    <w:rsid w:val="003B2E1C"/>
    <w:rsid w:val="003B7F0D"/>
    <w:rsid w:val="003C18DE"/>
    <w:rsid w:val="003C709E"/>
    <w:rsid w:val="0041547C"/>
    <w:rsid w:val="0042116A"/>
    <w:rsid w:val="0042706E"/>
    <w:rsid w:val="00462696"/>
    <w:rsid w:val="0046269A"/>
    <w:rsid w:val="00462ED0"/>
    <w:rsid w:val="00473B67"/>
    <w:rsid w:val="00473EC5"/>
    <w:rsid w:val="00487967"/>
    <w:rsid w:val="00495511"/>
    <w:rsid w:val="00497A22"/>
    <w:rsid w:val="004A0B34"/>
    <w:rsid w:val="004A47A6"/>
    <w:rsid w:val="004B73EB"/>
    <w:rsid w:val="004C27C6"/>
    <w:rsid w:val="004D3EFD"/>
    <w:rsid w:val="004E490B"/>
    <w:rsid w:val="004F35B8"/>
    <w:rsid w:val="00506B5F"/>
    <w:rsid w:val="00510914"/>
    <w:rsid w:val="00516D54"/>
    <w:rsid w:val="00526F2A"/>
    <w:rsid w:val="005429FF"/>
    <w:rsid w:val="005635B0"/>
    <w:rsid w:val="0056416B"/>
    <w:rsid w:val="0056502C"/>
    <w:rsid w:val="00565DB3"/>
    <w:rsid w:val="00570148"/>
    <w:rsid w:val="005841E8"/>
    <w:rsid w:val="0059085D"/>
    <w:rsid w:val="0059503C"/>
    <w:rsid w:val="005A35B0"/>
    <w:rsid w:val="005A7286"/>
    <w:rsid w:val="005C1DC8"/>
    <w:rsid w:val="005D2B90"/>
    <w:rsid w:val="005D5135"/>
    <w:rsid w:val="005E1073"/>
    <w:rsid w:val="00600731"/>
    <w:rsid w:val="006250CD"/>
    <w:rsid w:val="0063424C"/>
    <w:rsid w:val="0065280E"/>
    <w:rsid w:val="0065600A"/>
    <w:rsid w:val="00657104"/>
    <w:rsid w:val="00671487"/>
    <w:rsid w:val="00671ED2"/>
    <w:rsid w:val="00677B1E"/>
    <w:rsid w:val="00680117"/>
    <w:rsid w:val="00684674"/>
    <w:rsid w:val="006864CA"/>
    <w:rsid w:val="00686504"/>
    <w:rsid w:val="00687881"/>
    <w:rsid w:val="00695EA6"/>
    <w:rsid w:val="006A1FF6"/>
    <w:rsid w:val="006B2998"/>
    <w:rsid w:val="006B425A"/>
    <w:rsid w:val="006C147D"/>
    <w:rsid w:val="006D3F44"/>
    <w:rsid w:val="006E075B"/>
    <w:rsid w:val="006F1B83"/>
    <w:rsid w:val="006F71BD"/>
    <w:rsid w:val="006F756C"/>
    <w:rsid w:val="00714DF5"/>
    <w:rsid w:val="00740723"/>
    <w:rsid w:val="00746694"/>
    <w:rsid w:val="00760ADE"/>
    <w:rsid w:val="007626FC"/>
    <w:rsid w:val="00775B78"/>
    <w:rsid w:val="00785B60"/>
    <w:rsid w:val="007A1EAA"/>
    <w:rsid w:val="007A4DF4"/>
    <w:rsid w:val="007D434C"/>
    <w:rsid w:val="007E1732"/>
    <w:rsid w:val="007E1D47"/>
    <w:rsid w:val="007E5B32"/>
    <w:rsid w:val="007E7546"/>
    <w:rsid w:val="007F2C86"/>
    <w:rsid w:val="00810645"/>
    <w:rsid w:val="00826EA3"/>
    <w:rsid w:val="00842B77"/>
    <w:rsid w:val="008441A6"/>
    <w:rsid w:val="008519AB"/>
    <w:rsid w:val="00893BD8"/>
    <w:rsid w:val="008B09B8"/>
    <w:rsid w:val="008B20A2"/>
    <w:rsid w:val="008B20ED"/>
    <w:rsid w:val="008B3C81"/>
    <w:rsid w:val="008B6BB4"/>
    <w:rsid w:val="008C0910"/>
    <w:rsid w:val="008C1E2B"/>
    <w:rsid w:val="008C70C4"/>
    <w:rsid w:val="008D20A9"/>
    <w:rsid w:val="008E0499"/>
    <w:rsid w:val="008E5B7B"/>
    <w:rsid w:val="008E689C"/>
    <w:rsid w:val="008F2043"/>
    <w:rsid w:val="008F2DE1"/>
    <w:rsid w:val="008F7172"/>
    <w:rsid w:val="009038BE"/>
    <w:rsid w:val="0090463B"/>
    <w:rsid w:val="00905E27"/>
    <w:rsid w:val="0091563B"/>
    <w:rsid w:val="009204C3"/>
    <w:rsid w:val="00920E63"/>
    <w:rsid w:val="00922031"/>
    <w:rsid w:val="00932D58"/>
    <w:rsid w:val="00935D42"/>
    <w:rsid w:val="00943543"/>
    <w:rsid w:val="00946287"/>
    <w:rsid w:val="00950FF4"/>
    <w:rsid w:val="0095244D"/>
    <w:rsid w:val="009546FD"/>
    <w:rsid w:val="00954A3C"/>
    <w:rsid w:val="00954C7B"/>
    <w:rsid w:val="009568F1"/>
    <w:rsid w:val="009639DF"/>
    <w:rsid w:val="00977BBF"/>
    <w:rsid w:val="009807EE"/>
    <w:rsid w:val="0099046B"/>
    <w:rsid w:val="0099139D"/>
    <w:rsid w:val="009A71D7"/>
    <w:rsid w:val="009C77AC"/>
    <w:rsid w:val="009D184C"/>
    <w:rsid w:val="009E2353"/>
    <w:rsid w:val="009E3153"/>
    <w:rsid w:val="009E3484"/>
    <w:rsid w:val="009E6A42"/>
    <w:rsid w:val="009F6DEB"/>
    <w:rsid w:val="00A0404C"/>
    <w:rsid w:val="00A11E11"/>
    <w:rsid w:val="00A30222"/>
    <w:rsid w:val="00A34335"/>
    <w:rsid w:val="00A6055B"/>
    <w:rsid w:val="00A75011"/>
    <w:rsid w:val="00A75CD8"/>
    <w:rsid w:val="00A82972"/>
    <w:rsid w:val="00A84C36"/>
    <w:rsid w:val="00AA7442"/>
    <w:rsid w:val="00AD2293"/>
    <w:rsid w:val="00AE1D1B"/>
    <w:rsid w:val="00AF00EA"/>
    <w:rsid w:val="00B01111"/>
    <w:rsid w:val="00B23D24"/>
    <w:rsid w:val="00B3064C"/>
    <w:rsid w:val="00B41768"/>
    <w:rsid w:val="00B52FB2"/>
    <w:rsid w:val="00B6397B"/>
    <w:rsid w:val="00B817E8"/>
    <w:rsid w:val="00B83CCF"/>
    <w:rsid w:val="00B907D5"/>
    <w:rsid w:val="00B943C9"/>
    <w:rsid w:val="00BA2702"/>
    <w:rsid w:val="00BA774F"/>
    <w:rsid w:val="00BA7DE0"/>
    <w:rsid w:val="00BB023E"/>
    <w:rsid w:val="00BB507B"/>
    <w:rsid w:val="00BB699F"/>
    <w:rsid w:val="00BD2374"/>
    <w:rsid w:val="00BD4108"/>
    <w:rsid w:val="00BD56AE"/>
    <w:rsid w:val="00BE6E6A"/>
    <w:rsid w:val="00C02EE9"/>
    <w:rsid w:val="00C04BD9"/>
    <w:rsid w:val="00C10F24"/>
    <w:rsid w:val="00C21E65"/>
    <w:rsid w:val="00C31D45"/>
    <w:rsid w:val="00C31DBE"/>
    <w:rsid w:val="00C6572C"/>
    <w:rsid w:val="00C80EA0"/>
    <w:rsid w:val="00C83D54"/>
    <w:rsid w:val="00CA11B4"/>
    <w:rsid w:val="00CA7F3A"/>
    <w:rsid w:val="00CB2A55"/>
    <w:rsid w:val="00CD2695"/>
    <w:rsid w:val="00CD6B2B"/>
    <w:rsid w:val="00CE3492"/>
    <w:rsid w:val="00CE7BC4"/>
    <w:rsid w:val="00D071AA"/>
    <w:rsid w:val="00D07D2A"/>
    <w:rsid w:val="00D11C4C"/>
    <w:rsid w:val="00D21C61"/>
    <w:rsid w:val="00D2491F"/>
    <w:rsid w:val="00D414AD"/>
    <w:rsid w:val="00D73AC6"/>
    <w:rsid w:val="00D75686"/>
    <w:rsid w:val="00D77595"/>
    <w:rsid w:val="00D82E85"/>
    <w:rsid w:val="00D84B3C"/>
    <w:rsid w:val="00D974E2"/>
    <w:rsid w:val="00DC2EB7"/>
    <w:rsid w:val="00DC5552"/>
    <w:rsid w:val="00DC7821"/>
    <w:rsid w:val="00DD3AAF"/>
    <w:rsid w:val="00DD4577"/>
    <w:rsid w:val="00DD4DD2"/>
    <w:rsid w:val="00DE355A"/>
    <w:rsid w:val="00DE4D1C"/>
    <w:rsid w:val="00DE5CCF"/>
    <w:rsid w:val="00E17281"/>
    <w:rsid w:val="00E377EE"/>
    <w:rsid w:val="00E5692E"/>
    <w:rsid w:val="00E57EC0"/>
    <w:rsid w:val="00E659D8"/>
    <w:rsid w:val="00E801A1"/>
    <w:rsid w:val="00E80EA8"/>
    <w:rsid w:val="00EA25FF"/>
    <w:rsid w:val="00EB19CC"/>
    <w:rsid w:val="00EC7B7F"/>
    <w:rsid w:val="00ED0B3B"/>
    <w:rsid w:val="00ED7809"/>
    <w:rsid w:val="00EE13F8"/>
    <w:rsid w:val="00EE1EC4"/>
    <w:rsid w:val="00EE2BC3"/>
    <w:rsid w:val="00EE7671"/>
    <w:rsid w:val="00F11778"/>
    <w:rsid w:val="00F128E9"/>
    <w:rsid w:val="00F13968"/>
    <w:rsid w:val="00F13972"/>
    <w:rsid w:val="00F336D3"/>
    <w:rsid w:val="00F3531C"/>
    <w:rsid w:val="00F42DE1"/>
    <w:rsid w:val="00F45F22"/>
    <w:rsid w:val="00F613BC"/>
    <w:rsid w:val="00F8783C"/>
    <w:rsid w:val="00F92E0E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29D3B"/>
  <w15:chartTrackingRefBased/>
  <w15:docId w15:val="{4FDE2FBB-BE4D-4520-B16F-3CDB2A93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05654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customStyle="1" w:styleId="TableGrid">
    <w:name w:val="TableGrid"/>
    <w:rsid w:val="004E490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D7D3E-CEE4-4421-9C59-6735B9E38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2</cp:revision>
  <cp:lastPrinted>2023-12-18T12:28:00Z</cp:lastPrinted>
  <dcterms:created xsi:type="dcterms:W3CDTF">2025-01-04T09:09:00Z</dcterms:created>
  <dcterms:modified xsi:type="dcterms:W3CDTF">2025-01-04T09:09:00Z</dcterms:modified>
</cp:coreProperties>
</file>