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6EC91" w14:textId="77777777" w:rsidR="001E0B11" w:rsidRDefault="001E0B11" w:rsidP="001E0B1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</w:p>
    <w:p w14:paraId="7C8DDF7A" w14:textId="77777777" w:rsidR="001E0B11" w:rsidRDefault="001E0B11" w:rsidP="001E0B1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</w:p>
    <w:p w14:paraId="47929433" w14:textId="7907064E" w:rsidR="00145368" w:rsidRPr="00BA0235" w:rsidRDefault="00E240CF" w:rsidP="001E0B1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  <w:r>
        <w:rPr>
          <w:rFonts w:ascii="Century Gothic" w:hAnsi="Century Gothic" w:cs="TimesNewRomanPSMT"/>
        </w:rPr>
        <w:t>z</w:t>
      </w:r>
      <w:r w:rsidR="00145368" w:rsidRPr="00BA0235">
        <w:rPr>
          <w:rFonts w:ascii="Century Gothic" w:hAnsi="Century Gothic" w:cs="TimesNewRomanPSMT"/>
        </w:rPr>
        <w:t xml:space="preserve">nak sprawy </w:t>
      </w:r>
      <w:bookmarkStart w:id="0" w:name="_Hlk107304630"/>
      <w:r w:rsidR="00614CDB">
        <w:rPr>
          <w:rFonts w:ascii="Century Gothic" w:hAnsi="Century Gothic" w:cs="TimesNewRomanPSMT"/>
        </w:rPr>
        <w:t xml:space="preserve">GK. </w:t>
      </w:r>
      <w:r w:rsidR="00614CDB" w:rsidRPr="00614CDB">
        <w:rPr>
          <w:rFonts w:ascii="Century Gothic" w:hAnsi="Century Gothic" w:cs="TimesNewRomanPSMT"/>
        </w:rPr>
        <w:t>6810.</w:t>
      </w:r>
      <w:bookmarkEnd w:id="0"/>
      <w:r w:rsidR="00383F6B">
        <w:rPr>
          <w:rFonts w:ascii="Century Gothic" w:hAnsi="Century Gothic" w:cs="TimesNewRomanPSMT"/>
        </w:rPr>
        <w:t>52.2024.JB</w:t>
      </w:r>
    </w:p>
    <w:p w14:paraId="37222254" w14:textId="338BC363" w:rsidR="00145368" w:rsidRPr="00BA0235" w:rsidRDefault="00145368" w:rsidP="00145368">
      <w:pPr>
        <w:autoSpaceDE w:val="0"/>
        <w:autoSpaceDN w:val="0"/>
        <w:adjustRightInd w:val="0"/>
        <w:spacing w:after="0" w:line="240" w:lineRule="auto"/>
        <w:ind w:firstLine="3686"/>
        <w:rPr>
          <w:rFonts w:ascii="Century Gothic" w:hAnsi="Century Gothic" w:cs="TimesNewRomanPSMT"/>
        </w:rPr>
      </w:pPr>
    </w:p>
    <w:p w14:paraId="13D382C3" w14:textId="77777777" w:rsidR="00145368" w:rsidRPr="00BA0235" w:rsidRDefault="00145368" w:rsidP="00145368">
      <w:pPr>
        <w:autoSpaceDE w:val="0"/>
        <w:autoSpaceDN w:val="0"/>
        <w:adjustRightInd w:val="0"/>
        <w:spacing w:after="0" w:line="240" w:lineRule="auto"/>
        <w:ind w:firstLine="3686"/>
        <w:rPr>
          <w:rFonts w:ascii="Century Gothic" w:hAnsi="Century Gothic" w:cs="TimesNewRomanPSMT"/>
        </w:rPr>
      </w:pPr>
    </w:p>
    <w:p w14:paraId="48209E54" w14:textId="50955475" w:rsidR="00145368" w:rsidRPr="00BA0235" w:rsidRDefault="00145368" w:rsidP="0014536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NewRomanPS-BoldMT"/>
          <w:b/>
          <w:bCs/>
        </w:rPr>
      </w:pPr>
      <w:r w:rsidRPr="00BA0235">
        <w:rPr>
          <w:rFonts w:ascii="Century Gothic" w:hAnsi="Century Gothic" w:cs="TimesNewRomanPS-BoldMT"/>
          <w:b/>
          <w:bCs/>
        </w:rPr>
        <w:t>ZAPYTANIE OFERTOWE</w:t>
      </w:r>
    </w:p>
    <w:p w14:paraId="0BD5E2E6" w14:textId="77777777" w:rsidR="00145368" w:rsidRPr="00BA0235" w:rsidRDefault="00145368" w:rsidP="0014536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NewRomanPS-BoldMT"/>
          <w:b/>
          <w:bCs/>
        </w:rPr>
      </w:pPr>
    </w:p>
    <w:p w14:paraId="686D97F2" w14:textId="48FB57E7" w:rsidR="000B503E" w:rsidRDefault="00145368" w:rsidP="009B0E2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BA0235">
        <w:rPr>
          <w:rFonts w:ascii="Century Gothic" w:hAnsi="Century Gothic" w:cs="TimesNewRomanPSMT"/>
        </w:rPr>
        <w:t>Na podstawie Zarządzenia Nr 0050.10.2021 Wójta Gminy Lubicz z dnia 04 lutego 2021r. w sprawie ustanowienia w Urzędzie Gminy w Lubiczu procedur udzielania zamówień publicznych o wartości</w:t>
      </w:r>
      <w:r w:rsidR="005E792A">
        <w:rPr>
          <w:rFonts w:ascii="Century Gothic" w:hAnsi="Century Gothic" w:cs="TimesNewRomanPSMT"/>
        </w:rPr>
        <w:t xml:space="preserve"> </w:t>
      </w:r>
      <w:r w:rsidRPr="00BA0235">
        <w:rPr>
          <w:rFonts w:ascii="Century Gothic" w:hAnsi="Century Gothic" w:cs="TimesNewRomanPSMT"/>
        </w:rPr>
        <w:t>nie przekraczającej kwoty 130.000 zł, Gmina Lubicz kieruje zapytanie ofertowe w na realizację przedmiotu zamówienia</w:t>
      </w:r>
      <w:r w:rsidR="005E792A">
        <w:rPr>
          <w:rFonts w:ascii="Century Gothic" w:hAnsi="Century Gothic" w:cs="TimesNewRomanPSMT"/>
        </w:rPr>
        <w:t xml:space="preserve"> </w:t>
      </w:r>
      <w:r w:rsidRPr="00BA0235">
        <w:rPr>
          <w:rFonts w:ascii="Century Gothic" w:hAnsi="Century Gothic" w:cs="TimesNewRomanPSMT"/>
        </w:rPr>
        <w:t>„</w:t>
      </w:r>
      <w:bookmarkStart w:id="1" w:name="_Hlk107304682"/>
      <w:r w:rsidR="000B503E" w:rsidRPr="00B43958">
        <w:rPr>
          <w:rFonts w:ascii="Century Gothic" w:hAnsi="Century Gothic"/>
        </w:rPr>
        <w:t xml:space="preserve">Usługa zarządzania </w:t>
      </w:r>
      <w:bookmarkStart w:id="2" w:name="_Hlk107307830"/>
      <w:r w:rsidR="00C52E29">
        <w:rPr>
          <w:rFonts w:ascii="Century Gothic" w:hAnsi="Century Gothic"/>
        </w:rPr>
        <w:t xml:space="preserve">                       </w:t>
      </w:r>
      <w:r w:rsidR="000B503E" w:rsidRPr="00B43958">
        <w:rPr>
          <w:rFonts w:ascii="Century Gothic" w:hAnsi="Century Gothic"/>
        </w:rPr>
        <w:t>w budynkach wspólnot mieszkaniowych</w:t>
      </w:r>
      <w:bookmarkEnd w:id="1"/>
      <w:bookmarkEnd w:id="2"/>
      <w:r w:rsidR="000B503E">
        <w:rPr>
          <w:rFonts w:ascii="Century Gothic" w:hAnsi="Century Gothic"/>
        </w:rPr>
        <w:t>”.</w:t>
      </w:r>
    </w:p>
    <w:p w14:paraId="5A3E2B8A" w14:textId="1383664C" w:rsidR="000B503E" w:rsidRPr="0088160A" w:rsidRDefault="00145368" w:rsidP="0088160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imesNewRomanPS-BoldMT"/>
          <w:b/>
          <w:bCs/>
        </w:rPr>
      </w:pPr>
      <w:r w:rsidRPr="00BA0235">
        <w:rPr>
          <w:rFonts w:ascii="Century Gothic" w:hAnsi="Century Gothic" w:cs="TimesNewRomanPS-BoldMT"/>
          <w:b/>
          <w:bCs/>
        </w:rPr>
        <w:t>I Postanowienia ogólne</w:t>
      </w:r>
    </w:p>
    <w:p w14:paraId="2F186362" w14:textId="64D419BF" w:rsidR="00145368" w:rsidRPr="009C0874" w:rsidRDefault="00145368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BA0235">
        <w:rPr>
          <w:rFonts w:ascii="Century Gothic" w:hAnsi="Century Gothic" w:cs="TimesNewRomanPSMT"/>
        </w:rPr>
        <w:t xml:space="preserve">1. </w:t>
      </w:r>
      <w:r w:rsidRPr="009C0874">
        <w:rPr>
          <w:rFonts w:ascii="Century Gothic" w:hAnsi="Century Gothic" w:cs="TimesNewRomanPSMT"/>
        </w:rPr>
        <w:t>Niniejsze zapytanie nie stanowi oferty w myśl art. 66 Kodeksu Cywilnego, jak również nie jest</w:t>
      </w:r>
      <w:r w:rsidR="00A5670A" w:rsidRPr="009C0874">
        <w:rPr>
          <w:rFonts w:ascii="Century Gothic" w:hAnsi="Century Gothic" w:cs="TimesNewRomanPSMT"/>
        </w:rPr>
        <w:t xml:space="preserve"> </w:t>
      </w:r>
      <w:r w:rsidRPr="009C0874">
        <w:rPr>
          <w:rFonts w:ascii="Century Gothic" w:hAnsi="Century Gothic" w:cs="TimesNewRomanPSMT"/>
        </w:rPr>
        <w:t>ogłoszeniem w rozumieniu ustawy z dnia 11 września 2019 r. Prawo zamówień publicznych.</w:t>
      </w:r>
    </w:p>
    <w:p w14:paraId="55A97221" w14:textId="35AAB5CC" w:rsidR="00145368" w:rsidRPr="009C0874" w:rsidRDefault="00145368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>2. Zamawiający zastrzega sobie prawo do rezygnacji z zamówienia bez podania przyczyny.</w:t>
      </w:r>
    </w:p>
    <w:p w14:paraId="710D2C7F" w14:textId="4BA0C6CA" w:rsidR="00177FEB" w:rsidRPr="009C0874" w:rsidRDefault="00177FEB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>3. Gmina Lubicz zawiera umowy na podstawie własnych wzorów umów stosowanych</w:t>
      </w:r>
      <w:r w:rsidR="002C6641" w:rsidRPr="009C0874">
        <w:rPr>
          <w:rFonts w:ascii="Century Gothic" w:hAnsi="Century Gothic" w:cs="TimesNewRomanPSMT"/>
        </w:rPr>
        <w:t xml:space="preserve"> </w:t>
      </w:r>
      <w:r w:rsidRPr="009C0874">
        <w:rPr>
          <w:rFonts w:ascii="Century Gothic" w:hAnsi="Century Gothic" w:cs="TimesNewRomanPSMT"/>
        </w:rPr>
        <w:t>w Urzędzie Gminy w Lubiczu.</w:t>
      </w:r>
    </w:p>
    <w:p w14:paraId="22082F15" w14:textId="77777777" w:rsidR="00145368" w:rsidRPr="009C0874" w:rsidRDefault="00145368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>4. Pod uwagę będą brane tylko oferty pełne tzn. zawierające wycenione wszystkie pozycje.</w:t>
      </w:r>
    </w:p>
    <w:p w14:paraId="57A03C30" w14:textId="77777777" w:rsidR="00A5670A" w:rsidRPr="009C0874" w:rsidRDefault="00145368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>5. W celu zapewnienia porównywalności wszystkich ofert, Zamawiający zastrzega sobie prawo do</w:t>
      </w:r>
      <w:r w:rsidR="00A5670A" w:rsidRPr="009C0874">
        <w:rPr>
          <w:rFonts w:ascii="Century Gothic" w:hAnsi="Century Gothic" w:cs="TimesNewRomanPSMT"/>
        </w:rPr>
        <w:t xml:space="preserve">  </w:t>
      </w:r>
      <w:r w:rsidRPr="009C0874">
        <w:rPr>
          <w:rFonts w:ascii="Century Gothic" w:hAnsi="Century Gothic" w:cs="TimesNewRomanPSMT"/>
        </w:rPr>
        <w:t xml:space="preserve">skontaktowania się z właściwymi Oferentami w celu uzupełnienia lub doprecyzowania ofert. </w:t>
      </w:r>
    </w:p>
    <w:p w14:paraId="223C6FAC" w14:textId="4A7DF50C" w:rsidR="00145368" w:rsidRPr="009C0874" w:rsidRDefault="00145368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>6. Zamawiający</w:t>
      </w:r>
      <w:r w:rsidR="00A5670A" w:rsidRPr="009C0874">
        <w:rPr>
          <w:rFonts w:ascii="Century Gothic" w:hAnsi="Century Gothic" w:cs="TimesNewRomanPSMT"/>
        </w:rPr>
        <w:t xml:space="preserve"> </w:t>
      </w:r>
      <w:r w:rsidRPr="009C0874">
        <w:rPr>
          <w:rFonts w:ascii="Century Gothic" w:hAnsi="Century Gothic" w:cs="TimesNewRomanPSMT"/>
        </w:rPr>
        <w:t>oczekuje zaoferowania realizacji przedmiotu zamówienia zgodnego</w:t>
      </w:r>
    </w:p>
    <w:p w14:paraId="0394E192" w14:textId="77777777" w:rsidR="00145368" w:rsidRPr="009C0874" w:rsidRDefault="00145368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>z parametrami określonymi w opisie przedmiotu zamówienia.</w:t>
      </w:r>
    </w:p>
    <w:p w14:paraId="3028D7F5" w14:textId="0CAE292E" w:rsidR="00145368" w:rsidRPr="009C0874" w:rsidRDefault="00145368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 xml:space="preserve">7. Wykonawca zobowiązany będzie zrealizować przedmiot zamówienia w terminie </w:t>
      </w:r>
      <w:r w:rsidR="00A5670A" w:rsidRPr="009C0874">
        <w:rPr>
          <w:rFonts w:ascii="Century Gothic" w:hAnsi="Century Gothic" w:cs="TimesNewRomanPSMT"/>
        </w:rPr>
        <w:t>od dnia 01 sierpnia 202</w:t>
      </w:r>
      <w:r w:rsidR="00383F6B">
        <w:rPr>
          <w:rFonts w:ascii="Century Gothic" w:hAnsi="Century Gothic" w:cs="TimesNewRomanPSMT"/>
        </w:rPr>
        <w:t>4</w:t>
      </w:r>
      <w:r w:rsidR="005E379A">
        <w:rPr>
          <w:rFonts w:ascii="Century Gothic" w:hAnsi="Century Gothic" w:cs="TimesNewRomanPSMT"/>
        </w:rPr>
        <w:t xml:space="preserve"> </w:t>
      </w:r>
      <w:r w:rsidR="00A5670A" w:rsidRPr="009C0874">
        <w:rPr>
          <w:rFonts w:ascii="Century Gothic" w:hAnsi="Century Gothic" w:cs="TimesNewRomanPSMT"/>
        </w:rPr>
        <w:t xml:space="preserve">r. </w:t>
      </w:r>
      <w:r w:rsidRPr="009C0874">
        <w:rPr>
          <w:rFonts w:ascii="Century Gothic" w:hAnsi="Century Gothic" w:cs="TimesNewRomanPSMT"/>
        </w:rPr>
        <w:t xml:space="preserve">do dnia </w:t>
      </w:r>
      <w:r w:rsidR="00A5670A" w:rsidRPr="009C0874">
        <w:rPr>
          <w:rFonts w:ascii="Century Gothic" w:hAnsi="Century Gothic" w:cs="TimesNewRomanPSMT"/>
        </w:rPr>
        <w:t>31 lipca 202</w:t>
      </w:r>
      <w:r w:rsidR="00F42820">
        <w:rPr>
          <w:rFonts w:ascii="Century Gothic" w:hAnsi="Century Gothic" w:cs="TimesNewRomanPSMT"/>
        </w:rPr>
        <w:t xml:space="preserve">6 </w:t>
      </w:r>
      <w:r w:rsidR="00A5670A" w:rsidRPr="009C0874">
        <w:rPr>
          <w:rFonts w:ascii="Century Gothic" w:hAnsi="Century Gothic" w:cs="TimesNewRomanPSMT"/>
        </w:rPr>
        <w:t xml:space="preserve">r. </w:t>
      </w:r>
    </w:p>
    <w:p w14:paraId="33CE0383" w14:textId="0B42B8C8" w:rsidR="00145368" w:rsidRPr="009C0874" w:rsidRDefault="00145368" w:rsidP="00383F6B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>8.</w:t>
      </w:r>
      <w:r w:rsidR="00383F6B">
        <w:rPr>
          <w:rFonts w:ascii="Century Gothic" w:hAnsi="Century Gothic" w:cs="TimesNewRomanPSMT"/>
        </w:rPr>
        <w:t xml:space="preserve"> </w:t>
      </w:r>
      <w:r w:rsidRPr="009C0874">
        <w:rPr>
          <w:rFonts w:ascii="Century Gothic" w:hAnsi="Century Gothic" w:cs="TimesNewRomanPSMT"/>
        </w:rPr>
        <w:t>Ewentualne zmiany przedmiotu zamówienia muszą być uzgodnione</w:t>
      </w:r>
      <w:r w:rsidR="00A5670A" w:rsidRPr="009C0874">
        <w:rPr>
          <w:rFonts w:ascii="Century Gothic" w:hAnsi="Century Gothic" w:cs="TimesNewRomanPSMT"/>
        </w:rPr>
        <w:t xml:space="preserve">                                                </w:t>
      </w:r>
      <w:r w:rsidRPr="009C0874">
        <w:rPr>
          <w:rFonts w:ascii="Century Gothic" w:hAnsi="Century Gothic" w:cs="TimesNewRomanPSMT"/>
        </w:rPr>
        <w:t>z Zamawiającym.</w:t>
      </w:r>
    </w:p>
    <w:p w14:paraId="4633D4F6" w14:textId="6D012B6E" w:rsidR="00145368" w:rsidRPr="009C0874" w:rsidRDefault="00145368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>9. Zamawiający zastrzega sobie prawo do rezygnacji z realizacji części zamówienia lub dokonania zamiany</w:t>
      </w:r>
      <w:r w:rsidR="0003101D" w:rsidRPr="009C0874">
        <w:rPr>
          <w:rFonts w:ascii="Century Gothic" w:hAnsi="Century Gothic" w:cs="TimesNewRomanPSMT"/>
        </w:rPr>
        <w:t xml:space="preserve"> </w:t>
      </w:r>
      <w:r w:rsidRPr="009C0874">
        <w:rPr>
          <w:rFonts w:ascii="Century Gothic" w:hAnsi="Century Gothic" w:cs="TimesNewRomanPSMT"/>
        </w:rPr>
        <w:t xml:space="preserve">ilościowej w stosunku do pierwotnej ilości, określonej </w:t>
      </w:r>
      <w:r w:rsidR="00004100" w:rsidRPr="009C0874">
        <w:rPr>
          <w:rFonts w:ascii="Century Gothic" w:hAnsi="Century Gothic" w:cs="TimesNewRomanPSMT"/>
        </w:rPr>
        <w:t xml:space="preserve">                               </w:t>
      </w:r>
      <w:r w:rsidRPr="009C0874">
        <w:rPr>
          <w:rFonts w:ascii="Century Gothic" w:hAnsi="Century Gothic" w:cs="TimesNewRomanPSMT"/>
        </w:rPr>
        <w:t>w zapytaniu lub/i formularzu</w:t>
      </w:r>
      <w:r w:rsidR="00004100" w:rsidRPr="009C0874">
        <w:rPr>
          <w:rFonts w:ascii="Century Gothic" w:hAnsi="Century Gothic" w:cs="TimesNewRomanPSMT"/>
        </w:rPr>
        <w:t>.</w:t>
      </w:r>
    </w:p>
    <w:p w14:paraId="4D7DC090" w14:textId="77777777" w:rsidR="00145368" w:rsidRPr="009C0874" w:rsidRDefault="00145368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>10. Zamawiający zastrzega sobie prawo do odpowiedzi tylko na ofertę wybraną, jako najkorzystniejszą.</w:t>
      </w:r>
    </w:p>
    <w:p w14:paraId="6C51442E" w14:textId="77777777" w:rsidR="00145368" w:rsidRPr="009C0874" w:rsidRDefault="00145368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>11. O terminie podpisania umowy Zamawiający powiadomi Wykonawcę z 3 dniowym wyprzedzeniem.</w:t>
      </w:r>
    </w:p>
    <w:p w14:paraId="079AB5FB" w14:textId="60BCCD2F" w:rsidR="00145368" w:rsidRPr="009C0874" w:rsidRDefault="00145368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lastRenderedPageBreak/>
        <w:t>12. Zamawiający zastrzega, że cena oferty stanowi informację publiczną w rozumieniu Ustawy o dostępie</w:t>
      </w:r>
      <w:r w:rsidR="0003101D" w:rsidRPr="009C0874">
        <w:rPr>
          <w:rFonts w:ascii="Century Gothic" w:hAnsi="Century Gothic" w:cs="TimesNewRomanPSMT"/>
        </w:rPr>
        <w:t xml:space="preserve"> </w:t>
      </w:r>
      <w:r w:rsidRPr="009C0874">
        <w:rPr>
          <w:rFonts w:ascii="Century Gothic" w:hAnsi="Century Gothic" w:cs="TimesNewRomanPSMT"/>
        </w:rPr>
        <w:t>do informacji publicznej i w przypadku zastrzeżenia jej przez oferenta jako tajemnicy przedsiębiorstwa lub</w:t>
      </w:r>
      <w:r w:rsidR="0003101D" w:rsidRPr="009C0874">
        <w:rPr>
          <w:rFonts w:ascii="Century Gothic" w:hAnsi="Century Gothic" w:cs="TimesNewRomanPSMT"/>
        </w:rPr>
        <w:t xml:space="preserve"> </w:t>
      </w:r>
      <w:r w:rsidRPr="009C0874">
        <w:rPr>
          <w:rFonts w:ascii="Century Gothic" w:hAnsi="Century Gothic" w:cs="TimesNewRomanPSMT"/>
        </w:rPr>
        <w:t>tajemnicy przedsiębiorcy jego oferta zostanie odrzucona.</w:t>
      </w:r>
    </w:p>
    <w:p w14:paraId="55440405" w14:textId="77777777" w:rsidR="00145368" w:rsidRPr="009C0874" w:rsidRDefault="00145368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>13. Okres związania ofertą – 30 dni od upływu terminu złożenia oferty.</w:t>
      </w:r>
    </w:p>
    <w:p w14:paraId="2D5B299B" w14:textId="77777777" w:rsidR="00145368" w:rsidRPr="009C0874" w:rsidRDefault="00145368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>14. Oferty przysłane po terminie nie będą brane pod uwagę.</w:t>
      </w:r>
    </w:p>
    <w:p w14:paraId="505796FF" w14:textId="3369C28E" w:rsidR="00145368" w:rsidRDefault="00145368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>15. Za najkorzystniejszą zostanie uznana oferta spełniająca wymogi stawiane przez Zamawiającego oraz</w:t>
      </w:r>
      <w:r w:rsidR="0003101D" w:rsidRPr="009C0874">
        <w:rPr>
          <w:rFonts w:ascii="Century Gothic" w:hAnsi="Century Gothic" w:cs="TimesNewRomanPSMT"/>
        </w:rPr>
        <w:t xml:space="preserve"> </w:t>
      </w:r>
      <w:r w:rsidRPr="009C0874">
        <w:rPr>
          <w:rFonts w:ascii="Century Gothic" w:hAnsi="Century Gothic" w:cs="TimesNewRomanPSMT"/>
        </w:rPr>
        <w:t>zawierająca najkorzystniejszy stosunek kosztu (ceny).</w:t>
      </w:r>
    </w:p>
    <w:p w14:paraId="42D53009" w14:textId="699327DE" w:rsidR="003029D1" w:rsidRPr="003029D1" w:rsidRDefault="003029D1" w:rsidP="003029D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>
        <w:rPr>
          <w:rFonts w:ascii="Century Gothic" w:hAnsi="Century Gothic" w:cs="TimesNewRomanPSMT"/>
        </w:rPr>
        <w:t xml:space="preserve">16. </w:t>
      </w:r>
      <w:r w:rsidRPr="003029D1">
        <w:rPr>
          <w:rFonts w:ascii="Century Gothic" w:hAnsi="Century Gothic" w:cs="TimesNewRomanPSMT"/>
        </w:rPr>
        <w:t>Z postępowania o udzielenie niniejszego zamówienia wyklucza się Wykonawców, w stosunku do których zachodzi którakolwiek z okoliczności wskazanych</w:t>
      </w:r>
      <w:r>
        <w:rPr>
          <w:rFonts w:ascii="Century Gothic" w:hAnsi="Century Gothic" w:cs="TimesNewRomanPSMT"/>
        </w:rPr>
        <w:t xml:space="preserve"> </w:t>
      </w:r>
      <w:r w:rsidRPr="003029D1">
        <w:rPr>
          <w:rFonts w:ascii="Century Gothic" w:hAnsi="Century Gothic" w:cs="TimesNewRomanPSMT"/>
        </w:rPr>
        <w:t>w art. 7 ust. 1 ustawy z dnia 13 kwietnia 2022 r. o szczególnych rozwiązaniach w zakresie przeciwdziałania wspieraniu agresji na Ukrainę oraz służących ochronie bezpieczeństwa narodowego (Dz. U.  poz. 835), dalej jako „ustawa”. Zgodnie z treścią ww. przepisu, z postępowania o udzielenie zamówienia publicznego lub konkursu prowadzonego na podstawie ustawy Pzp wyklucza się:</w:t>
      </w:r>
    </w:p>
    <w:p w14:paraId="07A0940D" w14:textId="34070DCB" w:rsidR="003029D1" w:rsidRPr="003029D1" w:rsidRDefault="003029D1" w:rsidP="003029D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3029D1">
        <w:rPr>
          <w:rFonts w:ascii="Century Gothic" w:hAnsi="Century Gothic" w:cs="TimesNewRomanPSMT"/>
        </w:rPr>
        <w:t>a)</w:t>
      </w:r>
      <w:r>
        <w:rPr>
          <w:rFonts w:ascii="Century Gothic" w:hAnsi="Century Gothic" w:cs="TimesNewRomanPSMT"/>
        </w:rPr>
        <w:t xml:space="preserve"> </w:t>
      </w:r>
      <w:r w:rsidRPr="003029D1">
        <w:rPr>
          <w:rFonts w:ascii="Century Gothic" w:hAnsi="Century Gothic" w:cs="TimesNewRomanPSMT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65C74D7" w14:textId="231CA1A1" w:rsidR="003029D1" w:rsidRPr="003029D1" w:rsidRDefault="003029D1" w:rsidP="003029D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3029D1">
        <w:rPr>
          <w:rFonts w:ascii="Century Gothic" w:hAnsi="Century Gothic" w:cs="TimesNewRomanPSMT"/>
        </w:rPr>
        <w:t>b)</w:t>
      </w:r>
      <w:r>
        <w:rPr>
          <w:rFonts w:ascii="Century Gothic" w:hAnsi="Century Gothic" w:cs="TimesNewRomanPSMT"/>
        </w:rPr>
        <w:t xml:space="preserve"> </w:t>
      </w:r>
      <w:r w:rsidRPr="003029D1">
        <w:rPr>
          <w:rFonts w:ascii="Century Gothic" w:hAnsi="Century Gothic" w:cs="TimesNewRomanPSMT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3FB25D7" w14:textId="449A6A1D" w:rsidR="003029D1" w:rsidRPr="003029D1" w:rsidRDefault="003029D1" w:rsidP="003029D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3029D1">
        <w:rPr>
          <w:rFonts w:ascii="Century Gothic" w:hAnsi="Century Gothic" w:cs="TimesNewRomanPSMT"/>
        </w:rPr>
        <w:t>c)</w:t>
      </w:r>
      <w:r>
        <w:rPr>
          <w:rFonts w:ascii="Century Gothic" w:hAnsi="Century Gothic" w:cs="TimesNewRomanPSMT"/>
        </w:rPr>
        <w:t xml:space="preserve"> </w:t>
      </w:r>
      <w:r w:rsidRPr="003029D1">
        <w:rPr>
          <w:rFonts w:ascii="Century Gothic" w:hAnsi="Century Gothic" w:cs="TimesNewRomanPSMT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950A363" w14:textId="77777777" w:rsidR="003029D1" w:rsidRPr="003029D1" w:rsidRDefault="003029D1" w:rsidP="003029D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</w:p>
    <w:p w14:paraId="7579DFFF" w14:textId="72E5C0BC" w:rsidR="003029D1" w:rsidRPr="009C0874" w:rsidRDefault="003029D1" w:rsidP="003029D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3029D1">
        <w:rPr>
          <w:rFonts w:ascii="Century Gothic" w:hAnsi="Century Gothic" w:cs="TimesNewRomanPSMT"/>
        </w:rPr>
        <w:t xml:space="preserve">Wykluczenie Wykonawcy następuje zgodnie z art. 7 ust. 2 ustawy z dnia 13 kwietnia 2022 r. o szczególnych rozwiązaniach w zakresie przeciwdziałania wspieraniu agresji </w:t>
      </w:r>
      <w:r w:rsidRPr="003029D1">
        <w:rPr>
          <w:rFonts w:ascii="Century Gothic" w:hAnsi="Century Gothic" w:cs="TimesNewRomanPSMT"/>
        </w:rPr>
        <w:lastRenderedPageBreak/>
        <w:t>na Ukrainę oraz służących ochronie bezpieczeństwa narodowego (Dz. U.  poz. 835) oraz na okres trwania okoliczności wymienionych w powyższych punktach (literach).</w:t>
      </w:r>
    </w:p>
    <w:p w14:paraId="4B489B83" w14:textId="45852230" w:rsidR="00145368" w:rsidRPr="009C0874" w:rsidRDefault="00145368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-BoldMT"/>
          <w:b/>
          <w:bCs/>
        </w:rPr>
      </w:pPr>
      <w:r w:rsidRPr="009C0874">
        <w:rPr>
          <w:rFonts w:ascii="Century Gothic" w:hAnsi="Century Gothic" w:cs="TimesNewRomanPS-BoldMT"/>
          <w:b/>
          <w:bCs/>
        </w:rPr>
        <w:t>II Opis przedmiotu zamówienia</w:t>
      </w:r>
    </w:p>
    <w:p w14:paraId="3194C35A" w14:textId="1698578A" w:rsidR="00177FEB" w:rsidRPr="009C0874" w:rsidRDefault="0088160A" w:rsidP="009C0874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/>
        </w:rPr>
      </w:pPr>
      <w:r w:rsidRPr="009C0874">
        <w:rPr>
          <w:rFonts w:ascii="Century Gothic" w:hAnsi="Century Gothic" w:cs="Arial"/>
          <w:color w:val="000000"/>
        </w:rPr>
        <w:t xml:space="preserve">Przedmiotem zamówienia jest usługa </w:t>
      </w:r>
      <w:r w:rsidR="00177FEB" w:rsidRPr="009C0874">
        <w:rPr>
          <w:rFonts w:ascii="Century Gothic" w:hAnsi="Century Gothic"/>
        </w:rPr>
        <w:t>zarządzania w budynkach wspólnot mieszkaniowych, które w części stanowią własność Gminy Lubicz</w:t>
      </w:r>
      <w:r w:rsidR="00B122ED" w:rsidRPr="009C0874">
        <w:rPr>
          <w:rFonts w:ascii="Century Gothic" w:hAnsi="Century Gothic"/>
        </w:rPr>
        <w:t>.</w:t>
      </w:r>
    </w:p>
    <w:p w14:paraId="6ED82902" w14:textId="51022A19" w:rsidR="00254D3F" w:rsidRPr="009C0874" w:rsidRDefault="00254D3F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color w:val="000000"/>
        </w:rPr>
      </w:pPr>
      <w:r w:rsidRPr="009C0874">
        <w:rPr>
          <w:rFonts w:ascii="Century Gothic" w:hAnsi="Century Gothic" w:cs="Arial"/>
          <w:color w:val="000000"/>
        </w:rPr>
        <w:t xml:space="preserve">Zarządca zobowiązuje się do zarządzania zasobem polegającym na podejmowaniu decyzji i dokonywaniu czynności mających na celu zapewnienie właściwej gospodarki ekonomiczno–finansowej zasobu oraz zapewnienie bezpieczeństwa użytkowania i właściwej eksploatacji zasobu, w tym bieżącego administrowania zasobem. </w:t>
      </w:r>
    </w:p>
    <w:p w14:paraId="70DF6560" w14:textId="114B5E0C" w:rsidR="00F53B62" w:rsidRPr="009C0874" w:rsidRDefault="00F53B62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9C0874">
        <w:rPr>
          <w:rFonts w:ascii="Century Gothic" w:hAnsi="Century Gothic"/>
        </w:rPr>
        <w:t>Udziały w nieruchomości wspólnej:</w:t>
      </w:r>
    </w:p>
    <w:p w14:paraId="05FAE695" w14:textId="2EB384D6" w:rsidR="00F53B62" w:rsidRPr="009C0874" w:rsidRDefault="00F53B62" w:rsidP="009C0874">
      <w:pPr>
        <w:pStyle w:val="Akapitzlist"/>
        <w:numPr>
          <w:ilvl w:val="0"/>
          <w:numId w:val="13"/>
        </w:numPr>
        <w:autoSpaceDE w:val="0"/>
        <w:autoSpaceDN w:val="0"/>
        <w:spacing w:after="0" w:line="360" w:lineRule="auto"/>
        <w:ind w:left="714" w:hanging="357"/>
        <w:jc w:val="both"/>
        <w:rPr>
          <w:rFonts w:ascii="Century Gothic" w:eastAsia="Times New Roman" w:hAnsi="Century Gothic"/>
        </w:rPr>
      </w:pPr>
      <w:bookmarkStart w:id="3" w:name="_Hlk107304983"/>
      <w:r w:rsidRPr="009C0874">
        <w:rPr>
          <w:rFonts w:ascii="Century Gothic" w:eastAsia="Times New Roman" w:hAnsi="Century Gothic"/>
        </w:rPr>
        <w:t>Lubicz Górny ul. Boczna 6</w:t>
      </w:r>
      <w:r w:rsidR="00B122ED" w:rsidRPr="009C0874">
        <w:rPr>
          <w:rFonts w:ascii="Century Gothic" w:eastAsia="Times New Roman" w:hAnsi="Century Gothic"/>
        </w:rPr>
        <w:t xml:space="preserve"> – 7 lokali mieszkalnych ogółem</w:t>
      </w:r>
    </w:p>
    <w:bookmarkEnd w:id="3"/>
    <w:p w14:paraId="056C8AE5" w14:textId="41947C80" w:rsidR="00F53B62" w:rsidRPr="009C0874" w:rsidRDefault="00F53B62" w:rsidP="009C0874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ind w:left="714" w:hanging="357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41090/54899 (własność</w:t>
      </w:r>
      <w:r w:rsidR="00254D3F" w:rsidRPr="009C0874">
        <w:rPr>
          <w:rFonts w:ascii="Century Gothic" w:eastAsia="Times New Roman" w:hAnsi="Century Gothic"/>
        </w:rPr>
        <w:t xml:space="preserve"> Gmina Lubicz</w:t>
      </w:r>
      <w:r w:rsidR="003F233D" w:rsidRPr="009C0874">
        <w:rPr>
          <w:rFonts w:ascii="Century Gothic" w:eastAsia="Times New Roman" w:hAnsi="Century Gothic"/>
        </w:rPr>
        <w:t xml:space="preserve"> – 5 lokali mieszkalnych</w:t>
      </w:r>
      <w:r w:rsidRPr="009C0874">
        <w:rPr>
          <w:rFonts w:ascii="Century Gothic" w:eastAsia="Times New Roman" w:hAnsi="Century Gothic"/>
        </w:rPr>
        <w:t>)</w:t>
      </w:r>
    </w:p>
    <w:p w14:paraId="30191F7A" w14:textId="77777777" w:rsidR="00F53B62" w:rsidRPr="009C0874" w:rsidRDefault="00F53B62" w:rsidP="009C0874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ind w:left="714" w:hanging="357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5635/54899 (odrębna własność)</w:t>
      </w:r>
    </w:p>
    <w:p w14:paraId="014D72A3" w14:textId="6B4AAB6E" w:rsidR="00F53B62" w:rsidRPr="009C0874" w:rsidRDefault="00F53B62" w:rsidP="009C0874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ind w:left="714" w:hanging="357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8174/54899 (odrębna własność)</w:t>
      </w:r>
    </w:p>
    <w:p w14:paraId="54F7FFBE" w14:textId="1D139BC2" w:rsidR="00B122ED" w:rsidRPr="009C0874" w:rsidRDefault="00F53B62" w:rsidP="009C0874">
      <w:pPr>
        <w:pStyle w:val="Akapitzlist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bookmarkStart w:id="4" w:name="_Hlk107305051"/>
      <w:r w:rsidRPr="009C0874">
        <w:rPr>
          <w:rFonts w:ascii="Century Gothic" w:eastAsia="Times New Roman" w:hAnsi="Century Gothic"/>
        </w:rPr>
        <w:t>Lubicz Górny ul. Lipnowska 51</w:t>
      </w:r>
      <w:r w:rsidR="00B122ED" w:rsidRPr="009C0874">
        <w:rPr>
          <w:rFonts w:ascii="Century Gothic" w:eastAsia="Times New Roman" w:hAnsi="Century Gothic"/>
        </w:rPr>
        <w:t xml:space="preserve"> – </w:t>
      </w:r>
      <w:bookmarkEnd w:id="4"/>
      <w:r w:rsidR="00B122ED" w:rsidRPr="009C0874">
        <w:rPr>
          <w:rFonts w:ascii="Century Gothic" w:eastAsia="Times New Roman" w:hAnsi="Century Gothic"/>
        </w:rPr>
        <w:t xml:space="preserve">7 lokali mieszkalnych ogółem </w:t>
      </w:r>
    </w:p>
    <w:p w14:paraId="39FAE9E2" w14:textId="2D3B39F7" w:rsidR="00F53B62" w:rsidRPr="009C0874" w:rsidRDefault="00F53B62" w:rsidP="009C0874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21569/46213 (</w:t>
      </w:r>
      <w:r w:rsidR="005E792A" w:rsidRPr="009C0874">
        <w:rPr>
          <w:rFonts w:ascii="Century Gothic" w:eastAsia="Times New Roman" w:hAnsi="Century Gothic"/>
        </w:rPr>
        <w:t>własność Gmina Lubicz</w:t>
      </w:r>
      <w:r w:rsidR="003F233D" w:rsidRPr="009C0874">
        <w:rPr>
          <w:rFonts w:ascii="Century Gothic" w:eastAsia="Times New Roman" w:hAnsi="Century Gothic"/>
        </w:rPr>
        <w:t xml:space="preserve"> – 4 lokale mieszkalne</w:t>
      </w:r>
      <w:r w:rsidRPr="009C0874">
        <w:rPr>
          <w:rFonts w:ascii="Century Gothic" w:eastAsia="Times New Roman" w:hAnsi="Century Gothic"/>
        </w:rPr>
        <w:t>)</w:t>
      </w:r>
    </w:p>
    <w:p w14:paraId="69EB49CB" w14:textId="589C2D13" w:rsidR="00F53B62" w:rsidRPr="009C0874" w:rsidRDefault="00F53B62" w:rsidP="009C0874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2480/46213 (odrębna własność)</w:t>
      </w:r>
    </w:p>
    <w:p w14:paraId="027AEC3B" w14:textId="4435CB1D" w:rsidR="00F53B62" w:rsidRPr="009C0874" w:rsidRDefault="00F53B62" w:rsidP="009C0874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5087/46213 (odrębna własność)</w:t>
      </w:r>
    </w:p>
    <w:p w14:paraId="6D38138E" w14:textId="2B610BF6" w:rsidR="00F53B62" w:rsidRPr="009C0874" w:rsidRDefault="00F53B62" w:rsidP="009C0874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17077/46213 (odrębna własność)</w:t>
      </w:r>
    </w:p>
    <w:p w14:paraId="1ACBC418" w14:textId="77777777" w:rsidR="00B122ED" w:rsidRPr="009C0874" w:rsidRDefault="00F53B62" w:rsidP="009C0874">
      <w:pPr>
        <w:pStyle w:val="Akapitzlist"/>
        <w:numPr>
          <w:ilvl w:val="0"/>
          <w:numId w:val="13"/>
        </w:numPr>
        <w:autoSpaceDE w:val="0"/>
        <w:autoSpaceDN w:val="0"/>
        <w:spacing w:after="0" w:line="360" w:lineRule="auto"/>
        <w:ind w:left="714" w:hanging="357"/>
        <w:jc w:val="both"/>
        <w:rPr>
          <w:rFonts w:ascii="Century Gothic" w:eastAsia="Times New Roman" w:hAnsi="Century Gothic"/>
        </w:rPr>
      </w:pPr>
      <w:bookmarkStart w:id="5" w:name="_Hlk107305077"/>
      <w:r w:rsidRPr="009C0874">
        <w:rPr>
          <w:rFonts w:ascii="Century Gothic" w:eastAsia="Times New Roman" w:hAnsi="Century Gothic"/>
        </w:rPr>
        <w:t>Lubicz Dolny ul. Dworcowa 29</w:t>
      </w:r>
      <w:r w:rsidR="00B122ED" w:rsidRPr="009C0874">
        <w:rPr>
          <w:rFonts w:ascii="Century Gothic" w:eastAsia="Times New Roman" w:hAnsi="Century Gothic"/>
        </w:rPr>
        <w:t xml:space="preserve"> – </w:t>
      </w:r>
      <w:bookmarkEnd w:id="5"/>
      <w:r w:rsidR="00B122ED" w:rsidRPr="009C0874">
        <w:rPr>
          <w:rFonts w:ascii="Century Gothic" w:eastAsia="Times New Roman" w:hAnsi="Century Gothic"/>
        </w:rPr>
        <w:t xml:space="preserve">7 lokali mieszkalnych ogółem </w:t>
      </w:r>
    </w:p>
    <w:p w14:paraId="5F624222" w14:textId="3CCC95F4" w:rsidR="00F53B62" w:rsidRPr="009C0874" w:rsidRDefault="00F53B62" w:rsidP="009C0874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38/100 (</w:t>
      </w:r>
      <w:r w:rsidR="005E792A" w:rsidRPr="009C0874">
        <w:rPr>
          <w:rFonts w:ascii="Century Gothic" w:eastAsia="Times New Roman" w:hAnsi="Century Gothic"/>
        </w:rPr>
        <w:t>własność Gmina Lubicz</w:t>
      </w:r>
      <w:r w:rsidR="003F233D" w:rsidRPr="009C0874">
        <w:rPr>
          <w:rFonts w:ascii="Century Gothic" w:eastAsia="Times New Roman" w:hAnsi="Century Gothic"/>
        </w:rPr>
        <w:t xml:space="preserve"> – 3 lokale </w:t>
      </w:r>
      <w:r w:rsidR="006F42A6" w:rsidRPr="009C0874">
        <w:rPr>
          <w:rFonts w:ascii="Century Gothic" w:eastAsia="Times New Roman" w:hAnsi="Century Gothic"/>
        </w:rPr>
        <w:t>mieszkalne</w:t>
      </w:r>
      <w:r w:rsidRPr="009C0874">
        <w:rPr>
          <w:rFonts w:ascii="Century Gothic" w:eastAsia="Times New Roman" w:hAnsi="Century Gothic"/>
        </w:rPr>
        <w:t>)</w:t>
      </w:r>
    </w:p>
    <w:p w14:paraId="578FFF4C" w14:textId="16D3C4BD" w:rsidR="00F53B62" w:rsidRPr="009C0874" w:rsidRDefault="00F53B62" w:rsidP="009C0874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15/100 (odrębna własność)</w:t>
      </w:r>
    </w:p>
    <w:p w14:paraId="4A41E47F" w14:textId="43DCBECE" w:rsidR="00F53B62" w:rsidRPr="009C0874" w:rsidRDefault="00F53B62" w:rsidP="009C0874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6/100 (odrębna własność)</w:t>
      </w:r>
    </w:p>
    <w:p w14:paraId="5CE7A677" w14:textId="2DCB11D8" w:rsidR="00F53B62" w:rsidRPr="009C0874" w:rsidRDefault="00F53B62" w:rsidP="009C0874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22/100 (odrębna własność)</w:t>
      </w:r>
    </w:p>
    <w:p w14:paraId="42B50A0E" w14:textId="3C2F5855" w:rsidR="009B5321" w:rsidRPr="009C0874" w:rsidRDefault="00F53B62" w:rsidP="009C0874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19/100 (odrębna własność)</w:t>
      </w:r>
    </w:p>
    <w:p w14:paraId="04DC3295" w14:textId="0BADFCBD" w:rsidR="00B122ED" w:rsidRPr="009C0874" w:rsidRDefault="00B122ED" w:rsidP="009C0874">
      <w:pPr>
        <w:pStyle w:val="Akapitzlist"/>
        <w:autoSpaceDE w:val="0"/>
        <w:autoSpaceDN w:val="0"/>
        <w:spacing w:after="0" w:line="360" w:lineRule="auto"/>
        <w:ind w:left="714"/>
        <w:jc w:val="both"/>
        <w:rPr>
          <w:rFonts w:ascii="Century Gothic" w:eastAsia="Times New Roman" w:hAnsi="Century Gothic"/>
        </w:rPr>
      </w:pPr>
    </w:p>
    <w:p w14:paraId="2CC5913D" w14:textId="77777777" w:rsidR="00B122ED" w:rsidRPr="009C0874" w:rsidRDefault="00B122ED" w:rsidP="009C0874">
      <w:pPr>
        <w:pStyle w:val="Akapitzlist"/>
        <w:autoSpaceDE w:val="0"/>
        <w:autoSpaceDN w:val="0"/>
        <w:spacing w:after="0" w:line="360" w:lineRule="auto"/>
        <w:ind w:left="714"/>
        <w:jc w:val="both"/>
        <w:rPr>
          <w:rFonts w:ascii="Century Gothic" w:eastAsia="Times New Roman" w:hAnsi="Century Gothic"/>
        </w:rPr>
      </w:pPr>
    </w:p>
    <w:p w14:paraId="37383F83" w14:textId="4BEDE8AA" w:rsidR="00F53B62" w:rsidRPr="009C0874" w:rsidRDefault="00F53B62" w:rsidP="009C0874">
      <w:pPr>
        <w:pStyle w:val="Akapitzlist"/>
        <w:numPr>
          <w:ilvl w:val="0"/>
          <w:numId w:val="13"/>
        </w:numPr>
        <w:autoSpaceDE w:val="0"/>
        <w:autoSpaceDN w:val="0"/>
        <w:spacing w:after="0" w:line="360" w:lineRule="auto"/>
        <w:ind w:left="714" w:hanging="357"/>
        <w:jc w:val="both"/>
        <w:rPr>
          <w:rFonts w:ascii="Century Gothic" w:eastAsia="Times New Roman" w:hAnsi="Century Gothic"/>
        </w:rPr>
      </w:pPr>
      <w:bookmarkStart w:id="6" w:name="_Hlk107305114"/>
      <w:r w:rsidRPr="009C0874">
        <w:rPr>
          <w:rFonts w:ascii="Century Gothic" w:eastAsia="Times New Roman" w:hAnsi="Century Gothic"/>
        </w:rPr>
        <w:t>Lubicz Dolny ul.  Dworcowa 44</w:t>
      </w:r>
      <w:r w:rsidR="00B122ED" w:rsidRPr="009C0874">
        <w:rPr>
          <w:rFonts w:ascii="Century Gothic" w:eastAsia="Times New Roman" w:hAnsi="Century Gothic"/>
        </w:rPr>
        <w:t xml:space="preserve"> – 11 lokali mieszkalnych ogółem</w:t>
      </w:r>
    </w:p>
    <w:bookmarkEnd w:id="6"/>
    <w:p w14:paraId="03E9506C" w14:textId="6D9E898D" w:rsidR="00F53B62" w:rsidRPr="009C0874" w:rsidRDefault="00F53B62" w:rsidP="009C0874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38976/57567 (</w:t>
      </w:r>
      <w:r w:rsidR="005E792A" w:rsidRPr="009C0874">
        <w:rPr>
          <w:rFonts w:ascii="Century Gothic" w:eastAsia="Times New Roman" w:hAnsi="Century Gothic"/>
        </w:rPr>
        <w:t>własność Gmina Lubicz</w:t>
      </w:r>
      <w:r w:rsidR="003F233D" w:rsidRPr="009C0874">
        <w:rPr>
          <w:rFonts w:ascii="Century Gothic" w:eastAsia="Times New Roman" w:hAnsi="Century Gothic"/>
        </w:rPr>
        <w:t xml:space="preserve"> – 8 lokali </w:t>
      </w:r>
      <w:r w:rsidR="006F42A6" w:rsidRPr="009C0874">
        <w:rPr>
          <w:rFonts w:ascii="Century Gothic" w:eastAsia="Times New Roman" w:hAnsi="Century Gothic"/>
        </w:rPr>
        <w:t>mieszkalnych</w:t>
      </w:r>
      <w:r w:rsidRPr="009C0874">
        <w:rPr>
          <w:rFonts w:ascii="Century Gothic" w:eastAsia="Times New Roman" w:hAnsi="Century Gothic"/>
        </w:rPr>
        <w:t>)</w:t>
      </w:r>
    </w:p>
    <w:p w14:paraId="28BEEBD2" w14:textId="16E642C1" w:rsidR="00F53B62" w:rsidRPr="009C0874" w:rsidRDefault="00F53B62" w:rsidP="009C0874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6363/57567 (odrębna własność)</w:t>
      </w:r>
    </w:p>
    <w:p w14:paraId="3F698DB0" w14:textId="00FEE1AF" w:rsidR="00F53B62" w:rsidRPr="009C0874" w:rsidRDefault="00F53B62" w:rsidP="009C0874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3439/57567 (odrębna własność)</w:t>
      </w:r>
    </w:p>
    <w:p w14:paraId="6246ABE6" w14:textId="4E7CB1B9" w:rsidR="005E792A" w:rsidRPr="009C0874" w:rsidRDefault="00F53B62" w:rsidP="009C0874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8789/57567 (odrębna własność)</w:t>
      </w:r>
      <w:r w:rsidR="005E792A" w:rsidRPr="009C0874">
        <w:rPr>
          <w:rFonts w:ascii="Century Gothic" w:eastAsia="Times New Roman" w:hAnsi="Century Gothic"/>
        </w:rPr>
        <w:t>.</w:t>
      </w:r>
    </w:p>
    <w:p w14:paraId="312541E0" w14:textId="56F52CDB" w:rsidR="00673C5A" w:rsidRPr="009C0874" w:rsidRDefault="00673C5A" w:rsidP="009C08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>Termin realizacji umowy od dnia 01 sierpnia 202</w:t>
      </w:r>
      <w:r w:rsidR="00BF5EBD">
        <w:rPr>
          <w:rFonts w:ascii="Century Gothic" w:hAnsi="Century Gothic" w:cs="TimesNewRomanPSMT"/>
        </w:rPr>
        <w:t>4</w:t>
      </w:r>
      <w:r w:rsidR="00F42820">
        <w:rPr>
          <w:rFonts w:ascii="Century Gothic" w:hAnsi="Century Gothic" w:cs="TimesNewRomanPSMT"/>
        </w:rPr>
        <w:t xml:space="preserve"> </w:t>
      </w:r>
      <w:r w:rsidRPr="009C0874">
        <w:rPr>
          <w:rFonts w:ascii="Century Gothic" w:hAnsi="Century Gothic" w:cs="TimesNewRomanPSMT"/>
        </w:rPr>
        <w:t>r. do dnia 31 lipca 202</w:t>
      </w:r>
      <w:r w:rsidR="00F42820">
        <w:rPr>
          <w:rFonts w:ascii="Century Gothic" w:hAnsi="Century Gothic" w:cs="TimesNewRomanPSMT"/>
        </w:rPr>
        <w:t xml:space="preserve">6 </w:t>
      </w:r>
      <w:r w:rsidRPr="009C0874">
        <w:rPr>
          <w:rFonts w:ascii="Century Gothic" w:hAnsi="Century Gothic" w:cs="TimesNewRomanPSMT"/>
        </w:rPr>
        <w:t>r.</w:t>
      </w:r>
    </w:p>
    <w:p w14:paraId="20BAD389" w14:textId="4BB27D5D" w:rsidR="00673C5A" w:rsidRPr="009C0874" w:rsidRDefault="00673C5A" w:rsidP="009C0874">
      <w:pPr>
        <w:pStyle w:val="Akapitzlist"/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Miejsce realizacji:</w:t>
      </w:r>
    </w:p>
    <w:p w14:paraId="198039D2" w14:textId="5F3E5D14" w:rsidR="00673C5A" w:rsidRPr="009C0874" w:rsidRDefault="00673C5A" w:rsidP="009C0874">
      <w:pPr>
        <w:pStyle w:val="Akapitzlist"/>
        <w:numPr>
          <w:ilvl w:val="0"/>
          <w:numId w:val="23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Lubicz Górny ul. Boczna 6</w:t>
      </w:r>
    </w:p>
    <w:p w14:paraId="7685B0F0" w14:textId="20ED2DCF" w:rsidR="00673C5A" w:rsidRPr="009C0874" w:rsidRDefault="00673C5A" w:rsidP="009C0874">
      <w:pPr>
        <w:pStyle w:val="Akapitzlist"/>
        <w:numPr>
          <w:ilvl w:val="0"/>
          <w:numId w:val="23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lastRenderedPageBreak/>
        <w:t>Lubicz Górny ul. Lipnowska 51</w:t>
      </w:r>
    </w:p>
    <w:p w14:paraId="460313C6" w14:textId="7A3DA100" w:rsidR="00673C5A" w:rsidRPr="009C0874" w:rsidRDefault="00C268AB" w:rsidP="009C0874">
      <w:pPr>
        <w:pStyle w:val="Akapitzlist"/>
        <w:numPr>
          <w:ilvl w:val="0"/>
          <w:numId w:val="23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Lubicz Dolny ul. Dworcowa 29</w:t>
      </w:r>
    </w:p>
    <w:p w14:paraId="295679E8" w14:textId="758F8B53" w:rsidR="00C268AB" w:rsidRPr="009C0874" w:rsidRDefault="00C268AB" w:rsidP="009C0874">
      <w:pPr>
        <w:pStyle w:val="Akapitzlist"/>
        <w:numPr>
          <w:ilvl w:val="0"/>
          <w:numId w:val="23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Lubicz Dolny ul.  Dworcowa 44</w:t>
      </w:r>
    </w:p>
    <w:p w14:paraId="35B2EEBC" w14:textId="6A029AF5" w:rsidR="00C268AB" w:rsidRPr="009C0874" w:rsidRDefault="00C268AB" w:rsidP="009C0874">
      <w:pPr>
        <w:pStyle w:val="Akapitzlist"/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hAnsi="Century Gothic" w:cs="TimesNewRomanPSMT"/>
        </w:rPr>
        <w:t>Opis warunków udziału w postępowaniu oraz wymagane dokumenty/dowody</w:t>
      </w:r>
    </w:p>
    <w:p w14:paraId="384DF01E" w14:textId="1EE0EB63" w:rsidR="00195D43" w:rsidRPr="009C0874" w:rsidRDefault="00195D43" w:rsidP="009C0874">
      <w:pPr>
        <w:autoSpaceDE w:val="0"/>
        <w:autoSpaceDN w:val="0"/>
        <w:spacing w:after="0" w:line="360" w:lineRule="auto"/>
        <w:jc w:val="both"/>
        <w:rPr>
          <w:rFonts w:ascii="Century Gothic" w:eastAsia="Times New Roman" w:hAnsi="Century Gothic"/>
        </w:rPr>
      </w:pPr>
      <w:r w:rsidRPr="009C0874">
        <w:rPr>
          <w:rFonts w:ascii="Century Gothic" w:eastAsia="Times New Roman" w:hAnsi="Century Gothic"/>
        </w:rPr>
        <w:t>Obowiązki Zarządcy należy wypełniać w oparciu o przepisy wynikające z ustaw:</w:t>
      </w:r>
    </w:p>
    <w:p w14:paraId="39543A91" w14:textId="0950B84A" w:rsidR="00195D43" w:rsidRPr="009C0874" w:rsidRDefault="00A46E29" w:rsidP="009C0874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jc w:val="both"/>
        <w:rPr>
          <w:rFonts w:ascii="Century Gothic" w:hAnsi="Century Gothic" w:cs="Arial"/>
          <w:color w:val="000000"/>
        </w:rPr>
      </w:pPr>
      <w:r w:rsidRPr="009C0874">
        <w:rPr>
          <w:rFonts w:ascii="Century Gothic" w:hAnsi="Century Gothic" w:cs="Arial"/>
          <w:color w:val="000000"/>
        </w:rPr>
        <w:t>ustawy z dnia 21 czerwca 2001 r. o ochronie praw lokatorów, mieszkaniowym zasobie gminy i o zmianie Kodeksu cywilnego (</w:t>
      </w:r>
      <w:r w:rsidRPr="009C0874">
        <w:rPr>
          <w:rFonts w:ascii="Century Gothic" w:hAnsi="Century Gothic" w:cs="Times New Roman"/>
          <w:color w:val="000000"/>
        </w:rPr>
        <w:t>Dz. U. z 20</w:t>
      </w:r>
      <w:r w:rsidR="00BF5EBD">
        <w:rPr>
          <w:rFonts w:ascii="Century Gothic" w:hAnsi="Century Gothic" w:cs="Times New Roman"/>
          <w:color w:val="000000"/>
        </w:rPr>
        <w:t>23</w:t>
      </w:r>
      <w:r w:rsidRPr="009C0874">
        <w:rPr>
          <w:rFonts w:ascii="Century Gothic" w:hAnsi="Century Gothic" w:cs="Times New Roman"/>
          <w:color w:val="000000"/>
        </w:rPr>
        <w:t xml:space="preserve"> r. poz. </w:t>
      </w:r>
      <w:r w:rsidR="00BF5EBD">
        <w:rPr>
          <w:rFonts w:ascii="Century Gothic" w:hAnsi="Century Gothic" w:cs="Times New Roman"/>
          <w:color w:val="000000"/>
        </w:rPr>
        <w:t>725</w:t>
      </w:r>
      <w:r w:rsidRPr="009C0874">
        <w:rPr>
          <w:rFonts w:ascii="Century Gothic" w:hAnsi="Century Gothic" w:cs="Arial"/>
          <w:color w:val="000000"/>
        </w:rPr>
        <w:t>) oraz ustawy z dnia 24 września 2010 r. o ewidencji ludności (</w:t>
      </w:r>
      <w:r w:rsidRPr="009C0874">
        <w:rPr>
          <w:rFonts w:ascii="Century Gothic" w:hAnsi="Century Gothic" w:cs="Times New Roman"/>
        </w:rPr>
        <w:t>Dz. U. z 2022 r. poz. 1191</w:t>
      </w:r>
      <w:r w:rsidR="00BF5EBD">
        <w:rPr>
          <w:rFonts w:ascii="Century Gothic" w:hAnsi="Century Gothic" w:cs="Times New Roman"/>
        </w:rPr>
        <w:t xml:space="preserve"> z późn.zm.</w:t>
      </w:r>
      <w:r w:rsidRPr="009C0874">
        <w:rPr>
          <w:rFonts w:ascii="Century Gothic" w:hAnsi="Century Gothic" w:cs="Arial"/>
          <w:color w:val="000000"/>
        </w:rPr>
        <w:t>) w zakresie przestrzegania przez mieszkańców obowiązków meldunkowych,</w:t>
      </w:r>
    </w:p>
    <w:p w14:paraId="04B0C40E" w14:textId="769CDCB9" w:rsidR="00A46E29" w:rsidRPr="009C0874" w:rsidRDefault="00A46E29" w:rsidP="009C0874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jc w:val="both"/>
        <w:rPr>
          <w:rFonts w:ascii="Century Gothic" w:eastAsia="Times New Roman" w:hAnsi="Century Gothic"/>
        </w:rPr>
      </w:pPr>
      <w:r w:rsidRPr="009C0874">
        <w:rPr>
          <w:rFonts w:ascii="Century Gothic" w:hAnsi="Century Gothic" w:cs="Arial"/>
          <w:color w:val="000000"/>
        </w:rPr>
        <w:t>ustawy z dnia 24 czerwca 1994 r. o własności lokali (</w:t>
      </w:r>
      <w:r w:rsidRPr="009C0874"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  <w:r w:rsidRPr="009C0874">
        <w:rPr>
          <w:rFonts w:ascii="Century Gothic" w:hAnsi="Century Gothic" w:cs="Times New Roman"/>
          <w:color w:val="000000"/>
        </w:rPr>
        <w:t>Dz. U. z 2021 r. poz. 1048</w:t>
      </w:r>
      <w:r w:rsidRPr="009C0874">
        <w:rPr>
          <w:rFonts w:ascii="Century Gothic" w:hAnsi="Century Gothic" w:cs="Arial"/>
          <w:color w:val="000000"/>
        </w:rPr>
        <w:t xml:space="preserve">), </w:t>
      </w:r>
      <w:r w:rsidR="00E644FE" w:rsidRPr="009C0874">
        <w:rPr>
          <w:rFonts w:ascii="Century Gothic" w:hAnsi="Century Gothic" w:cs="Arial"/>
          <w:color w:val="000000"/>
        </w:rPr>
        <w:t xml:space="preserve">                        </w:t>
      </w:r>
      <w:r w:rsidRPr="009C0874">
        <w:rPr>
          <w:rFonts w:ascii="Century Gothic" w:hAnsi="Century Gothic" w:cs="Arial"/>
          <w:color w:val="000000"/>
        </w:rPr>
        <w:t>w tym uczestniczenie w zebraniach wspólnot mieszkaniowych,</w:t>
      </w:r>
    </w:p>
    <w:p w14:paraId="043AEF44" w14:textId="76734915" w:rsidR="008345E9" w:rsidRPr="009C0874" w:rsidRDefault="00E644FE" w:rsidP="009C0874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/>
        </w:rPr>
      </w:pPr>
      <w:r w:rsidRPr="009C0874">
        <w:rPr>
          <w:rFonts w:ascii="Century Gothic" w:hAnsi="Century Gothic" w:cs="Arial"/>
          <w:color w:val="000000"/>
        </w:rPr>
        <w:t xml:space="preserve"> ustawy z dnia 13 września 1996 r. o utrzymaniu czystości i porządku w gminach                    (Dz. U. z 202</w:t>
      </w:r>
      <w:r w:rsidR="00BF5EBD">
        <w:rPr>
          <w:rFonts w:ascii="Century Gothic" w:hAnsi="Century Gothic" w:cs="Arial"/>
          <w:color w:val="000000"/>
        </w:rPr>
        <w:t>4</w:t>
      </w:r>
      <w:r w:rsidR="005E379A">
        <w:rPr>
          <w:rFonts w:ascii="Century Gothic" w:hAnsi="Century Gothic" w:cs="Arial"/>
          <w:color w:val="000000"/>
        </w:rPr>
        <w:t xml:space="preserve"> </w:t>
      </w:r>
      <w:r w:rsidRPr="009C0874">
        <w:rPr>
          <w:rFonts w:ascii="Century Gothic" w:hAnsi="Century Gothic" w:cs="Arial"/>
          <w:color w:val="000000"/>
        </w:rPr>
        <w:t xml:space="preserve">r.  poz. </w:t>
      </w:r>
      <w:r w:rsidR="00BF5EBD">
        <w:rPr>
          <w:rFonts w:ascii="Century Gothic" w:hAnsi="Century Gothic" w:cs="Arial"/>
          <w:color w:val="000000"/>
        </w:rPr>
        <w:t>399</w:t>
      </w:r>
      <w:r w:rsidRPr="009C0874">
        <w:rPr>
          <w:rFonts w:ascii="Century Gothic" w:hAnsi="Century Gothic" w:cs="Arial"/>
          <w:color w:val="000000"/>
        </w:rPr>
        <w:t>)</w:t>
      </w:r>
      <w:r w:rsidR="008345E9" w:rsidRPr="009C0874">
        <w:rPr>
          <w:rFonts w:ascii="Century Gothic" w:hAnsi="Century Gothic" w:cs="Arial"/>
          <w:color w:val="000000"/>
        </w:rPr>
        <w:t>.</w:t>
      </w:r>
    </w:p>
    <w:p w14:paraId="51C8FEFE" w14:textId="00EDF0D1" w:rsidR="0032542F" w:rsidRPr="009C0874" w:rsidRDefault="00145368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>W zapytaniu ofertowym mo</w:t>
      </w:r>
      <w:r w:rsidR="009027C9" w:rsidRPr="009C0874">
        <w:rPr>
          <w:rFonts w:ascii="Century Gothic" w:hAnsi="Century Gothic" w:cs="TimesNewRomanPSMT"/>
        </w:rPr>
        <w:t>że</w:t>
      </w:r>
      <w:r w:rsidRPr="009C0874">
        <w:rPr>
          <w:rFonts w:ascii="Century Gothic" w:hAnsi="Century Gothic" w:cs="TimesNewRomanPSMT"/>
        </w:rPr>
        <w:t xml:space="preserve"> wziąć udział Oferen</w:t>
      </w:r>
      <w:r w:rsidR="005E792A" w:rsidRPr="009C0874">
        <w:rPr>
          <w:rFonts w:ascii="Century Gothic" w:hAnsi="Century Gothic" w:cs="TimesNewRomanPSMT"/>
        </w:rPr>
        <w:t>t,</w:t>
      </w:r>
      <w:r w:rsidRPr="009C0874">
        <w:rPr>
          <w:rFonts w:ascii="Century Gothic" w:hAnsi="Century Gothic" w:cs="TimesNewRomanPSMT"/>
        </w:rPr>
        <w:t xml:space="preserve"> któr</w:t>
      </w:r>
      <w:r w:rsidR="00E644FE" w:rsidRPr="009C0874">
        <w:rPr>
          <w:rFonts w:ascii="Century Gothic" w:hAnsi="Century Gothic" w:cs="TimesNewRomanPSMT"/>
        </w:rPr>
        <w:t>y</w:t>
      </w:r>
      <w:r w:rsidRPr="009C0874">
        <w:rPr>
          <w:rFonts w:ascii="Century Gothic" w:hAnsi="Century Gothic" w:cs="TimesNewRomanPSMT"/>
        </w:rPr>
        <w:t xml:space="preserve">: </w:t>
      </w:r>
    </w:p>
    <w:p w14:paraId="53E76ACD" w14:textId="77777777" w:rsidR="0032542F" w:rsidRPr="009C0874" w:rsidRDefault="0032542F" w:rsidP="009C0874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Century Gothic" w:hAnsi="Century Gothic" w:cs="Times New Roman"/>
        </w:rPr>
      </w:pPr>
      <w:r w:rsidRPr="009C0874">
        <w:rPr>
          <w:rFonts w:ascii="Century Gothic" w:hAnsi="Century Gothic" w:cs="Times New Roman"/>
        </w:rPr>
        <w:t>jest</w:t>
      </w:r>
      <w:r w:rsidR="00FA4535" w:rsidRPr="009C0874">
        <w:rPr>
          <w:rFonts w:ascii="Century Gothic" w:hAnsi="Century Gothic" w:cs="Times New Roman"/>
        </w:rPr>
        <w:t xml:space="preserve"> przedsiębiorcą prowadzącym zarejestrowaną działalność gospodarczą </w:t>
      </w:r>
      <w:r w:rsidR="00FA4535" w:rsidRPr="009C0874">
        <w:rPr>
          <w:rFonts w:ascii="Century Gothic" w:hAnsi="Century Gothic" w:cs="Times New Roman"/>
        </w:rPr>
        <w:br/>
        <w:t>w zakresie zarządzania nieruchomościami i administrowania obiektami budowlanymi,</w:t>
      </w:r>
    </w:p>
    <w:p w14:paraId="6984C2E6" w14:textId="77777777" w:rsidR="0032542F" w:rsidRPr="009C0874" w:rsidRDefault="00FA4535" w:rsidP="009C0874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Century Gothic" w:hAnsi="Century Gothic" w:cs="Times New Roman"/>
        </w:rPr>
      </w:pPr>
      <w:r w:rsidRPr="009C0874">
        <w:rPr>
          <w:rFonts w:ascii="Century Gothic" w:hAnsi="Century Gothic" w:cs="Times New Roman"/>
        </w:rPr>
        <w:t>posiada niezbędną wiedzę i doświadczenie oraz potencjał techniczny</w:t>
      </w:r>
    </w:p>
    <w:p w14:paraId="7681F1EA" w14:textId="77777777" w:rsidR="00673C5A" w:rsidRPr="009C0874" w:rsidRDefault="00FA4535" w:rsidP="009C0874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Century Gothic" w:hAnsi="Century Gothic" w:cs="Times New Roman"/>
        </w:rPr>
      </w:pPr>
      <w:r w:rsidRPr="009C0874">
        <w:rPr>
          <w:rFonts w:ascii="Century Gothic" w:hAnsi="Century Gothic" w:cs="Times New Roman"/>
        </w:rPr>
        <w:t>podlega obowiązkowemu ubezpieczeniu odpowiedzialności cywilnej za szkody wyrządzone w związku z zarządzaniem nieruchomością, jeżeli zarządca nieruchomości wykonuje czynności przy pomocy innych osób, działających pod jego nadzorem, podlega on również ubezpieczeniu odpowiedzialności cywilnej za szkody wyrządzone działaniem tych osób.</w:t>
      </w:r>
    </w:p>
    <w:p w14:paraId="6A0BC307" w14:textId="69A3751E" w:rsidR="000C184E" w:rsidRPr="009C0874" w:rsidRDefault="000C184E" w:rsidP="009C0874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Century Gothic" w:hAnsi="Century Gothic" w:cs="Times New Roman"/>
        </w:rPr>
      </w:pPr>
      <w:r w:rsidRPr="009C0874">
        <w:rPr>
          <w:rFonts w:ascii="Century Gothic" w:hAnsi="Century Gothic" w:cs="Times New Roman"/>
        </w:rPr>
        <w:t>Ofertą należy sporządzić zgodni</w:t>
      </w:r>
      <w:r w:rsidR="00423E72" w:rsidRPr="009C0874">
        <w:rPr>
          <w:rFonts w:ascii="Century Gothic" w:hAnsi="Century Gothic" w:cs="Times New Roman"/>
        </w:rPr>
        <w:t>e</w:t>
      </w:r>
      <w:r w:rsidRPr="009C0874">
        <w:rPr>
          <w:rFonts w:ascii="Century Gothic" w:hAnsi="Century Gothic" w:cs="Times New Roman"/>
        </w:rPr>
        <w:t xml:space="preserve"> z wymaganiami, wg wzoru Formularza ofertowego, który stanowi Załącznik Nr 1.</w:t>
      </w:r>
      <w:r w:rsidR="00E66204" w:rsidRPr="009C0874">
        <w:rPr>
          <w:rFonts w:ascii="Century Gothic" w:hAnsi="Century Gothic" w:cs="Times New Roman"/>
        </w:rPr>
        <w:t xml:space="preserve"> Cenę oferty należy podać określając kwotę za 1m</w:t>
      </w:r>
      <w:r w:rsidR="00E66204" w:rsidRPr="009C0874">
        <w:rPr>
          <w:rFonts w:ascii="Century Gothic" w:hAnsi="Century Gothic" w:cs="Times New Roman"/>
          <w:vertAlign w:val="superscript"/>
        </w:rPr>
        <w:t>2</w:t>
      </w:r>
      <w:r w:rsidR="00E66204" w:rsidRPr="009C0874">
        <w:rPr>
          <w:rFonts w:ascii="Century Gothic" w:hAnsi="Century Gothic" w:cs="Times New Roman"/>
        </w:rPr>
        <w:t xml:space="preserve"> powierzchni, za 1 miesiąc świadczenia usługi w odniesieniu do poszczególnych wspólnot mieszkaniowych.</w:t>
      </w:r>
    </w:p>
    <w:p w14:paraId="3B0F2F76" w14:textId="77777777" w:rsidR="00C268AB" w:rsidRPr="009C0874" w:rsidRDefault="00C268AB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 xml:space="preserve">Zamawiający dokona wyboru wykonawcy na podstawie przedstawionej oferty. Wykonawca z najkorzystniejszą ofertą zostanie powiadomiony telefonicznie o jego wyborze, w terminie 7 dni roboczych od złożenia oferty. </w:t>
      </w:r>
    </w:p>
    <w:p w14:paraId="3ED0DD42" w14:textId="509C9603" w:rsidR="00C268AB" w:rsidRPr="009C0874" w:rsidRDefault="00C268AB" w:rsidP="009C087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 New Roman"/>
        </w:rPr>
      </w:pPr>
      <w:r w:rsidRPr="009C0874">
        <w:rPr>
          <w:rFonts w:ascii="Century Gothic" w:hAnsi="Century Gothic" w:cs="TimesNewRomanPSMT"/>
        </w:rPr>
        <w:t xml:space="preserve">Kryterium oceny oferty: </w:t>
      </w:r>
      <w:r w:rsidRPr="009C0874">
        <w:rPr>
          <w:rFonts w:ascii="Century Gothic" w:hAnsi="Century Gothic" w:cs="Times New Roman"/>
        </w:rPr>
        <w:t>cena 100%</w:t>
      </w:r>
    </w:p>
    <w:p w14:paraId="2233CA42" w14:textId="36E42356" w:rsidR="00C268AB" w:rsidRPr="009C0874" w:rsidRDefault="00C268AB" w:rsidP="009C0874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 xml:space="preserve">Osobą uprawnioną do kontaktowania się w sprawach związanych </w:t>
      </w:r>
      <w:r w:rsidR="002C6641" w:rsidRPr="009C0874">
        <w:rPr>
          <w:rFonts w:ascii="Century Gothic" w:hAnsi="Century Gothic" w:cs="TimesNewRomanPSMT"/>
        </w:rPr>
        <w:t xml:space="preserve">                                              </w:t>
      </w:r>
      <w:r w:rsidRPr="009C0874">
        <w:rPr>
          <w:rFonts w:ascii="Century Gothic" w:hAnsi="Century Gothic" w:cs="TimesNewRomanPSMT"/>
        </w:rPr>
        <w:t>z</w:t>
      </w:r>
      <w:r w:rsidR="002C6641" w:rsidRPr="009C0874">
        <w:rPr>
          <w:rFonts w:ascii="Century Gothic" w:hAnsi="Century Gothic" w:cs="TimesNewRomanPSMT"/>
        </w:rPr>
        <w:t xml:space="preserve"> </w:t>
      </w:r>
      <w:r w:rsidRPr="009C0874">
        <w:rPr>
          <w:rFonts w:ascii="Century Gothic" w:hAnsi="Century Gothic" w:cs="TimesNewRomanPSMT"/>
        </w:rPr>
        <w:t>przedmiotowym zapytaniem</w:t>
      </w:r>
      <w:r w:rsidR="002C6641" w:rsidRPr="009C0874">
        <w:rPr>
          <w:rFonts w:ascii="Century Gothic" w:hAnsi="Century Gothic" w:cs="TimesNewRomanPSMT"/>
        </w:rPr>
        <w:t xml:space="preserve"> </w:t>
      </w:r>
      <w:r w:rsidRPr="009C0874">
        <w:rPr>
          <w:rFonts w:ascii="Century Gothic" w:hAnsi="Century Gothic" w:cs="TimesNewRomanPSMT"/>
        </w:rPr>
        <w:t xml:space="preserve">ofertowym jest: Pan </w:t>
      </w:r>
      <w:r w:rsidR="00E87EF8">
        <w:rPr>
          <w:rFonts w:ascii="Century Gothic" w:hAnsi="Century Gothic" w:cs="TimesNewRomanPSMT"/>
        </w:rPr>
        <w:t>Krzysztof Bień</w:t>
      </w:r>
      <w:r w:rsidRPr="009C0874">
        <w:rPr>
          <w:rFonts w:ascii="Century Gothic" w:hAnsi="Century Gothic" w:cs="TimesNewRomanPSMT"/>
        </w:rPr>
        <w:t xml:space="preserve"> e-mail: </w:t>
      </w:r>
      <w:r w:rsidR="00E87EF8" w:rsidRPr="00E87EF8">
        <w:rPr>
          <w:rStyle w:val="Uwydatnienie"/>
          <w:rFonts w:ascii="Century Gothic" w:hAnsi="Century Gothic"/>
          <w:i w:val="0"/>
          <w:iCs w:val="0"/>
        </w:rPr>
        <w:t>kb</w:t>
      </w:r>
      <w:r w:rsidR="00E87EF8" w:rsidRPr="00E87EF8">
        <w:rPr>
          <w:rFonts w:ascii="Century Gothic" w:hAnsi="Century Gothic"/>
          <w:i/>
          <w:iCs/>
        </w:rPr>
        <w:t>@</w:t>
      </w:r>
      <w:r w:rsidR="00E87EF8" w:rsidRPr="00E87EF8">
        <w:rPr>
          <w:rStyle w:val="Uwydatnienie"/>
          <w:rFonts w:ascii="Century Gothic" w:hAnsi="Century Gothic"/>
          <w:i w:val="0"/>
          <w:iCs w:val="0"/>
        </w:rPr>
        <w:t>hermanlex</w:t>
      </w:r>
      <w:r w:rsidR="00E87EF8" w:rsidRPr="00E87EF8">
        <w:rPr>
          <w:rFonts w:ascii="Century Gothic" w:hAnsi="Century Gothic"/>
          <w:i/>
          <w:iCs/>
        </w:rPr>
        <w:t>.</w:t>
      </w:r>
      <w:r w:rsidR="00B72B9D">
        <w:rPr>
          <w:rFonts w:ascii="Century Gothic" w:hAnsi="Century Gothic"/>
        </w:rPr>
        <w:t>pl</w:t>
      </w:r>
    </w:p>
    <w:p w14:paraId="2E3AC6E6" w14:textId="55C66B75" w:rsidR="00B938C5" w:rsidRPr="009C0874" w:rsidRDefault="00B938C5" w:rsidP="009C0874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Arial"/>
          <w:color w:val="000000"/>
        </w:rPr>
        <w:t xml:space="preserve">Ofertę </w:t>
      </w:r>
      <w:r w:rsidR="002C6641" w:rsidRPr="009C0874">
        <w:rPr>
          <w:rFonts w:ascii="Century Gothic" w:hAnsi="Century Gothic" w:cs="Arial"/>
          <w:color w:val="000000"/>
        </w:rPr>
        <w:t xml:space="preserve">wg wzoru </w:t>
      </w:r>
      <w:r w:rsidRPr="009C0874">
        <w:rPr>
          <w:rFonts w:ascii="Century Gothic" w:hAnsi="Century Gothic" w:cs="Arial"/>
          <w:color w:val="000000"/>
        </w:rPr>
        <w:t xml:space="preserve">należy </w:t>
      </w:r>
      <w:r w:rsidR="002C6641" w:rsidRPr="009C0874">
        <w:rPr>
          <w:rFonts w:ascii="Century Gothic" w:hAnsi="Century Gothic" w:cs="Arial"/>
          <w:color w:val="000000"/>
        </w:rPr>
        <w:t xml:space="preserve">składać drogą mailową z dopiskiem </w:t>
      </w:r>
      <w:r w:rsidR="002C6641" w:rsidRPr="009C0874">
        <w:rPr>
          <w:rFonts w:ascii="Century Gothic" w:hAnsi="Century Gothic" w:cs="TimesNewRomanPSMT"/>
        </w:rPr>
        <w:t>„</w:t>
      </w:r>
      <w:r w:rsidR="002C6641" w:rsidRPr="009C0874">
        <w:rPr>
          <w:rFonts w:ascii="Century Gothic" w:hAnsi="Century Gothic"/>
        </w:rPr>
        <w:t>Usługa zarządzania                        w budynkach wspólnot mieszkaniowych” na adres</w:t>
      </w:r>
      <w:r w:rsidRPr="009C0874">
        <w:rPr>
          <w:rFonts w:ascii="Century Gothic" w:hAnsi="Century Gothic" w:cs="Arial"/>
          <w:color w:val="000000"/>
        </w:rPr>
        <w:t xml:space="preserve"> e-mail: </w:t>
      </w:r>
      <w:r w:rsidR="00E87EF8" w:rsidRPr="00E87EF8">
        <w:rPr>
          <w:rStyle w:val="Uwydatnienie"/>
          <w:rFonts w:ascii="Century Gothic" w:hAnsi="Century Gothic"/>
          <w:i w:val="0"/>
          <w:iCs w:val="0"/>
        </w:rPr>
        <w:t>kb</w:t>
      </w:r>
      <w:r w:rsidR="00E87EF8" w:rsidRPr="00E87EF8">
        <w:rPr>
          <w:rFonts w:ascii="Century Gothic" w:hAnsi="Century Gothic"/>
          <w:i/>
          <w:iCs/>
        </w:rPr>
        <w:t>@</w:t>
      </w:r>
      <w:r w:rsidR="00E87EF8" w:rsidRPr="00E87EF8">
        <w:rPr>
          <w:rStyle w:val="Uwydatnienie"/>
          <w:rFonts w:ascii="Century Gothic" w:hAnsi="Century Gothic"/>
          <w:i w:val="0"/>
          <w:iCs w:val="0"/>
        </w:rPr>
        <w:t>hermanlex</w:t>
      </w:r>
      <w:r w:rsidR="00E87EF8" w:rsidRPr="00E87EF8">
        <w:rPr>
          <w:rFonts w:ascii="Century Gothic" w:hAnsi="Century Gothic"/>
          <w:i/>
          <w:iCs/>
        </w:rPr>
        <w:t>.</w:t>
      </w:r>
      <w:r w:rsidR="00E87EF8" w:rsidRPr="00E87EF8">
        <w:rPr>
          <w:rStyle w:val="Uwydatnienie"/>
          <w:rFonts w:ascii="Century Gothic" w:hAnsi="Century Gothic"/>
          <w:i w:val="0"/>
          <w:iCs w:val="0"/>
        </w:rPr>
        <w:t>pl</w:t>
      </w:r>
      <w:r w:rsidRPr="009C0874">
        <w:rPr>
          <w:rFonts w:ascii="Century Gothic" w:hAnsi="Century Gothic" w:cs="Arial"/>
          <w:color w:val="000000"/>
        </w:rPr>
        <w:t xml:space="preserve"> </w:t>
      </w:r>
    </w:p>
    <w:p w14:paraId="563DD19A" w14:textId="3326E537" w:rsidR="00B938C5" w:rsidRPr="009C0874" w:rsidRDefault="00B938C5" w:rsidP="009C0874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t>Termin składania ofert upływa w dniu</w:t>
      </w:r>
      <w:r w:rsidR="00E32376">
        <w:rPr>
          <w:rFonts w:ascii="Century Gothic" w:hAnsi="Century Gothic" w:cs="TimesNewRomanPSMT"/>
        </w:rPr>
        <w:t xml:space="preserve"> </w:t>
      </w:r>
      <w:r w:rsidR="00F97681">
        <w:rPr>
          <w:rFonts w:ascii="Century Gothic" w:hAnsi="Century Gothic" w:cs="TimesNewRomanPSMT"/>
          <w:color w:val="FF0000"/>
        </w:rPr>
        <w:t>8 lipca</w:t>
      </w:r>
      <w:r w:rsidR="000D4986">
        <w:rPr>
          <w:rFonts w:ascii="Century Gothic" w:hAnsi="Century Gothic" w:cs="TimesNewRomanPSMT"/>
          <w:color w:val="FF0000"/>
        </w:rPr>
        <w:t xml:space="preserve"> </w:t>
      </w:r>
      <w:r w:rsidRPr="00E32376">
        <w:rPr>
          <w:rFonts w:ascii="Century Gothic" w:hAnsi="Century Gothic" w:cs="TimesNewRomanPSMT"/>
          <w:color w:val="FF0000"/>
        </w:rPr>
        <w:t>202</w:t>
      </w:r>
      <w:r w:rsidR="00BF5EBD" w:rsidRPr="00E32376">
        <w:rPr>
          <w:rFonts w:ascii="Century Gothic" w:hAnsi="Century Gothic" w:cs="TimesNewRomanPSMT"/>
          <w:color w:val="FF0000"/>
        </w:rPr>
        <w:t>4</w:t>
      </w:r>
      <w:r w:rsidR="005E379A">
        <w:rPr>
          <w:rFonts w:ascii="Century Gothic" w:hAnsi="Century Gothic" w:cs="TimesNewRomanPSMT"/>
          <w:color w:val="FF0000"/>
        </w:rPr>
        <w:t xml:space="preserve"> </w:t>
      </w:r>
      <w:r w:rsidRPr="00E32376">
        <w:rPr>
          <w:rFonts w:ascii="Century Gothic" w:hAnsi="Century Gothic" w:cs="TimesNewRomanPSMT"/>
          <w:color w:val="FF0000"/>
        </w:rPr>
        <w:t>r.  o godz</w:t>
      </w:r>
      <w:r w:rsidR="00E32376">
        <w:rPr>
          <w:rFonts w:ascii="Century Gothic" w:hAnsi="Century Gothic" w:cs="TimesNewRomanPSMT"/>
          <w:color w:val="FF0000"/>
        </w:rPr>
        <w:t xml:space="preserve">. </w:t>
      </w:r>
      <w:r w:rsidR="000D4986">
        <w:rPr>
          <w:rFonts w:ascii="Century Gothic" w:hAnsi="Century Gothic" w:cs="TimesNewRomanPSMT"/>
          <w:color w:val="FF0000"/>
        </w:rPr>
        <w:t>13:30.</w:t>
      </w:r>
    </w:p>
    <w:p w14:paraId="6F73FE60" w14:textId="2011B338" w:rsidR="002C6641" w:rsidRPr="009C0874" w:rsidRDefault="002C6641" w:rsidP="009C087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</w:rPr>
      </w:pPr>
      <w:r w:rsidRPr="009C0874">
        <w:rPr>
          <w:rFonts w:ascii="Century Gothic" w:hAnsi="Century Gothic" w:cs="TimesNewRomanPSMT"/>
        </w:rPr>
        <w:lastRenderedPageBreak/>
        <w:t>Oferta musi zawierać wypełniony formularz ofertowy w języku polskim.</w:t>
      </w:r>
    </w:p>
    <w:p w14:paraId="5FF126DC" w14:textId="0A7BF6B7" w:rsidR="00354AA8" w:rsidRDefault="00354AA8" w:rsidP="002C6641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</w:p>
    <w:p w14:paraId="50B48AFE" w14:textId="39451B2C" w:rsidR="00B122ED" w:rsidRDefault="00B122ED" w:rsidP="00354AA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</w:p>
    <w:p w14:paraId="2B304C37" w14:textId="77777777" w:rsidR="00B122ED" w:rsidRDefault="00B122ED" w:rsidP="00354AA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</w:p>
    <w:p w14:paraId="6C523DD4" w14:textId="2A1AD81E" w:rsidR="00354AA8" w:rsidRDefault="00354AA8" w:rsidP="00354AA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</w:p>
    <w:p w14:paraId="62E1B22A" w14:textId="23D5E6A4" w:rsidR="00354AA8" w:rsidRDefault="00E32376" w:rsidP="00354AA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  <w:r>
        <w:rPr>
          <w:rFonts w:ascii="Century Gothic" w:hAnsi="Century Gothic" w:cs="TimesNewRomanPSMT"/>
        </w:rPr>
        <w:t xml:space="preserve"> </w:t>
      </w:r>
    </w:p>
    <w:p w14:paraId="5E0736E0" w14:textId="6C74CEFF" w:rsidR="00354AA8" w:rsidRDefault="00354AA8" w:rsidP="00354AA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</w:p>
    <w:p w14:paraId="5835FA7B" w14:textId="29D7259D" w:rsidR="00193D1F" w:rsidRDefault="00193D1F" w:rsidP="00354AA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</w:p>
    <w:p w14:paraId="3DCAC536" w14:textId="77777777" w:rsidR="00193D1F" w:rsidRDefault="00193D1F" w:rsidP="00354AA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</w:p>
    <w:p w14:paraId="53748573" w14:textId="77777777" w:rsidR="00354AA8" w:rsidRPr="00354AA8" w:rsidRDefault="00354AA8" w:rsidP="00354AA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</w:rPr>
      </w:pPr>
    </w:p>
    <w:sectPr w:rsidR="00354AA8" w:rsidRPr="00354AA8" w:rsidSect="00A5670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81429"/>
    <w:multiLevelType w:val="hybridMultilevel"/>
    <w:tmpl w:val="2AE0286C"/>
    <w:lvl w:ilvl="0" w:tplc="331E88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0D2C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0AE4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2E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6AE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2A24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A2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C9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8D02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09AB"/>
    <w:multiLevelType w:val="hybridMultilevel"/>
    <w:tmpl w:val="2EA493B4"/>
    <w:lvl w:ilvl="0" w:tplc="E634F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FC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9AB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A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E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F82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4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81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1E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82928"/>
    <w:multiLevelType w:val="hybridMultilevel"/>
    <w:tmpl w:val="29EEE622"/>
    <w:lvl w:ilvl="0" w:tplc="04150015">
      <w:start w:val="1"/>
      <w:numFmt w:val="upperLetter"/>
      <w:lvlText w:val="%1."/>
      <w:lvlJc w:val="left"/>
      <w:pPr>
        <w:ind w:left="9291" w:hanging="360"/>
      </w:p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3" w15:restartNumberingAfterBreak="0">
    <w:nsid w:val="293A626B"/>
    <w:multiLevelType w:val="hybridMultilevel"/>
    <w:tmpl w:val="CDCE10FA"/>
    <w:lvl w:ilvl="0" w:tplc="BFE695E2">
      <w:start w:val="1"/>
      <w:numFmt w:val="decimal"/>
      <w:lvlText w:val="%1)"/>
      <w:lvlJc w:val="left"/>
      <w:pPr>
        <w:ind w:left="720" w:hanging="360"/>
      </w:pPr>
    </w:lvl>
    <w:lvl w:ilvl="1" w:tplc="84728704">
      <w:start w:val="1"/>
      <w:numFmt w:val="lowerLetter"/>
      <w:lvlText w:val="%2."/>
      <w:lvlJc w:val="left"/>
      <w:pPr>
        <w:ind w:left="1440" w:hanging="360"/>
      </w:pPr>
    </w:lvl>
    <w:lvl w:ilvl="2" w:tplc="42CC1EF0">
      <w:start w:val="1"/>
      <w:numFmt w:val="lowerRoman"/>
      <w:lvlText w:val="%3."/>
      <w:lvlJc w:val="right"/>
      <w:pPr>
        <w:ind w:left="2160" w:hanging="180"/>
      </w:pPr>
    </w:lvl>
    <w:lvl w:ilvl="3" w:tplc="3588258A">
      <w:start w:val="1"/>
      <w:numFmt w:val="decimal"/>
      <w:lvlText w:val="%4."/>
      <w:lvlJc w:val="left"/>
      <w:pPr>
        <w:ind w:left="2880" w:hanging="360"/>
      </w:pPr>
    </w:lvl>
    <w:lvl w:ilvl="4" w:tplc="79182320">
      <w:start w:val="1"/>
      <w:numFmt w:val="lowerLetter"/>
      <w:lvlText w:val="%5."/>
      <w:lvlJc w:val="left"/>
      <w:pPr>
        <w:ind w:left="3600" w:hanging="360"/>
      </w:pPr>
    </w:lvl>
    <w:lvl w:ilvl="5" w:tplc="E106628E">
      <w:start w:val="1"/>
      <w:numFmt w:val="lowerRoman"/>
      <w:lvlText w:val="%6."/>
      <w:lvlJc w:val="right"/>
      <w:pPr>
        <w:ind w:left="4320" w:hanging="180"/>
      </w:pPr>
    </w:lvl>
    <w:lvl w:ilvl="6" w:tplc="61CAF0AC">
      <w:start w:val="1"/>
      <w:numFmt w:val="decimal"/>
      <w:lvlText w:val="%7."/>
      <w:lvlJc w:val="left"/>
      <w:pPr>
        <w:ind w:left="5040" w:hanging="360"/>
      </w:pPr>
    </w:lvl>
    <w:lvl w:ilvl="7" w:tplc="7BDAD138">
      <w:start w:val="1"/>
      <w:numFmt w:val="lowerLetter"/>
      <w:lvlText w:val="%8."/>
      <w:lvlJc w:val="left"/>
      <w:pPr>
        <w:ind w:left="5760" w:hanging="360"/>
      </w:pPr>
    </w:lvl>
    <w:lvl w:ilvl="8" w:tplc="0A2EEE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C11C9"/>
    <w:multiLevelType w:val="hybridMultilevel"/>
    <w:tmpl w:val="AA66B50E"/>
    <w:lvl w:ilvl="0" w:tplc="A10496B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72D8"/>
    <w:multiLevelType w:val="hybridMultilevel"/>
    <w:tmpl w:val="54828C62"/>
    <w:lvl w:ilvl="0" w:tplc="9B684ED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457A8"/>
    <w:multiLevelType w:val="hybridMultilevel"/>
    <w:tmpl w:val="1AA0ED30"/>
    <w:lvl w:ilvl="0" w:tplc="776246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475DF"/>
    <w:multiLevelType w:val="hybridMultilevel"/>
    <w:tmpl w:val="7D5A8542"/>
    <w:lvl w:ilvl="0" w:tplc="C100C3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741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620D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CB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EEA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B60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67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4C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0B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758E"/>
    <w:multiLevelType w:val="multilevel"/>
    <w:tmpl w:val="B386A01C"/>
    <w:lvl w:ilvl="0">
      <w:start w:val="2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TimesNewRomanPSMT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055A41"/>
    <w:multiLevelType w:val="hybridMultilevel"/>
    <w:tmpl w:val="942001F6"/>
    <w:lvl w:ilvl="0" w:tplc="BF2A28A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C389D"/>
    <w:multiLevelType w:val="hybridMultilevel"/>
    <w:tmpl w:val="AEFEF6C8"/>
    <w:lvl w:ilvl="0" w:tplc="E864045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0237E"/>
    <w:multiLevelType w:val="hybridMultilevel"/>
    <w:tmpl w:val="7EAAB61C"/>
    <w:lvl w:ilvl="0" w:tplc="04150015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E2001F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B7A57"/>
    <w:multiLevelType w:val="hybridMultilevel"/>
    <w:tmpl w:val="E1F0532A"/>
    <w:lvl w:ilvl="0" w:tplc="240E9350">
      <w:start w:val="1"/>
      <w:numFmt w:val="upperLetter"/>
      <w:lvlText w:val="%1."/>
      <w:lvlJc w:val="left"/>
      <w:pPr>
        <w:ind w:left="720" w:hanging="360"/>
      </w:pPr>
      <w:rPr>
        <w:rFonts w:eastAsia="Times New Roman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F0B29"/>
    <w:multiLevelType w:val="hybridMultilevel"/>
    <w:tmpl w:val="3AB48A04"/>
    <w:lvl w:ilvl="0" w:tplc="6CFC5D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9220F"/>
    <w:multiLevelType w:val="multilevel"/>
    <w:tmpl w:val="00528D6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TimesNewRomanPSMT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6043AC"/>
    <w:multiLevelType w:val="hybridMultilevel"/>
    <w:tmpl w:val="162AB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C15BF"/>
    <w:multiLevelType w:val="multilevel"/>
    <w:tmpl w:val="2F24D3A4"/>
    <w:lvl w:ilvl="0">
      <w:start w:val="2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TimesNewRomanPSMT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76E2CBD"/>
    <w:multiLevelType w:val="hybridMultilevel"/>
    <w:tmpl w:val="575E05B0"/>
    <w:lvl w:ilvl="0" w:tplc="E64C74E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7B4B86"/>
    <w:multiLevelType w:val="hybridMultilevel"/>
    <w:tmpl w:val="29EEE6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92165"/>
    <w:multiLevelType w:val="hybridMultilevel"/>
    <w:tmpl w:val="1E6C78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13A4B"/>
    <w:multiLevelType w:val="hybridMultilevel"/>
    <w:tmpl w:val="E1E845E0"/>
    <w:lvl w:ilvl="0" w:tplc="8780A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780964">
    <w:abstractNumId w:val="10"/>
  </w:num>
  <w:num w:numId="2" w16cid:durableId="729620303">
    <w:abstractNumId w:val="20"/>
  </w:num>
  <w:num w:numId="3" w16cid:durableId="804203675">
    <w:abstractNumId w:val="8"/>
  </w:num>
  <w:num w:numId="4" w16cid:durableId="875628955">
    <w:abstractNumId w:val="2"/>
  </w:num>
  <w:num w:numId="5" w16cid:durableId="115877611">
    <w:abstractNumId w:val="18"/>
  </w:num>
  <w:num w:numId="6" w16cid:durableId="1401754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95964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0548834">
    <w:abstractNumId w:val="11"/>
  </w:num>
  <w:num w:numId="9" w16cid:durableId="350256901">
    <w:abstractNumId w:val="19"/>
  </w:num>
  <w:num w:numId="10" w16cid:durableId="1368220818">
    <w:abstractNumId w:val="11"/>
  </w:num>
  <w:num w:numId="11" w16cid:durableId="14045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243786">
    <w:abstractNumId w:val="4"/>
  </w:num>
  <w:num w:numId="13" w16cid:durableId="593786452">
    <w:abstractNumId w:val="6"/>
  </w:num>
  <w:num w:numId="14" w16cid:durableId="2107336095">
    <w:abstractNumId w:val="9"/>
  </w:num>
  <w:num w:numId="15" w16cid:durableId="932936272">
    <w:abstractNumId w:val="12"/>
  </w:num>
  <w:num w:numId="16" w16cid:durableId="1706904133">
    <w:abstractNumId w:val="4"/>
  </w:num>
  <w:num w:numId="17" w16cid:durableId="1542743045">
    <w:abstractNumId w:val="14"/>
  </w:num>
  <w:num w:numId="18" w16cid:durableId="1786463158">
    <w:abstractNumId w:val="16"/>
  </w:num>
  <w:num w:numId="19" w16cid:durableId="747071703">
    <w:abstractNumId w:val="1"/>
  </w:num>
  <w:num w:numId="20" w16cid:durableId="12075244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759354">
    <w:abstractNumId w:val="7"/>
  </w:num>
  <w:num w:numId="22" w16cid:durableId="1780757438">
    <w:abstractNumId w:val="0"/>
  </w:num>
  <w:num w:numId="23" w16cid:durableId="3508855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68"/>
    <w:rsid w:val="000035E2"/>
    <w:rsid w:val="00004100"/>
    <w:rsid w:val="0003101D"/>
    <w:rsid w:val="000B503E"/>
    <w:rsid w:val="000C184E"/>
    <w:rsid w:val="000D4986"/>
    <w:rsid w:val="00145368"/>
    <w:rsid w:val="00177FEB"/>
    <w:rsid w:val="00193D1F"/>
    <w:rsid w:val="00195D43"/>
    <w:rsid w:val="001E0B11"/>
    <w:rsid w:val="00254D3F"/>
    <w:rsid w:val="002C6641"/>
    <w:rsid w:val="003029D1"/>
    <w:rsid w:val="00310789"/>
    <w:rsid w:val="0032542F"/>
    <w:rsid w:val="003501CE"/>
    <w:rsid w:val="00354AA8"/>
    <w:rsid w:val="00383F6B"/>
    <w:rsid w:val="003F233D"/>
    <w:rsid w:val="00403FAA"/>
    <w:rsid w:val="0040701A"/>
    <w:rsid w:val="00423E72"/>
    <w:rsid w:val="00477D41"/>
    <w:rsid w:val="00486912"/>
    <w:rsid w:val="004B4FEC"/>
    <w:rsid w:val="005474A1"/>
    <w:rsid w:val="005E379A"/>
    <w:rsid w:val="005E792A"/>
    <w:rsid w:val="00614CDB"/>
    <w:rsid w:val="00673C5A"/>
    <w:rsid w:val="006F42A6"/>
    <w:rsid w:val="008345E9"/>
    <w:rsid w:val="00842880"/>
    <w:rsid w:val="00842A21"/>
    <w:rsid w:val="00856C73"/>
    <w:rsid w:val="0088160A"/>
    <w:rsid w:val="008A5C67"/>
    <w:rsid w:val="008D56AE"/>
    <w:rsid w:val="009027C9"/>
    <w:rsid w:val="009B0E29"/>
    <w:rsid w:val="009B5321"/>
    <w:rsid w:val="009C0874"/>
    <w:rsid w:val="009C7BB4"/>
    <w:rsid w:val="00A46E29"/>
    <w:rsid w:val="00A5670A"/>
    <w:rsid w:val="00AD20B3"/>
    <w:rsid w:val="00B122ED"/>
    <w:rsid w:val="00B72B9D"/>
    <w:rsid w:val="00B938C5"/>
    <w:rsid w:val="00BA0235"/>
    <w:rsid w:val="00BF5EBD"/>
    <w:rsid w:val="00C268AB"/>
    <w:rsid w:val="00C52E29"/>
    <w:rsid w:val="00C552D6"/>
    <w:rsid w:val="00C65EE6"/>
    <w:rsid w:val="00CB2FBD"/>
    <w:rsid w:val="00DB7A25"/>
    <w:rsid w:val="00E240CF"/>
    <w:rsid w:val="00E32376"/>
    <w:rsid w:val="00E51155"/>
    <w:rsid w:val="00E644FE"/>
    <w:rsid w:val="00E66204"/>
    <w:rsid w:val="00E87EF8"/>
    <w:rsid w:val="00F42820"/>
    <w:rsid w:val="00F53B62"/>
    <w:rsid w:val="00F53B84"/>
    <w:rsid w:val="00F97681"/>
    <w:rsid w:val="00FA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BAB8"/>
  <w15:chartTrackingRefBased/>
  <w15:docId w15:val="{412C81CB-B87C-42EF-8407-21FE1479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453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3E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3E72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42880"/>
  </w:style>
  <w:style w:type="character" w:styleId="Uwydatnienie">
    <w:name w:val="Emphasis"/>
    <w:basedOn w:val="Domylnaczcionkaakapitu"/>
    <w:uiPriority w:val="20"/>
    <w:qFormat/>
    <w:rsid w:val="00E87E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1228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Kozak</dc:creator>
  <cp:keywords/>
  <dc:description/>
  <cp:lastModifiedBy>Krzysztof Bień</cp:lastModifiedBy>
  <cp:revision>26</cp:revision>
  <cp:lastPrinted>2022-06-28T12:50:00Z</cp:lastPrinted>
  <dcterms:created xsi:type="dcterms:W3CDTF">2022-06-23T11:59:00Z</dcterms:created>
  <dcterms:modified xsi:type="dcterms:W3CDTF">2024-06-24T11:14:00Z</dcterms:modified>
</cp:coreProperties>
</file>