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023A" w14:textId="3EF3E1DD" w:rsidR="003A1352" w:rsidRDefault="003A1352"/>
    <w:p w14:paraId="2D2CC097" w14:textId="77777777" w:rsidR="002C393C" w:rsidRDefault="002C393C"/>
    <w:p w14:paraId="3E8D37A6" w14:textId="5A15BBED" w:rsidR="005A010B" w:rsidRPr="00317A07" w:rsidRDefault="005A010B" w:rsidP="00290425">
      <w:pPr>
        <w:pStyle w:val="Nagwek1"/>
      </w:pPr>
      <w:r w:rsidRPr="00317A07">
        <w:t xml:space="preserve">UMOWA NR </w:t>
      </w:r>
      <w:r w:rsidR="00641734">
        <w:t>INW.</w:t>
      </w:r>
      <w:r w:rsidR="00B03D52">
        <w:t>272</w:t>
      </w:r>
      <w:r w:rsidR="00D55C50">
        <w:t>…..</w:t>
      </w:r>
      <w:r w:rsidR="00273F0C">
        <w:t>.</w:t>
      </w:r>
      <w:r w:rsidR="0012124C">
        <w:t>202</w:t>
      </w:r>
      <w:r w:rsidR="00D55C50">
        <w:t>3</w:t>
      </w:r>
      <w:r w:rsidRPr="00317A07">
        <w:br/>
      </w:r>
      <w:r w:rsidRPr="00317A07">
        <w:rPr>
          <w:rStyle w:val="Nagwek1Znak"/>
          <w:b/>
        </w:rPr>
        <w:t>NA ŚWIADCZENIE USŁUG INSPEKTORA NADZORU</w:t>
      </w:r>
    </w:p>
    <w:p w14:paraId="4A9CA735" w14:textId="77777777" w:rsidR="005A010B" w:rsidRDefault="005A010B" w:rsidP="007E5013">
      <w:pPr>
        <w:jc w:val="right"/>
      </w:pPr>
    </w:p>
    <w:p w14:paraId="76C7762A" w14:textId="4135D2AD" w:rsidR="00317A07" w:rsidRDefault="005A010B" w:rsidP="00317A07">
      <w:pPr>
        <w:ind w:left="1"/>
        <w:rPr>
          <w:rFonts w:eastAsia="Times New Roman"/>
        </w:rPr>
      </w:pPr>
      <w:r>
        <w:rPr>
          <w:rFonts w:eastAsia="Times New Roman"/>
        </w:rPr>
        <w:t xml:space="preserve">W dniu </w:t>
      </w:r>
      <w:r w:rsidR="00D55C50">
        <w:rPr>
          <w:rFonts w:eastAsia="Times New Roman"/>
          <w:b/>
        </w:rPr>
        <w:t>………………….</w:t>
      </w:r>
      <w:r>
        <w:rPr>
          <w:rFonts w:eastAsia="Times New Roman"/>
        </w:rPr>
        <w:t xml:space="preserve"> </w:t>
      </w:r>
      <w:r w:rsidRPr="00317A07">
        <w:rPr>
          <w:rFonts w:eastAsia="Times New Roman"/>
        </w:rPr>
        <w:t>roku</w:t>
      </w:r>
      <w:r>
        <w:rPr>
          <w:rFonts w:eastAsia="Times New Roman"/>
        </w:rPr>
        <w:t xml:space="preserve"> w Lubiczu Dolnym pomiędzy</w:t>
      </w:r>
      <w:r w:rsidR="00317A07">
        <w:rPr>
          <w:rFonts w:eastAsia="Times New Roman"/>
        </w:rPr>
        <w:t>:</w:t>
      </w:r>
    </w:p>
    <w:p w14:paraId="1D09FC02" w14:textId="58BB2868" w:rsidR="00641734" w:rsidRDefault="00641734" w:rsidP="00641734">
      <w:pPr>
        <w:ind w:left="1"/>
        <w:rPr>
          <w:rFonts w:eastAsia="Times New Roman"/>
        </w:rPr>
      </w:pPr>
      <w:r>
        <w:rPr>
          <w:rFonts w:eastAsia="Times New Roman"/>
        </w:rPr>
        <w:t xml:space="preserve">Gminą Lubicz z siedzibą w Lubiczu, przy ul. Toruńskiej 21, 87-162 Lubicz Dolny </w:t>
      </w:r>
      <w:r>
        <w:rPr>
          <w:rFonts w:eastAsia="Times New Roman"/>
        </w:rPr>
        <w:br/>
        <w:t>(NIP: 879-261-75-06, Regon: 871118715) zwaną w tekście „</w:t>
      </w:r>
      <w:r w:rsidR="00850772" w:rsidRPr="005A010B">
        <w:rPr>
          <w:rFonts w:eastAsia="Times New Roman"/>
          <w:b/>
        </w:rPr>
        <w:t>Z</w:t>
      </w:r>
      <w:r w:rsidR="00850772">
        <w:rPr>
          <w:rFonts w:eastAsia="Times New Roman"/>
          <w:b/>
        </w:rPr>
        <w:t>amawiajacym</w:t>
      </w:r>
      <w:r>
        <w:rPr>
          <w:rFonts w:eastAsia="Times New Roman"/>
        </w:rPr>
        <w:t>”,</w:t>
      </w:r>
    </w:p>
    <w:p w14:paraId="2315A575" w14:textId="77777777" w:rsidR="00641734" w:rsidRDefault="00641734" w:rsidP="00641734">
      <w:pPr>
        <w:spacing w:line="232" w:lineRule="auto"/>
        <w:ind w:left="1"/>
        <w:rPr>
          <w:rFonts w:eastAsia="Times New Roman"/>
        </w:rPr>
      </w:pPr>
      <w:r>
        <w:rPr>
          <w:rFonts w:eastAsia="Times New Roman"/>
        </w:rPr>
        <w:t>reprezentowaną przez:</w:t>
      </w:r>
    </w:p>
    <w:p w14:paraId="10792CFC" w14:textId="77777777" w:rsidR="00641734" w:rsidRPr="00317A07" w:rsidRDefault="00641734" w:rsidP="00641734">
      <w:pPr>
        <w:spacing w:line="238" w:lineRule="auto"/>
        <w:ind w:left="1"/>
        <w:rPr>
          <w:rFonts w:eastAsia="Times New Roman"/>
          <w:b/>
        </w:rPr>
      </w:pPr>
      <w:r w:rsidRPr="00317A07">
        <w:rPr>
          <w:rFonts w:eastAsia="Times New Roman"/>
          <w:b/>
        </w:rPr>
        <w:t>Wójta Gminy Lubicz –  Marka Nicewicza</w:t>
      </w:r>
    </w:p>
    <w:p w14:paraId="13BF6ADC" w14:textId="3F888FD7" w:rsidR="00641734" w:rsidRDefault="00641734" w:rsidP="00641734">
      <w:pPr>
        <w:spacing w:line="238" w:lineRule="auto"/>
        <w:ind w:left="1"/>
        <w:rPr>
          <w:rFonts w:eastAsia="Times New Roman"/>
          <w:b/>
        </w:rPr>
      </w:pPr>
      <w:r>
        <w:rPr>
          <w:rFonts w:eastAsia="Times New Roman"/>
        </w:rPr>
        <w:t xml:space="preserve">przy kontrasygnacie </w:t>
      </w:r>
      <w:r w:rsidRPr="00317A07">
        <w:rPr>
          <w:rFonts w:eastAsia="Times New Roman"/>
          <w:b/>
        </w:rPr>
        <w:t xml:space="preserve">Skarbnika Gminy Lubicz – </w:t>
      </w:r>
      <w:r w:rsidR="00D55C50">
        <w:rPr>
          <w:rFonts w:eastAsia="Times New Roman"/>
          <w:b/>
        </w:rPr>
        <w:t>Beaty Janickiej</w:t>
      </w:r>
    </w:p>
    <w:p w14:paraId="34FFD917" w14:textId="1F09F753" w:rsidR="00D90866" w:rsidRPr="00D90866" w:rsidRDefault="00D90866" w:rsidP="00641734">
      <w:pPr>
        <w:spacing w:line="238" w:lineRule="auto"/>
        <w:ind w:left="1"/>
        <w:rPr>
          <w:rFonts w:eastAsia="Times New Roman"/>
          <w:bCs/>
        </w:rPr>
      </w:pPr>
      <w:r>
        <w:rPr>
          <w:rFonts w:eastAsia="Times New Roman"/>
          <w:bCs/>
        </w:rPr>
        <w:t>zwany dalej: „</w:t>
      </w:r>
      <w:r w:rsidR="00DA6118">
        <w:rPr>
          <w:rFonts w:eastAsia="Times New Roman"/>
          <w:b/>
        </w:rPr>
        <w:t>Zamawiającym</w:t>
      </w:r>
      <w:r>
        <w:rPr>
          <w:rFonts w:eastAsia="Times New Roman"/>
          <w:bCs/>
        </w:rPr>
        <w:t>”</w:t>
      </w:r>
    </w:p>
    <w:p w14:paraId="76C07C68" w14:textId="77777777" w:rsidR="005A010B" w:rsidRDefault="005A010B" w:rsidP="00317A07">
      <w:pPr>
        <w:spacing w:line="0" w:lineRule="atLeast"/>
        <w:ind w:left="1"/>
        <w:rPr>
          <w:rFonts w:eastAsia="Times New Roman"/>
        </w:rPr>
      </w:pPr>
      <w:r>
        <w:rPr>
          <w:rFonts w:eastAsia="Times New Roman"/>
        </w:rPr>
        <w:t>a</w:t>
      </w:r>
    </w:p>
    <w:p w14:paraId="4F0FC6CC" w14:textId="4B90C531" w:rsidR="009072E6" w:rsidRPr="00115B4D" w:rsidRDefault="00D55C50" w:rsidP="009072E6">
      <w:pPr>
        <w:spacing w:after="0" w:line="288" w:lineRule="auto"/>
        <w:ind w:left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……………………………………………………..</w:t>
      </w:r>
      <w:r w:rsidR="009072E6" w:rsidRPr="00115B4D">
        <w:rPr>
          <w:rFonts w:eastAsia="Times New Roman" w:cs="Times New Roman"/>
          <w:szCs w:val="24"/>
        </w:rPr>
        <w:t xml:space="preserve">, z siedzibą w </w:t>
      </w:r>
      <w:r>
        <w:rPr>
          <w:rFonts w:eastAsia="Times New Roman" w:cs="Times New Roman"/>
          <w:szCs w:val="24"/>
        </w:rPr>
        <w:t>………………………</w:t>
      </w:r>
      <w:r w:rsidR="009072E6" w:rsidRPr="00115B4D">
        <w:rPr>
          <w:rFonts w:eastAsia="Times New Roman" w:cs="Times New Roman"/>
          <w:szCs w:val="24"/>
        </w:rPr>
        <w:t xml:space="preserve"> </w:t>
      </w:r>
      <w:r w:rsidR="009072E6" w:rsidRPr="00115B4D">
        <w:rPr>
          <w:rFonts w:eastAsia="Times New Roman" w:cs="Times New Roman"/>
          <w:szCs w:val="24"/>
        </w:rPr>
        <w:br/>
        <w:t>(</w:t>
      </w:r>
      <w:r>
        <w:rPr>
          <w:rFonts w:eastAsia="Times New Roman" w:cs="Times New Roman"/>
          <w:szCs w:val="24"/>
        </w:rPr>
        <w:t>……………</w:t>
      </w:r>
      <w:r w:rsidR="009072E6" w:rsidRPr="00115B4D">
        <w:rPr>
          <w:rFonts w:eastAsia="Times New Roman" w:cs="Times New Roman"/>
          <w:szCs w:val="24"/>
        </w:rPr>
        <w:t xml:space="preserve">), ul. </w:t>
      </w:r>
      <w:r>
        <w:rPr>
          <w:rFonts w:eastAsia="Times New Roman" w:cs="Times New Roman"/>
          <w:szCs w:val="24"/>
        </w:rPr>
        <w:t>……………………</w:t>
      </w:r>
      <w:r w:rsidR="009072E6" w:rsidRPr="00115B4D">
        <w:rPr>
          <w:rFonts w:eastAsia="Times New Roman" w:cs="Times New Roman"/>
          <w:szCs w:val="24"/>
        </w:rPr>
        <w:t xml:space="preserve">, wpisanym do </w:t>
      </w:r>
      <w:r w:rsidR="002018F9">
        <w:rPr>
          <w:rFonts w:eastAsia="Times New Roman" w:cs="Times New Roman"/>
          <w:szCs w:val="24"/>
        </w:rPr>
        <w:t>Centralnej Informacji Krajowego Rejestru Sądowego</w:t>
      </w:r>
      <w:r w:rsidR="009072E6" w:rsidRPr="00115B4D">
        <w:rPr>
          <w:rFonts w:eastAsia="Times New Roman" w:cs="Times New Roman"/>
          <w:szCs w:val="24"/>
        </w:rPr>
        <w:t xml:space="preserve"> pod numerem </w:t>
      </w:r>
      <w:r>
        <w:rPr>
          <w:rFonts w:eastAsia="Times New Roman" w:cs="Times New Roman"/>
          <w:szCs w:val="24"/>
        </w:rPr>
        <w:t>…………………….</w:t>
      </w:r>
      <w:r w:rsidR="009072E6" w:rsidRPr="00115B4D">
        <w:rPr>
          <w:rFonts w:eastAsia="Times New Roman" w:cs="Times New Roman"/>
          <w:szCs w:val="24"/>
        </w:rPr>
        <w:t xml:space="preserve">, o kapitale zakładowym </w:t>
      </w:r>
      <w:r>
        <w:rPr>
          <w:rFonts w:eastAsia="Times New Roman" w:cs="Times New Roman"/>
          <w:szCs w:val="24"/>
        </w:rPr>
        <w:t>……………..</w:t>
      </w:r>
      <w:r w:rsidR="009072E6" w:rsidRPr="00115B4D">
        <w:rPr>
          <w:rFonts w:eastAsia="Times New Roman" w:cs="Times New Roman"/>
          <w:szCs w:val="24"/>
        </w:rPr>
        <w:t>zł, NIP</w:t>
      </w:r>
      <w:r>
        <w:rPr>
          <w:rFonts w:eastAsia="Times New Roman" w:cs="Times New Roman"/>
          <w:szCs w:val="24"/>
        </w:rPr>
        <w:t>……………</w:t>
      </w:r>
      <w:r w:rsidR="009072E6" w:rsidRPr="00115B4D">
        <w:rPr>
          <w:rFonts w:eastAsia="Times New Roman" w:cs="Times New Roman"/>
          <w:szCs w:val="24"/>
        </w:rPr>
        <w:t xml:space="preserve"> oraz REGON </w:t>
      </w:r>
      <w:r>
        <w:rPr>
          <w:rFonts w:eastAsia="Times New Roman" w:cs="Times New Roman"/>
          <w:szCs w:val="24"/>
        </w:rPr>
        <w:t>…………………….</w:t>
      </w:r>
    </w:p>
    <w:p w14:paraId="2B4A54A1" w14:textId="77777777" w:rsidR="009072E6" w:rsidRDefault="009072E6" w:rsidP="009072E6">
      <w:pPr>
        <w:spacing w:after="0" w:line="288" w:lineRule="auto"/>
        <w:ind w:left="1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r</w:t>
      </w:r>
      <w:r w:rsidRPr="00115B4D">
        <w:rPr>
          <w:rFonts w:eastAsia="Times New Roman" w:cs="Times New Roman"/>
          <w:bCs/>
          <w:szCs w:val="24"/>
        </w:rPr>
        <w:t xml:space="preserve">eprezentowanym przez </w:t>
      </w:r>
    </w:p>
    <w:p w14:paraId="5D9D7A21" w14:textId="34419330" w:rsidR="009072E6" w:rsidRPr="00115B4D" w:rsidRDefault="00D55C50" w:rsidP="009072E6">
      <w:pPr>
        <w:spacing w:after="0" w:line="288" w:lineRule="auto"/>
        <w:ind w:left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…………………………………</w:t>
      </w:r>
      <w:r w:rsidR="009072E6" w:rsidRPr="00115B4D">
        <w:rPr>
          <w:rFonts w:eastAsia="Times New Roman" w:cs="Times New Roman"/>
          <w:b/>
          <w:szCs w:val="24"/>
        </w:rPr>
        <w:t xml:space="preserve"> </w:t>
      </w:r>
      <w:r w:rsidR="009072E6" w:rsidRPr="00115B4D">
        <w:rPr>
          <w:rFonts w:eastAsia="Times New Roman" w:cs="Times New Roman"/>
          <w:bCs/>
          <w:szCs w:val="24"/>
        </w:rPr>
        <w:t xml:space="preserve">– </w:t>
      </w:r>
      <w:r>
        <w:rPr>
          <w:rFonts w:eastAsia="Times New Roman" w:cs="Times New Roman"/>
          <w:bCs/>
          <w:szCs w:val="24"/>
        </w:rPr>
        <w:t>…………………………………</w:t>
      </w:r>
    </w:p>
    <w:p w14:paraId="0ABE6976" w14:textId="5C61E0F3" w:rsidR="004E18A3" w:rsidRDefault="004E18A3" w:rsidP="004E18A3">
      <w:pPr>
        <w:spacing w:line="0" w:lineRule="atLeast"/>
        <w:ind w:left="1"/>
        <w:rPr>
          <w:rFonts w:eastAsia="Times New Roman"/>
        </w:rPr>
      </w:pPr>
      <w:r>
        <w:rPr>
          <w:rFonts w:eastAsia="Times New Roman"/>
        </w:rPr>
        <w:t>zwaną dalej w umowie „</w:t>
      </w:r>
      <w:r w:rsidR="00DA6118">
        <w:rPr>
          <w:rFonts w:eastAsia="Times New Roman"/>
          <w:b/>
        </w:rPr>
        <w:t>Wykonawca</w:t>
      </w:r>
      <w:r>
        <w:rPr>
          <w:rFonts w:eastAsia="Times New Roman"/>
        </w:rPr>
        <w:t xml:space="preserve">”, </w:t>
      </w:r>
    </w:p>
    <w:p w14:paraId="37C20477" w14:textId="77777777" w:rsidR="005A010B" w:rsidRDefault="005A010B" w:rsidP="005A010B">
      <w:pPr>
        <w:spacing w:line="200" w:lineRule="exact"/>
        <w:rPr>
          <w:rFonts w:eastAsia="Times New Roman"/>
        </w:rPr>
      </w:pPr>
    </w:p>
    <w:p w14:paraId="2E3BDAC0" w14:textId="77777777" w:rsidR="00D55C50" w:rsidRDefault="00D55C50" w:rsidP="00D55C50">
      <w:pPr>
        <w:spacing w:line="228" w:lineRule="auto"/>
        <w:rPr>
          <w:rFonts w:eastAsia="Times New Roman"/>
        </w:rPr>
      </w:pPr>
      <w:r w:rsidRPr="00D55C50">
        <w:rPr>
          <w:rFonts w:eastAsia="Times New Roman"/>
        </w:rPr>
        <w:t xml:space="preserve">w rezultacie wyboru oferty Wykonawcy i udzielenia zamówienia publicznego w myśl przepisów ustawy z 11 września 2019 r. - Prawo zamówień publicznych (Dz. U. z 2023 r., poz.1605  z późn. zm.), zwanej dalej „Ustawą”, w trybie podstawowym, </w:t>
      </w:r>
    </w:p>
    <w:p w14:paraId="049A8E27" w14:textId="4943C8BF" w:rsidR="005A010B" w:rsidRDefault="00D55C50" w:rsidP="00D55C50">
      <w:pPr>
        <w:spacing w:line="228" w:lineRule="auto"/>
        <w:rPr>
          <w:rFonts w:eastAsia="Times New Roman"/>
        </w:rPr>
      </w:pPr>
      <w:r w:rsidRPr="00D55C50">
        <w:rPr>
          <w:rFonts w:eastAsia="Times New Roman"/>
        </w:rPr>
        <w:t xml:space="preserve">zawarta została umowa o następującej treści: </w:t>
      </w:r>
    </w:p>
    <w:p w14:paraId="384C26F7" w14:textId="77777777" w:rsidR="00317A07" w:rsidRDefault="00317A07" w:rsidP="00317A07">
      <w:pPr>
        <w:spacing w:line="228" w:lineRule="auto"/>
        <w:rPr>
          <w:rFonts w:eastAsia="Times New Roman"/>
        </w:rPr>
      </w:pPr>
    </w:p>
    <w:p w14:paraId="5C7F9F6E" w14:textId="77777777" w:rsidR="00317A07" w:rsidRDefault="00317A07" w:rsidP="00290425">
      <w:pPr>
        <w:pStyle w:val="Nagwek1"/>
      </w:pPr>
      <w:r w:rsidRPr="00FC73BD">
        <w:sym w:font="Times New Roman" w:char="00A7"/>
      </w:r>
      <w:r w:rsidRPr="00FC73BD">
        <w:t xml:space="preserve"> 1</w:t>
      </w:r>
      <w:r>
        <w:br/>
        <w:t>PRZEDMIOT UMOWY</w:t>
      </w:r>
    </w:p>
    <w:p w14:paraId="4B1C0A38" w14:textId="76E7EB93" w:rsidR="006B5E91" w:rsidRDefault="00317A07" w:rsidP="00662F7F">
      <w:pPr>
        <w:pStyle w:val="Akapitzlist"/>
        <w:numPr>
          <w:ilvl w:val="0"/>
          <w:numId w:val="2"/>
        </w:numPr>
      </w:pPr>
      <w:r w:rsidRPr="008E6DA1">
        <w:t xml:space="preserve">Przedmiotem niniejszej Umowy jest świadczenie przez </w:t>
      </w:r>
      <w:r w:rsidR="003C7237">
        <w:t>Wykonawcę</w:t>
      </w:r>
      <w:r w:rsidR="00DA6118" w:rsidRPr="008E6DA1">
        <w:t xml:space="preserve"> </w:t>
      </w:r>
      <w:r w:rsidRPr="008E6DA1">
        <w:t>usług</w:t>
      </w:r>
      <w:r w:rsidR="002E1055">
        <w:t>,</w:t>
      </w:r>
      <w:r w:rsidRPr="008E6DA1">
        <w:t xml:space="preserve"> polegających na pełnieniu obowiązków odpowiednich dla samodzielnych funkcji w budownictwie Inspektora Nadzoru Robót </w:t>
      </w:r>
      <w:r w:rsidR="006B610F">
        <w:t>b</w:t>
      </w:r>
      <w:r w:rsidRPr="008E6DA1">
        <w:t xml:space="preserve">ranży </w:t>
      </w:r>
      <w:r w:rsidR="0097438C" w:rsidRPr="00AE40C6">
        <w:rPr>
          <w:b/>
        </w:rPr>
        <w:t>konstrukcyjn</w:t>
      </w:r>
      <w:r w:rsidR="0081049F" w:rsidRPr="00AE40C6">
        <w:rPr>
          <w:b/>
        </w:rPr>
        <w:t>o-budowlanej</w:t>
      </w:r>
      <w:r w:rsidR="0097438C" w:rsidRPr="00273F0C">
        <w:rPr>
          <w:b/>
        </w:rPr>
        <w:t>/sanitarnej</w:t>
      </w:r>
      <w:r w:rsidR="0097438C" w:rsidRPr="00D55C50">
        <w:rPr>
          <w:b/>
        </w:rPr>
        <w:t>/elektrycznej</w:t>
      </w:r>
      <w:r w:rsidRPr="00D55C50">
        <w:rPr>
          <w:b/>
        </w:rPr>
        <w:t>,</w:t>
      </w:r>
      <w:r>
        <w:t xml:space="preserve"> </w:t>
      </w:r>
      <w:r w:rsidRPr="008E6DA1">
        <w:t>określonych ustawą Prawo Budowlane</w:t>
      </w:r>
      <w:r w:rsidR="002E1055">
        <w:t xml:space="preserve"> oraz </w:t>
      </w:r>
      <w:r w:rsidR="0081049F">
        <w:t xml:space="preserve">niniejszą </w:t>
      </w:r>
      <w:r w:rsidR="002E1055">
        <w:t>Umową</w:t>
      </w:r>
      <w:r w:rsidR="006B5E91">
        <w:t xml:space="preserve"> podczas realizacji zadania pn.: </w:t>
      </w:r>
      <w:bookmarkStart w:id="0" w:name="_Hlk69728187"/>
      <w:r w:rsidR="00D55C50" w:rsidRPr="00D55C50">
        <w:rPr>
          <w:rFonts w:cs="Times New Roman"/>
          <w:b/>
          <w:bCs/>
          <w:szCs w:val="24"/>
        </w:rPr>
        <w:t>Budowa nowego przedszkola „Chatka Puchatka” i żłobka w Lubiczu Górnym wraz z wyburzeniem starego obiektu</w:t>
      </w:r>
      <w:r w:rsidR="00AE40C6">
        <w:t xml:space="preserve">, na działce o nr geod. </w:t>
      </w:r>
      <w:r w:rsidR="00D55C50">
        <w:t>51/77</w:t>
      </w:r>
      <w:r w:rsidR="00AE40C6">
        <w:t xml:space="preserve"> obręb</w:t>
      </w:r>
      <w:r w:rsidR="00C426F2">
        <w:t xml:space="preserve"> 00</w:t>
      </w:r>
      <w:r w:rsidR="00D55C50">
        <w:t>11</w:t>
      </w:r>
      <w:r w:rsidR="00C426F2">
        <w:t xml:space="preserve"> </w:t>
      </w:r>
      <w:bookmarkEnd w:id="0"/>
      <w:r w:rsidR="00D55C50">
        <w:t>Lubicz Górny</w:t>
      </w:r>
      <w:r w:rsidR="00F03339">
        <w:t xml:space="preserve"> (zwana dalej: </w:t>
      </w:r>
      <w:r w:rsidR="00DC3450">
        <w:t>„</w:t>
      </w:r>
      <w:r w:rsidR="00F03339" w:rsidRPr="00EB3F8A">
        <w:rPr>
          <w:b/>
          <w:bCs/>
        </w:rPr>
        <w:t>Inwestycją</w:t>
      </w:r>
      <w:r w:rsidR="00F03339">
        <w:t>”)</w:t>
      </w:r>
      <w:r w:rsidR="00C426F2">
        <w:t xml:space="preserve">. </w:t>
      </w:r>
    </w:p>
    <w:p w14:paraId="54A91459" w14:textId="3FD0234F" w:rsidR="00AB7336" w:rsidRDefault="00AB7336" w:rsidP="00662F7F">
      <w:pPr>
        <w:pStyle w:val="Akapitzlist"/>
        <w:numPr>
          <w:ilvl w:val="0"/>
          <w:numId w:val="2"/>
        </w:numPr>
      </w:pPr>
      <w:r>
        <w:lastRenderedPageBreak/>
        <w:t xml:space="preserve">Szczegółowy zakres oraz sposób realizacji przedmiotu umowy określa </w:t>
      </w:r>
      <w:r w:rsidR="001E2270">
        <w:t>Specyfikacja</w:t>
      </w:r>
      <w:r>
        <w:t xml:space="preserve"> Warunków Zamówienia (zwana dalej: „SWZ”), oraz </w:t>
      </w:r>
      <w:r w:rsidR="001E2270">
        <w:t>Oferta stanowią załączniki do umowy – odpowiednio nr 1 i</w:t>
      </w:r>
      <w:r w:rsidR="00872A73">
        <w:t xml:space="preserve"> </w:t>
      </w:r>
      <w:r w:rsidR="001E2270">
        <w:t>2.</w:t>
      </w:r>
    </w:p>
    <w:p w14:paraId="0DC0E49B" w14:textId="136CDAD6" w:rsidR="006B5E91" w:rsidRDefault="00AF57F1" w:rsidP="006B5E91">
      <w:pPr>
        <w:pStyle w:val="Akapitzlist"/>
        <w:numPr>
          <w:ilvl w:val="0"/>
          <w:numId w:val="2"/>
        </w:numPr>
      </w:pPr>
      <w:r>
        <w:t>Wykonawca</w:t>
      </w:r>
      <w:r w:rsidRPr="00A913F4">
        <w:t xml:space="preserve"> </w:t>
      </w:r>
      <w:r w:rsidR="006B5E91" w:rsidRPr="00A913F4">
        <w:t xml:space="preserve">oświadcza, że posiada odpowiednie uprawnienia przewidziane w prawie budowlanym w zakresie niezbędnym do pełnienia funkcji inspektora nadzoru robót </w:t>
      </w:r>
      <w:r w:rsidR="0081049F">
        <w:rPr>
          <w:b/>
        </w:rPr>
        <w:t>konstrukcyjno-budowlanych</w:t>
      </w:r>
      <w:r w:rsidR="0097438C">
        <w:rPr>
          <w:b/>
        </w:rPr>
        <w:t>/</w:t>
      </w:r>
      <w:r w:rsidR="0097438C" w:rsidRPr="00273F0C">
        <w:rPr>
          <w:b/>
        </w:rPr>
        <w:t>sanitarnych</w:t>
      </w:r>
      <w:r w:rsidR="0097438C" w:rsidRPr="00D55C50">
        <w:rPr>
          <w:b/>
        </w:rPr>
        <w:t>/elektrycznych</w:t>
      </w:r>
      <w:r w:rsidR="006B5E91" w:rsidRPr="00D55C50">
        <w:t>,</w:t>
      </w:r>
      <w:r w:rsidR="006B5E91" w:rsidRPr="00A913F4">
        <w:t xml:space="preserve"> kwalifikacje i doświadczenie zawodowe do</w:t>
      </w:r>
      <w:r w:rsidR="006B5E91">
        <w:t xml:space="preserve"> pełnienia powierzonej funkcji. </w:t>
      </w:r>
      <w:r w:rsidR="006B5E91" w:rsidRPr="00A913F4">
        <w:t xml:space="preserve">Zleceniobiorca </w:t>
      </w:r>
      <w:r w:rsidR="006B5E91">
        <w:t>dostarczył</w:t>
      </w:r>
      <w:r w:rsidR="006B5E91" w:rsidRPr="00A913F4">
        <w:t xml:space="preserve"> Zleceniodawcy dokumenty potwierdzające powyższe</w:t>
      </w:r>
      <w:r w:rsidR="006B5E91">
        <w:t xml:space="preserve"> (</w:t>
      </w:r>
      <w:r w:rsidR="006B5E91" w:rsidRPr="000069CA">
        <w:rPr>
          <w:b/>
        </w:rPr>
        <w:t xml:space="preserve">Załącznik nr </w:t>
      </w:r>
      <w:r w:rsidR="001E2270">
        <w:rPr>
          <w:b/>
        </w:rPr>
        <w:t>3</w:t>
      </w:r>
      <w:r w:rsidR="006B5E91">
        <w:t xml:space="preserve"> do niniejszej Umowy)</w:t>
      </w:r>
      <w:r w:rsidR="0060268B">
        <w:t>.</w:t>
      </w:r>
      <w:r w:rsidR="006B5E91" w:rsidRPr="00A913F4">
        <w:t xml:space="preserve"> </w:t>
      </w:r>
    </w:p>
    <w:p w14:paraId="3C0ED51E" w14:textId="61EEDD4D" w:rsidR="000069CA" w:rsidRDefault="00AF57F1" w:rsidP="000069CA">
      <w:pPr>
        <w:pStyle w:val="Akapitzlist"/>
        <w:numPr>
          <w:ilvl w:val="0"/>
          <w:numId w:val="2"/>
        </w:numPr>
      </w:pPr>
      <w:r>
        <w:t>Wykonawca</w:t>
      </w:r>
      <w:r w:rsidR="006B5E91" w:rsidRPr="00A913F4">
        <w:t xml:space="preserve"> będzie pełnił czynności nadzoru inwestorskiego zgodnie z obowiązującymi przepisami prawa, w tym ustawy z dnia 7.07.1994 r. Prawo budowlane (tekst jedn.: </w:t>
      </w:r>
      <w:bookmarkStart w:id="1" w:name="_Hlk99005232"/>
      <w:r w:rsidR="006B5E91" w:rsidRPr="00A913F4">
        <w:t>Dz. U. 20</w:t>
      </w:r>
      <w:r w:rsidR="0097438C">
        <w:t>2</w:t>
      </w:r>
      <w:r w:rsidR="00DB3090">
        <w:t>1</w:t>
      </w:r>
      <w:r w:rsidR="006B5E91" w:rsidRPr="00A913F4">
        <w:t xml:space="preserve">, poz. </w:t>
      </w:r>
      <w:r w:rsidR="00DB3090">
        <w:t>2351</w:t>
      </w:r>
      <w:bookmarkEnd w:id="1"/>
      <w:r w:rsidR="006B5E91" w:rsidRPr="00A913F4">
        <w:t>)</w:t>
      </w:r>
      <w:r w:rsidR="006B5E91" w:rsidRPr="00A913F4" w:rsidDel="00BD1A72">
        <w:t xml:space="preserve"> </w:t>
      </w:r>
      <w:r w:rsidR="006B5E91" w:rsidRPr="00A913F4">
        <w:t>(dalej „Prawo budowlane”), Dokumentacją Techniczną (obejmująca dokumentację projektową budowlaną i specyfikacje</w:t>
      </w:r>
      <w:r w:rsidR="007C2537">
        <w:t>), decyzjami</w:t>
      </w:r>
      <w:r w:rsidR="006B5E91" w:rsidRPr="00A913F4">
        <w:t xml:space="preserve"> o pozwoleniu na budowę oraz zasadami wiedzy technicznej, zwłaszcza w zakresie niezbędnym do zabezpieczenia interesów Z</w:t>
      </w:r>
      <w:r>
        <w:t>amawiającego</w:t>
      </w:r>
      <w:r w:rsidR="009B7E78">
        <w:t>,</w:t>
      </w:r>
      <w:r w:rsidR="0006684A">
        <w:t xml:space="preserve"> </w:t>
      </w:r>
      <w:r w:rsidR="00656686">
        <w:t xml:space="preserve">z częstotliwością nadzoru </w:t>
      </w:r>
      <w:r w:rsidR="00656686">
        <w:rPr>
          <w:szCs w:val="24"/>
        </w:rPr>
        <w:t xml:space="preserve">na terenie placu budowy lub uczestnictwa w radach budowy </w:t>
      </w:r>
      <w:r w:rsidR="00656686" w:rsidRPr="0006684A">
        <w:rPr>
          <w:szCs w:val="24"/>
        </w:rPr>
        <w:t>nie mniejszą niż 1 raz w tygodniu</w:t>
      </w:r>
      <w:r w:rsidR="00C426F2">
        <w:rPr>
          <w:szCs w:val="24"/>
        </w:rPr>
        <w:t>.</w:t>
      </w:r>
      <w:r w:rsidR="00656686">
        <w:t xml:space="preserve"> </w:t>
      </w:r>
    </w:p>
    <w:p w14:paraId="6AE4AD74" w14:textId="289A7BEF" w:rsidR="00515D3E" w:rsidRDefault="00515D3E" w:rsidP="00515D3E">
      <w:pPr>
        <w:pStyle w:val="Akapitzlist"/>
        <w:numPr>
          <w:ilvl w:val="0"/>
          <w:numId w:val="2"/>
        </w:numPr>
      </w:pPr>
      <w:r>
        <w:t>Zleceniobiorca oświadcza, że funkcję inspektor</w:t>
      </w:r>
      <w:r w:rsidR="00015749">
        <w:t>a</w:t>
      </w:r>
      <w:r>
        <w:t xml:space="preserve"> nadzoru na czas trwania niniejszej umowy </w:t>
      </w:r>
      <w:r w:rsidR="00015749">
        <w:t>pełnić będ</w:t>
      </w:r>
      <w:r w:rsidR="00273F0C">
        <w:t>ą</w:t>
      </w:r>
      <w:r>
        <w:t>:</w:t>
      </w:r>
    </w:p>
    <w:p w14:paraId="61DF3DE4" w14:textId="1F52A241" w:rsidR="00515D3E" w:rsidRDefault="00515D3E" w:rsidP="00515D3E">
      <w:pPr>
        <w:pStyle w:val="Akapitzlist"/>
        <w:numPr>
          <w:ilvl w:val="0"/>
          <w:numId w:val="26"/>
        </w:numPr>
      </w:pPr>
      <w:r>
        <w:t xml:space="preserve">Inspektor branży konstrukcyjno-budowlanej - p. </w:t>
      </w:r>
      <w:r w:rsidR="00D55C50">
        <w:t>…………………..</w:t>
      </w:r>
      <w:r>
        <w:t xml:space="preserve"> posiadający uprawnienia o nr ew.  </w:t>
      </w:r>
      <w:r w:rsidR="00D55C50">
        <w:t>…………………</w:t>
      </w:r>
      <w:r w:rsidR="00015749">
        <w:t xml:space="preserve">. </w:t>
      </w:r>
      <w:r>
        <w:t xml:space="preserve">z dnia </w:t>
      </w:r>
      <w:r w:rsidR="00D55C50">
        <w:t>…………………….r.</w:t>
      </w:r>
    </w:p>
    <w:p w14:paraId="664F55C4" w14:textId="6BB3249D" w:rsidR="00273F0C" w:rsidRDefault="00273F0C" w:rsidP="00515D3E">
      <w:pPr>
        <w:pStyle w:val="Akapitzlist"/>
        <w:numPr>
          <w:ilvl w:val="0"/>
          <w:numId w:val="26"/>
        </w:numPr>
      </w:pPr>
      <w:bookmarkStart w:id="2" w:name="_Hlk149026062"/>
      <w:r>
        <w:t xml:space="preserve">Inspektor branży sanitarnej – p. </w:t>
      </w:r>
      <w:r w:rsidR="00D55C50">
        <w:t>…………………….</w:t>
      </w:r>
      <w:r>
        <w:t xml:space="preserve"> posiadający uprawnienia o nr </w:t>
      </w:r>
      <w:r w:rsidR="00D55C50">
        <w:t>…………………….. z dnia …………………………r.</w:t>
      </w:r>
    </w:p>
    <w:bookmarkEnd w:id="2"/>
    <w:p w14:paraId="0DE5C443" w14:textId="7675F75A" w:rsidR="00D55C50" w:rsidRDefault="00D55C50" w:rsidP="00D55C50">
      <w:pPr>
        <w:pStyle w:val="Akapitzlist"/>
        <w:numPr>
          <w:ilvl w:val="0"/>
          <w:numId w:val="26"/>
        </w:numPr>
      </w:pPr>
      <w:r>
        <w:t>Inspektor branży elektrycznej – p. ……………………. posiadający uprawnienia o nr …………………….. z dnia …………………………r.</w:t>
      </w:r>
    </w:p>
    <w:p w14:paraId="016FE0D8" w14:textId="338B0C6F" w:rsidR="000069CA" w:rsidRDefault="00AF57F1" w:rsidP="000069CA">
      <w:pPr>
        <w:pStyle w:val="Akapitzlist"/>
        <w:numPr>
          <w:ilvl w:val="0"/>
          <w:numId w:val="2"/>
        </w:numPr>
      </w:pPr>
      <w:r>
        <w:t>Wykonawcy</w:t>
      </w:r>
      <w:r w:rsidR="000069CA" w:rsidRPr="000069CA">
        <w:t xml:space="preserve"> udziela zgody na przetwarzanie danych osobowych na potrzeby realizacji niniejszej Umowy oraz w celach archiwalnych (</w:t>
      </w:r>
      <w:r w:rsidR="000069CA">
        <w:rPr>
          <w:b/>
        </w:rPr>
        <w:t>Z</w:t>
      </w:r>
      <w:r w:rsidR="000069CA" w:rsidRPr="000069CA">
        <w:rPr>
          <w:b/>
        </w:rPr>
        <w:t xml:space="preserve">ałącznik nr </w:t>
      </w:r>
      <w:r w:rsidR="003C7237">
        <w:rPr>
          <w:b/>
        </w:rPr>
        <w:t>4</w:t>
      </w:r>
      <w:r w:rsidR="000069CA" w:rsidRPr="000069CA">
        <w:t xml:space="preserve"> do Umowy).</w:t>
      </w:r>
    </w:p>
    <w:p w14:paraId="3C116FFF" w14:textId="77777777" w:rsidR="000069CA" w:rsidRPr="000069CA" w:rsidRDefault="000069CA" w:rsidP="000069CA"/>
    <w:p w14:paraId="040265F4" w14:textId="77777777" w:rsidR="000069CA" w:rsidRDefault="000069CA" w:rsidP="00290425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2</w:t>
      </w:r>
      <w:r>
        <w:br/>
        <w:t>OKRES REALIZACJI I ZAANGAŻOWANIE</w:t>
      </w:r>
    </w:p>
    <w:p w14:paraId="090D6519" w14:textId="1348112B" w:rsidR="00665D8F" w:rsidRDefault="00EC4962" w:rsidP="00EB3F8A">
      <w:pPr>
        <w:pStyle w:val="Akapitzlist"/>
        <w:numPr>
          <w:ilvl w:val="0"/>
          <w:numId w:val="5"/>
        </w:numPr>
      </w:pPr>
      <w:r w:rsidRPr="0068384E">
        <w:t xml:space="preserve">Usługi stanowiące przedmiot niniejszej Umowy będą świadczone w okresie realizacji robót budowlanych </w:t>
      </w:r>
      <w:r w:rsidR="00B80EFC" w:rsidRPr="0068384E">
        <w:t xml:space="preserve">dla </w:t>
      </w:r>
      <w:r w:rsidRPr="0068384E">
        <w:t>zadania,</w:t>
      </w:r>
      <w:r>
        <w:t xml:space="preserve"> o którym mowa w </w:t>
      </w:r>
      <w:r>
        <w:rPr>
          <w:rFonts w:cs="Times New Roman"/>
        </w:rPr>
        <w:t>§</w:t>
      </w:r>
      <w:r>
        <w:t xml:space="preserve"> 1 ust. 1</w:t>
      </w:r>
      <w:r w:rsidR="00754165">
        <w:t xml:space="preserve">, </w:t>
      </w:r>
      <w:r>
        <w:t xml:space="preserve">tj. od dnia podpisania niniejszej umowy do dnia protokolarnego odbioru </w:t>
      </w:r>
      <w:r w:rsidR="00131118">
        <w:t xml:space="preserve">robót budowlanych </w:t>
      </w:r>
      <w:r>
        <w:t xml:space="preserve">zadania, o którym mowa w § 1 </w:t>
      </w:r>
      <w:r w:rsidR="0083781E">
        <w:t>ust. 1</w:t>
      </w:r>
      <w:r w:rsidR="0068384E">
        <w:t xml:space="preserve">, ale nie później </w:t>
      </w:r>
      <w:r w:rsidR="00176F8C">
        <w:t xml:space="preserve">niż </w:t>
      </w:r>
      <w:r w:rsidR="005307A9">
        <w:t>przez 24 miesiące od zawarcia niniejszej Umowy.</w:t>
      </w:r>
    </w:p>
    <w:p w14:paraId="4F928969" w14:textId="46538876" w:rsidR="005235A8" w:rsidRPr="006333BF" w:rsidRDefault="0044660F" w:rsidP="00665D8F">
      <w:pPr>
        <w:pStyle w:val="Akapitzlist"/>
        <w:numPr>
          <w:ilvl w:val="0"/>
          <w:numId w:val="5"/>
        </w:numPr>
      </w:pPr>
      <w:r>
        <w:t xml:space="preserve">Zrealizowanie przez </w:t>
      </w:r>
      <w:r w:rsidR="003C7237">
        <w:t xml:space="preserve">Wykonawcę </w:t>
      </w:r>
      <w:r>
        <w:t xml:space="preserve">przedmiotu niniejszej Umowy zostanie </w:t>
      </w:r>
      <w:r w:rsidRPr="006333BF">
        <w:t xml:space="preserve">potwierdzone przez </w:t>
      </w:r>
      <w:r w:rsidR="0098046F" w:rsidRPr="006333BF">
        <w:t>Z</w:t>
      </w:r>
      <w:r w:rsidR="0098046F">
        <w:t>amawiającego</w:t>
      </w:r>
      <w:r w:rsidR="0098046F" w:rsidRPr="006333BF">
        <w:t xml:space="preserve"> </w:t>
      </w:r>
      <w:r w:rsidRPr="006333BF">
        <w:t xml:space="preserve">poprzez </w:t>
      </w:r>
      <w:r w:rsidR="00BD086F">
        <w:t>sporządzenie</w:t>
      </w:r>
      <w:r w:rsidRPr="006333BF">
        <w:t xml:space="preserve"> </w:t>
      </w:r>
      <w:r w:rsidR="00543AED">
        <w:t>P</w:t>
      </w:r>
      <w:r w:rsidRPr="006333BF">
        <w:t>rotokoł</w:t>
      </w:r>
      <w:r w:rsidR="00543AED">
        <w:t>u</w:t>
      </w:r>
      <w:r w:rsidRPr="006333BF">
        <w:t xml:space="preserve"> Odbioru Usługi</w:t>
      </w:r>
      <w:r w:rsidR="00543AED">
        <w:t>, który</w:t>
      </w:r>
      <w:r w:rsidR="00BD086F">
        <w:t xml:space="preserve"> zostanie sporządzony</w:t>
      </w:r>
      <w:r w:rsidR="008119C2">
        <w:t>, pod warunkiem należytego wykonania przedmiotu umowy po zrealizowaniu całego przedmiotu umowy.</w:t>
      </w:r>
      <w:r w:rsidR="00BD086F">
        <w:t xml:space="preserve"> </w:t>
      </w:r>
      <w:r w:rsidRPr="006333BF">
        <w:t xml:space="preserve">Wzór Protokołu stanowi </w:t>
      </w:r>
      <w:r w:rsidRPr="006333BF">
        <w:rPr>
          <w:b/>
        </w:rPr>
        <w:t xml:space="preserve">Załącznik nr </w:t>
      </w:r>
      <w:r w:rsidR="0098046F">
        <w:rPr>
          <w:b/>
        </w:rPr>
        <w:t>5</w:t>
      </w:r>
      <w:r w:rsidRPr="006333BF">
        <w:t xml:space="preserve"> do niniejszej Umowy</w:t>
      </w:r>
      <w:r w:rsidR="008119C2">
        <w:t>. Protok</w:t>
      </w:r>
      <w:r w:rsidR="00543AED">
        <w:t>ół</w:t>
      </w:r>
      <w:r w:rsidR="008119C2">
        <w:t xml:space="preserve"> Odbioru Usług dla swojej ważności wymagają podpisu </w:t>
      </w:r>
      <w:r w:rsidR="00766352">
        <w:t>Zamawiającego</w:t>
      </w:r>
      <w:r w:rsidR="008119C2">
        <w:t xml:space="preserve">. </w:t>
      </w:r>
    </w:p>
    <w:p w14:paraId="75A0241A" w14:textId="77777777" w:rsidR="005235A8" w:rsidRDefault="005235A8" w:rsidP="005235A8">
      <w:pPr>
        <w:pStyle w:val="Akapitzlist"/>
        <w:ind w:left="360"/>
      </w:pPr>
    </w:p>
    <w:p w14:paraId="25216636" w14:textId="77777777" w:rsidR="00A23F04" w:rsidRDefault="00A23F04" w:rsidP="00290425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3</w:t>
      </w:r>
      <w:r>
        <w:br/>
        <w:t>WYNAGRODZENIE I PŁATNOŚĆI</w:t>
      </w:r>
    </w:p>
    <w:p w14:paraId="0D5AF126" w14:textId="0DA6F61B" w:rsidR="00CF0E33" w:rsidRDefault="00CF0E33" w:rsidP="00CF0E33">
      <w:pPr>
        <w:pStyle w:val="Akapitzlist"/>
        <w:numPr>
          <w:ilvl w:val="0"/>
          <w:numId w:val="6"/>
        </w:numPr>
      </w:pPr>
      <w:r>
        <w:t xml:space="preserve">Wynagrodzenie ryczałtowe </w:t>
      </w:r>
      <w:r w:rsidR="0098046F">
        <w:t>Wykonawcy</w:t>
      </w:r>
      <w:r>
        <w:t xml:space="preserve"> </w:t>
      </w:r>
      <w:r w:rsidR="007366D7">
        <w:t>za realizację przedmiotu niniejszej Umowy</w:t>
      </w:r>
      <w:r>
        <w:t xml:space="preserve"> wynosi </w:t>
      </w:r>
      <w:r w:rsidR="00D55C50">
        <w:t>……………..</w:t>
      </w:r>
      <w:r w:rsidR="00515D3E">
        <w:t xml:space="preserve"> </w:t>
      </w:r>
      <w:r>
        <w:t xml:space="preserve">zł brutto (słownie: </w:t>
      </w:r>
      <w:r w:rsidR="00D55C50">
        <w:t>…………………………..</w:t>
      </w:r>
      <w:r w:rsidR="00015749">
        <w:t xml:space="preserve"> złotych</w:t>
      </w:r>
      <w:r w:rsidR="009E7CDC">
        <w:t xml:space="preserve"> 00/100</w:t>
      </w:r>
      <w:r>
        <w:t xml:space="preserve"> brutto).</w:t>
      </w:r>
    </w:p>
    <w:p w14:paraId="74E1F5E0" w14:textId="067689D7" w:rsidR="00CF0E33" w:rsidRDefault="00CF0E33" w:rsidP="004A64D2">
      <w:pPr>
        <w:pStyle w:val="Akapitzlist"/>
        <w:numPr>
          <w:ilvl w:val="0"/>
          <w:numId w:val="6"/>
        </w:numPr>
      </w:pPr>
      <w:r>
        <w:lastRenderedPageBreak/>
        <w:t>Wynagrodzenie</w:t>
      </w:r>
      <w:r w:rsidR="00BD573F">
        <w:t xml:space="preserve">, o którym mowa w ust. 1 </w:t>
      </w:r>
      <w:r>
        <w:t>pokrywa</w:t>
      </w:r>
      <w:r w:rsidR="00013876">
        <w:t xml:space="preserve"> wszelkie koszty Zleceniobiorcy związane z wykonywaniem powierzonych usług, łącznie z kosztami zakwaterowania i środków transportu niezbędnych do terminowej i sprawnej realizacji usługi.</w:t>
      </w:r>
      <w:r w:rsidR="004A64D2">
        <w:t xml:space="preserve"> </w:t>
      </w:r>
    </w:p>
    <w:p w14:paraId="40DE2DEA" w14:textId="70D269B7" w:rsidR="00543AED" w:rsidRDefault="00543AED" w:rsidP="00543AED">
      <w:pPr>
        <w:pStyle w:val="Akapitzlist"/>
        <w:numPr>
          <w:ilvl w:val="0"/>
          <w:numId w:val="6"/>
        </w:numPr>
      </w:pPr>
      <w:r>
        <w:t xml:space="preserve">Faktura VAT do niniejszej umowy zlecenia będzie wystawiona po zakończeniu realizowanej usługi, na podstawie  Protokołu Odbioru Usługi, podpisanego przez </w:t>
      </w:r>
      <w:r w:rsidR="00103819">
        <w:t>Zamawiającego</w:t>
      </w:r>
      <w:r>
        <w:t xml:space="preserve">. </w:t>
      </w:r>
    </w:p>
    <w:p w14:paraId="4406CA4F" w14:textId="4183BC63" w:rsidR="002E1055" w:rsidRDefault="002E1055" w:rsidP="00CF0E33">
      <w:pPr>
        <w:pStyle w:val="Akapitzlist"/>
        <w:numPr>
          <w:ilvl w:val="0"/>
          <w:numId w:val="6"/>
        </w:numPr>
      </w:pPr>
      <w:r>
        <w:t xml:space="preserve">Wynagrodzenie </w:t>
      </w:r>
      <w:r w:rsidR="00103819">
        <w:t xml:space="preserve">Wykonawcy </w:t>
      </w:r>
      <w:r>
        <w:t>będzie płatne w terminie 30 dni licząc od</w:t>
      </w:r>
      <w:r w:rsidR="008C52CD">
        <w:t xml:space="preserve"> daty </w:t>
      </w:r>
      <w:r w:rsidR="00475F2E">
        <w:t xml:space="preserve">doręczenia </w:t>
      </w:r>
      <w:r w:rsidR="00103819">
        <w:t xml:space="preserve">Zamawiającemu </w:t>
      </w:r>
      <w:r>
        <w:t xml:space="preserve">prawidłowo wystawionej faktury, przelewem na konto bankowe wskazane przez </w:t>
      </w:r>
      <w:r w:rsidR="00103819">
        <w:t>Wykonawcę</w:t>
      </w:r>
      <w:r>
        <w:t>.</w:t>
      </w:r>
      <w:r w:rsidR="00475F2E">
        <w:t xml:space="preserve"> Podstawą wystawienia faktury jest Protokół Odbioru Usług</w:t>
      </w:r>
      <w:r w:rsidR="00543AED">
        <w:t>.</w:t>
      </w:r>
    </w:p>
    <w:p w14:paraId="3CFB48F9" w14:textId="2D2975D7" w:rsidR="002E1055" w:rsidRDefault="00D570BC" w:rsidP="00CF0E33">
      <w:pPr>
        <w:pStyle w:val="Akapitzlist"/>
        <w:numPr>
          <w:ilvl w:val="0"/>
          <w:numId w:val="6"/>
        </w:numPr>
      </w:pPr>
      <w:r>
        <w:t>Za dzień zapłaty wynagrodzenia uważany będzie dzień obciążenia rachunku Zamawiającego.</w:t>
      </w:r>
    </w:p>
    <w:p w14:paraId="0F2B4D94" w14:textId="77777777" w:rsidR="002E1055" w:rsidRDefault="002E1055" w:rsidP="002E1055">
      <w:pPr>
        <w:pStyle w:val="Akapitzlist"/>
        <w:ind w:left="360"/>
      </w:pPr>
    </w:p>
    <w:p w14:paraId="0B4BE76F" w14:textId="2A9A902C" w:rsidR="002E1055" w:rsidRDefault="002E1055" w:rsidP="00290425">
      <w:pPr>
        <w:pStyle w:val="Nagwek1"/>
      </w:pPr>
      <w:bookmarkStart w:id="3" w:name="_Hlk149305191"/>
      <w:r w:rsidRPr="00FC73BD">
        <w:sym w:font="Times New Roman" w:char="00A7"/>
      </w:r>
      <w:r w:rsidRPr="00FC73BD">
        <w:t xml:space="preserve"> </w:t>
      </w:r>
      <w:r>
        <w:t>4</w:t>
      </w:r>
      <w:bookmarkEnd w:id="3"/>
      <w:r>
        <w:br/>
      </w:r>
      <w:bookmarkStart w:id="4" w:name="_Hlk149305211"/>
      <w:r w:rsidR="00B62FD4">
        <w:t>WALORYZACJA WYNAGRODZENIA</w:t>
      </w:r>
    </w:p>
    <w:p w14:paraId="79FA376E" w14:textId="6782EC04" w:rsidR="002E1055" w:rsidRDefault="00B62FD4" w:rsidP="002E1055">
      <w:pPr>
        <w:pStyle w:val="Akapitzlist"/>
        <w:numPr>
          <w:ilvl w:val="0"/>
          <w:numId w:val="8"/>
        </w:numPr>
      </w:pPr>
      <w:bookmarkStart w:id="5" w:name="_Hlk149305224"/>
      <w:bookmarkEnd w:id="4"/>
      <w:r>
        <w:t>Strony postanawiają o wprowadzeniu odpowiednich zmian wysokości wynagrodzenia należnego Wykonawcy w przypadku zmiany:</w:t>
      </w:r>
    </w:p>
    <w:p w14:paraId="1E29B72C" w14:textId="7254D974" w:rsidR="00B62FD4" w:rsidRDefault="00B62FD4" w:rsidP="00B62FD4">
      <w:pPr>
        <w:pStyle w:val="Akapitzlist"/>
        <w:numPr>
          <w:ilvl w:val="0"/>
          <w:numId w:val="29"/>
        </w:numPr>
      </w:pPr>
      <w:r>
        <w:t xml:space="preserve">ceny materiałów lub kosztów związanych z realizacją zamówienia, </w:t>
      </w:r>
    </w:p>
    <w:p w14:paraId="5AE30255" w14:textId="085E532F" w:rsidR="00B62FD4" w:rsidRDefault="00B62FD4" w:rsidP="00B62FD4">
      <w:pPr>
        <w:pStyle w:val="Akapitzlist"/>
        <w:numPr>
          <w:ilvl w:val="0"/>
          <w:numId w:val="29"/>
        </w:numPr>
      </w:pPr>
      <w:r>
        <w:t>stawki podatku od towarów i usług oraz podatku akcyzowego;</w:t>
      </w:r>
    </w:p>
    <w:p w14:paraId="4E6C45D3" w14:textId="77777777" w:rsidR="00C32513" w:rsidRPr="00C32513" w:rsidRDefault="00B62FD4" w:rsidP="00C32513">
      <w:pPr>
        <w:pStyle w:val="Akapitzlist"/>
        <w:numPr>
          <w:ilvl w:val="0"/>
          <w:numId w:val="29"/>
        </w:numPr>
      </w:pPr>
      <w:r>
        <w:t>wysokości minimalnego wynagrodzenia za pracę minimalnej stawki godzinowej</w:t>
      </w:r>
      <w:r w:rsidR="00C32513">
        <w:t xml:space="preserve">, ustalonych na podstawie ustawy z dnia </w:t>
      </w:r>
      <w:r w:rsidR="00C32513" w:rsidRPr="00C32513">
        <w:t xml:space="preserve">10 października 2002 r. o minimalnym wynagrodzeniu za pracę; </w:t>
      </w:r>
    </w:p>
    <w:p w14:paraId="3DF35B6B" w14:textId="77777777" w:rsidR="00C32513" w:rsidRPr="00C32513" w:rsidRDefault="00C32513" w:rsidP="00C32513">
      <w:pPr>
        <w:pStyle w:val="Akapitzlist"/>
        <w:numPr>
          <w:ilvl w:val="0"/>
          <w:numId w:val="29"/>
        </w:numPr>
      </w:pPr>
      <w:r w:rsidRPr="00C32513">
        <w:t xml:space="preserve">zasad podlegania ubezpieczeniom społecznym lub ubezpieczeniu zdrowotnemu lub wysokości stawki składki na ubezpieczenie społeczne i zdrowotne; </w:t>
      </w:r>
    </w:p>
    <w:p w14:paraId="55FF8109" w14:textId="77777777" w:rsidR="00C32513" w:rsidRDefault="00C32513" w:rsidP="00C32513">
      <w:pPr>
        <w:pStyle w:val="Akapitzlist"/>
        <w:numPr>
          <w:ilvl w:val="0"/>
          <w:numId w:val="29"/>
        </w:numPr>
      </w:pPr>
      <w:r>
        <w:t>zasad gromadzenia i wysokości wpłat do pracowniczych planów kapitałowych, o których mowa w ustawie z dnia 4 października 2018 r. o pracowniczych planach kapitałowych (Dz. U. z 2020 r. poz. 1342)</w:t>
      </w:r>
    </w:p>
    <w:p w14:paraId="46061B7F" w14:textId="77777777" w:rsidR="00C32513" w:rsidRDefault="00C32513" w:rsidP="00EB3F8A">
      <w:pPr>
        <w:ind w:left="425"/>
      </w:pPr>
      <w:r>
        <w:t xml:space="preserve">- jeżeli zmiany wymienione w pkt 2-5 będą miały wpływ na koszty wykonania zamówienia przez Wykonawcę. </w:t>
      </w:r>
    </w:p>
    <w:p w14:paraId="3F0D37B4" w14:textId="77777777" w:rsidR="00C32513" w:rsidRPr="00C32513" w:rsidRDefault="00C32513" w:rsidP="00C32513">
      <w:pPr>
        <w:pStyle w:val="Akapitzlist"/>
        <w:numPr>
          <w:ilvl w:val="0"/>
          <w:numId w:val="8"/>
        </w:numPr>
      </w:pPr>
      <w:r w:rsidRPr="00C32513">
        <w:t xml:space="preserve">Zmiana o której mowa w ust. 1 pkt 1 będzie następować według następujących zasad: </w:t>
      </w:r>
    </w:p>
    <w:p w14:paraId="72B162E3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>poprzez zmianę ceny materiałów lub kosztów rozumie się zarówno wzrost odpowiednio cen lub kosztów jak i ich obniżenie, względem ceny lub kosztu przyjętych w celu ustalenia wynagrodzenia wykonawcy zawartego w ofercie;</w:t>
      </w:r>
    </w:p>
    <w:p w14:paraId="1A2BA0FE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przyjmuje się, że cena materiałów i kosztów związanych z realizacją zamówienia stanowi 30 % kwoty wynagrodzenia, o której mowa w § 5 ust. 1, tym samym ewentualna zmiana wynagrodzenia w przypadku zmiany ceny materiałów lub kosztów odnosić się będzie tylko do tak ustalonej kwoty; </w:t>
      </w:r>
    </w:p>
    <w:p w14:paraId="16CBF3F0" w14:textId="408AEA28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zmiana wynagrodzenia odbywać się będzie na podstawie półrocznego wskaźnika cen towarów i usług konsumpcyjnych względem analogicznego okresu roku poprzedniego, ogłaszanego przez Prezesa Głównego Urzędu Statystycznego, gdy wzrost lub spadek cen przekroczy 5 %; </w:t>
      </w:r>
    </w:p>
    <w:p w14:paraId="2959F27D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pierwsza zmiana wynagrodzenia może nastąpić najwcześniej po upływie 12 miesięcy od dnia zawarcia umowy i wskaźnik o którym mowa w pkt 1 oceniany będzie dla </w:t>
      </w:r>
      <w:r>
        <w:lastRenderedPageBreak/>
        <w:t xml:space="preserve">okresu następującego po upływie 12 miesięcy od dnia zawarcia umowy. Kolejne zmiany wynagrodzenia możliwe będą po 6 miesiącach licząc od pierwszej zmiany jednak nie później niż do zakończenia realizacji umowy; </w:t>
      </w:r>
    </w:p>
    <w:p w14:paraId="7AB87701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maksymalna wartość zmiany wynagrodzenia, jaką Zamawiający dopuszcza nie może przekroczyć 5 % wartości wynagrodzenia, o którym mowa w pkt 2; </w:t>
      </w:r>
    </w:p>
    <w:p w14:paraId="11BA5A27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kwota o jaką ulegnie zmianie wynagrodzenie zostanie ustalona jako różnica między kwotą 30 % wynagrodzenia, o którym mowa w § 5 ust. 1 po przemnożeniu jej przez wyrażony w procentach średnioroczny wskaźnik cen towarów i usług konsumpcyjnych za rok poprzedni, przy uwzględnieniu pkt 5, oraz 30 % wynagrodzenia, o którym mowa w § 5 ust. 1 obowiązującego przed tą zmianą; </w:t>
      </w:r>
    </w:p>
    <w:p w14:paraId="35213627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 xml:space="preserve">Strona wnioskująca o dokonanie zmiany wartości umowy zobowiązana jest wystąpić z pisemnym wnioskiem o wprowadzenie zmiany wynagrodzenia; </w:t>
      </w:r>
    </w:p>
    <w:p w14:paraId="5627418B" w14:textId="77777777" w:rsidR="00C32513" w:rsidRDefault="00C32513" w:rsidP="00C32513">
      <w:pPr>
        <w:pStyle w:val="Akapitzlist"/>
        <w:numPr>
          <w:ilvl w:val="0"/>
          <w:numId w:val="31"/>
        </w:numPr>
      </w:pPr>
      <w:r>
        <w:t>wprowadzona zmiana obowiązywać będzie po jej zaakceptowaniu przez drugą Stronę od daty określonej w aneksie.</w:t>
      </w:r>
    </w:p>
    <w:p w14:paraId="4426D45F" w14:textId="77777777" w:rsidR="00C32513" w:rsidRPr="00C32513" w:rsidRDefault="00C32513" w:rsidP="00C32513">
      <w:pPr>
        <w:pStyle w:val="Akapitzlist"/>
        <w:numPr>
          <w:ilvl w:val="0"/>
          <w:numId w:val="8"/>
        </w:numPr>
      </w:pPr>
      <w:r w:rsidRPr="00C32513">
        <w:t xml:space="preserve">W przypadku zmiany wynagrodzenia Wykonawcy na podstawie ust. 1 pkt 1, jest on zobowiązany do zmiany wynagrodzenia przysługującego podwykonawcy, z którym zawarł umowę, w zakresie odpowiadającym zmianom cen materiałów lub kosztów dotyczących zobowiązania podwykonawcy. Wykonawca zobowiązany jest przedłożyć Zamawiającemu w terminie 5 dni roboczych od dnia podpisania i nie później niż wciągu 14 dni kalendarzowych od daty zmiany wynagrodzenia Wykonawcy, poświadczoną za zgodność z oryginałem kopie zawartej umowy (umów) o podwykonawstwo w zakresie zmian, o których mowa w zdaniu pierwszym tego. </w:t>
      </w:r>
    </w:p>
    <w:p w14:paraId="69AFB982" w14:textId="77777777" w:rsidR="00C32513" w:rsidRPr="00C32513" w:rsidRDefault="00C32513" w:rsidP="00C32513">
      <w:pPr>
        <w:pStyle w:val="Akapitzlist"/>
        <w:numPr>
          <w:ilvl w:val="0"/>
          <w:numId w:val="8"/>
        </w:numPr>
      </w:pPr>
      <w:r w:rsidRPr="00C32513">
        <w:t xml:space="preserve">Zmiana, o której mowa w ust. 1 pkt 2 będzie następować według następujących zasad: </w:t>
      </w:r>
    </w:p>
    <w:p w14:paraId="1A2E5980" w14:textId="77777777" w:rsidR="00C32513" w:rsidRDefault="00C32513" w:rsidP="00C32513">
      <w:pPr>
        <w:pStyle w:val="Akapitzlist"/>
        <w:numPr>
          <w:ilvl w:val="0"/>
          <w:numId w:val="32"/>
        </w:numPr>
      </w:pPr>
      <w:r>
        <w:t xml:space="preserve">Wykonawca niezwłocznie poinformuje Zamawiającego o wprowadzonej zmianie; </w:t>
      </w:r>
    </w:p>
    <w:p w14:paraId="7F2C3506" w14:textId="77777777" w:rsidR="00C32513" w:rsidRDefault="00C32513" w:rsidP="00C32513">
      <w:pPr>
        <w:pStyle w:val="Akapitzlist"/>
        <w:numPr>
          <w:ilvl w:val="0"/>
          <w:numId w:val="32"/>
        </w:numPr>
      </w:pPr>
      <w:r>
        <w:t xml:space="preserve">wartość wynagrodzenia netto nie zmieni się, a wartość wynagrodzenia brutto zostanie wyliczona na podstawie nowych przepisów; </w:t>
      </w:r>
    </w:p>
    <w:p w14:paraId="5DFB29DA" w14:textId="77777777" w:rsidR="00C32513" w:rsidRDefault="00C32513" w:rsidP="00C32513">
      <w:pPr>
        <w:pStyle w:val="Akapitzlist"/>
        <w:numPr>
          <w:ilvl w:val="0"/>
          <w:numId w:val="32"/>
        </w:numPr>
      </w:pPr>
      <w:r>
        <w:t>zmiana obowiązywać będzie od momentu wejścia w życie aktu normatywnego wprowadzającego zmianę i odnosić się będzie wyłącznie do części przedmiotu umowy, do której zastosowanie znajdzie zmiana stawki podatku od towarów i usług.</w:t>
      </w:r>
    </w:p>
    <w:p w14:paraId="23901270" w14:textId="77777777" w:rsidR="00C32513" w:rsidRPr="00C32513" w:rsidRDefault="00C32513" w:rsidP="00C32513">
      <w:pPr>
        <w:pStyle w:val="Akapitzlist"/>
        <w:numPr>
          <w:ilvl w:val="0"/>
          <w:numId w:val="8"/>
        </w:numPr>
      </w:pPr>
      <w:r w:rsidRPr="00C32513">
        <w:t>Zmiana wysokości wynagrodzenia w przypadku zaistnienia przesłanki, o której mowa w ust. 1 pkt 3 lub 4 lub 5,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kapitałowych.</w:t>
      </w:r>
    </w:p>
    <w:p w14:paraId="65678177" w14:textId="77777777" w:rsidR="00C32513" w:rsidRPr="00C32513" w:rsidRDefault="00C32513" w:rsidP="00C32513">
      <w:pPr>
        <w:pStyle w:val="Akapitzlist"/>
        <w:numPr>
          <w:ilvl w:val="0"/>
          <w:numId w:val="8"/>
        </w:numPr>
      </w:pPr>
      <w:r w:rsidRPr="00C32513">
        <w:t xml:space="preserve">W przypadku zmiany, o której mowa w ust. 1 pkt 3,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godzinowej, z uwzględnieniem wszystkich obciążeń publicznoprawnych od kwoty wzrostu minimalnego wynagrodzenia/stawki godzinowej. Kwota odpowiadająca wzrostowi kosztu Wykonawcy będzie odnosić się wyłącznie do </w:t>
      </w:r>
      <w:r w:rsidRPr="00C32513">
        <w:lastRenderedPageBreak/>
        <w:t>części wynagrodzenia pracowników wykonujących umowę, o których mowa w zdaniu poprzedzającym, odpowiadającej zakresowi, w jakim wykonują oni prace bezpośrednio związane z realizacją przedmiotu umowy.</w:t>
      </w:r>
    </w:p>
    <w:p w14:paraId="741D7B10" w14:textId="4DE3D786" w:rsidR="00B62FD4" w:rsidRDefault="00C32513" w:rsidP="00C32513">
      <w:pPr>
        <w:pStyle w:val="Akapitzlist"/>
        <w:numPr>
          <w:ilvl w:val="0"/>
          <w:numId w:val="8"/>
        </w:numPr>
      </w:pPr>
      <w:r w:rsidRPr="00C32513">
        <w:t>W przypadku zmiany, o której mowa w ust. 1 pkt 4 lub 5, wynagrodzenie Wykonawcy ulegnie zmianie o kwotę odpowiadającą zmianie kosztu Wykonawcy ponoszonego w związku z wypłatą wynagrodzenia pracownikom wykonującym umowę. Kwota odpowiadająca zmianie kosztu Wykonawcy będzie odnosić się wyłącznie do części wynagrodzenia pracowników wykonujących umowę, o których mowa w zdaniu poprzedzającym, odpowiadającej zakresowi, w jakim wykonują oni prace bezpośrednio związane z realizacją przedmiotu Umowy</w:t>
      </w:r>
      <w:r>
        <w:t>.</w:t>
      </w:r>
    </w:p>
    <w:p w14:paraId="71D16104" w14:textId="77777777" w:rsidR="00F0225E" w:rsidRPr="00F0225E" w:rsidRDefault="00F0225E" w:rsidP="00F0225E">
      <w:pPr>
        <w:pStyle w:val="Akapitzlist"/>
        <w:numPr>
          <w:ilvl w:val="0"/>
          <w:numId w:val="8"/>
        </w:numPr>
      </w:pPr>
      <w:r w:rsidRPr="00F0225E">
        <w:t>W celu zawarcia aneksu, o którym mowa w ust. 1, każda ze stron umowy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</w:t>
      </w:r>
    </w:p>
    <w:p w14:paraId="780DA387" w14:textId="77777777" w:rsidR="00F0225E" w:rsidRPr="00F0225E" w:rsidRDefault="00F0225E" w:rsidP="00F0225E">
      <w:pPr>
        <w:pStyle w:val="Akapitzlist"/>
        <w:numPr>
          <w:ilvl w:val="0"/>
          <w:numId w:val="8"/>
        </w:numPr>
      </w:pPr>
      <w:r w:rsidRPr="00F0225E">
        <w:t>W przypadku zmian, o których mowa w ust. 1 pkt 3-5, jeżeli z wnioskiem występuje Wykonawca, jest on zobowiązany dołączyć do wniosku dokumenty, z których będzie wynikać, w jakim zakresie zmiany te mają wpływ na koszty wykonania umowy, w szczególności:</w:t>
      </w:r>
    </w:p>
    <w:p w14:paraId="22415556" w14:textId="77777777" w:rsidR="001100B9" w:rsidRDefault="001100B9" w:rsidP="001100B9">
      <w:pPr>
        <w:pStyle w:val="Akapitzlist"/>
        <w:numPr>
          <w:ilvl w:val="0"/>
          <w:numId w:val="33"/>
        </w:numPr>
      </w:pPr>
      <w:r>
        <w:t xml:space="preserve">pisemne zestawienie wynagrodzeń (zarówno przed jak i po zmianie) Pracowników wykonujących umowę, wraz z określeniem zakresu (części etatu), w jakim wykonują oni prace bezpośrednio związane z realizacją przedmiotu umowy oraz części wynagrodzenia odpowiadającej temu zakresowi - w przypadku zmiany, o której mowa w ust. 1 pkt 3, lub </w:t>
      </w:r>
    </w:p>
    <w:p w14:paraId="3D37CADB" w14:textId="6CE47C68" w:rsidR="00C32513" w:rsidRDefault="001100B9" w:rsidP="001100B9">
      <w:pPr>
        <w:pStyle w:val="Akapitzlist"/>
        <w:numPr>
          <w:ilvl w:val="0"/>
          <w:numId w:val="33"/>
        </w:numPr>
      </w:pPr>
      <w:r>
        <w:t>pisemne zestawienie wynagrodzeń (zarówno przed jak i po zmianie) Pracowników wykonujących umowę, wraz z kwotami składek uiszczanych do Zakładu Ubezpieczeń Społecznych/Kasy Rolniczego Ubezpieczenia Społecznego w części finansowanej przez Wykonawcę oraz wysokości wpłat do pracowniczych planów kapitałowych, z określeniem zakresu (części etatu), w jakim wykonują oni prace bezpośrednio związane z realizacją przedmiotu umowy oraz części wynagrodzenia odpowiadającej temu zakresowi - w przypadku zmiany, o której mowa w ust. 1 pkt 4 lub 5.</w:t>
      </w:r>
    </w:p>
    <w:p w14:paraId="532BE1DC" w14:textId="22613B99" w:rsidR="001100B9" w:rsidRDefault="001100B9" w:rsidP="001100B9">
      <w:pPr>
        <w:pStyle w:val="Akapitzlist"/>
        <w:numPr>
          <w:ilvl w:val="0"/>
          <w:numId w:val="8"/>
        </w:numPr>
      </w:pPr>
      <w:r w:rsidRPr="001100B9">
        <w:t>W przypadku zmiany, o której mowa w ust. 1 pkt 4 lub 5, jeżeli z wnioskiem występuje Zamawiający, jest on uprawniony do zobowiązania Wykonawcy do przedstawienia w wyznaczonym terminie, nie krótszym niż 10 dni roboczych, dokumentów, z których będzie wynikać w jakim zakresie zmiana ta ma wpływ na koszty wykonania umowy, w tym pisemnego zestawienia wynagrodzeń, o którym mowa w ust. 8 pkt 2.</w:t>
      </w:r>
    </w:p>
    <w:p w14:paraId="6A1E29CC" w14:textId="4B9B79D8" w:rsidR="001100B9" w:rsidRDefault="001100B9" w:rsidP="001100B9">
      <w:pPr>
        <w:pStyle w:val="Akapitzlist"/>
        <w:numPr>
          <w:ilvl w:val="0"/>
          <w:numId w:val="8"/>
        </w:numPr>
      </w:pPr>
      <w:r w:rsidRPr="001100B9">
        <w:t>W terminie 10 dni roboczych od dnia przekazania wniosku, o którym mowa w ust. 7, strona umowy,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14:paraId="5300C8BF" w14:textId="5A40C1C0" w:rsidR="001100B9" w:rsidRDefault="001100B9" w:rsidP="001100B9">
      <w:pPr>
        <w:pStyle w:val="Akapitzlist"/>
        <w:numPr>
          <w:ilvl w:val="0"/>
          <w:numId w:val="8"/>
        </w:numPr>
      </w:pPr>
      <w:r w:rsidRPr="001100B9">
        <w:t>Wykonawca, którego wynagrodzenie zostało zmienione w związku z ust. 1 pkt 1, zobowiązany jest do zmiany wynagrodzenia przysługującego podwykonawcy, z którym zawarł umowę, w zakresie odpowiadającym zmianom cen materiałów lub kosztów dotyczących zobowiązania podwykonawcy.</w:t>
      </w:r>
    </w:p>
    <w:bookmarkEnd w:id="5"/>
    <w:p w14:paraId="6CB15C7A" w14:textId="77777777" w:rsidR="00B37C1B" w:rsidRDefault="00B37C1B" w:rsidP="00B37C1B"/>
    <w:p w14:paraId="157D15E1" w14:textId="2973F9B4" w:rsidR="00B37C1B" w:rsidRDefault="00B37C1B" w:rsidP="00EB3F8A">
      <w:pPr>
        <w:spacing w:after="0"/>
        <w:jc w:val="center"/>
        <w:rPr>
          <w:b/>
          <w:bCs/>
        </w:rPr>
      </w:pPr>
      <w:r w:rsidRPr="00EB3F8A">
        <w:rPr>
          <w:b/>
          <w:bCs/>
        </w:rPr>
        <w:lastRenderedPageBreak/>
        <w:t>§ 5</w:t>
      </w:r>
    </w:p>
    <w:p w14:paraId="76C1CAC1" w14:textId="58051304" w:rsidR="00B37C1B" w:rsidRPr="00B62FD4" w:rsidRDefault="00453420" w:rsidP="00EB3F8A">
      <w:pPr>
        <w:pStyle w:val="Nagwek1"/>
      </w:pPr>
      <w:r>
        <w:t>OBOWIĄZKI WYKONAWCY</w:t>
      </w:r>
    </w:p>
    <w:p w14:paraId="07549044" w14:textId="125993B5" w:rsidR="00B37C1B" w:rsidRDefault="00B37C1B" w:rsidP="00EB3F8A">
      <w:pPr>
        <w:pStyle w:val="Akapitzlist"/>
        <w:numPr>
          <w:ilvl w:val="0"/>
          <w:numId w:val="28"/>
        </w:numPr>
      </w:pPr>
      <w:r w:rsidRPr="002E1055">
        <w:t>Wykonawca jest zobowiązany do przestrzegania i stosowania się do obowiązujących wymogów prawa oraz norm branżowych/technicznych w zakresie bezpieczeństwa pracy, ochrony zdrowia i ochrony przeciwpożarowej</w:t>
      </w:r>
      <w:r>
        <w:t>,</w:t>
      </w:r>
      <w:r w:rsidRPr="002E1055">
        <w:t xml:space="preserve"> odnoszących się do </w:t>
      </w:r>
      <w:r>
        <w:t>r</w:t>
      </w:r>
      <w:r w:rsidRPr="002E1055">
        <w:t>obót wykonywanych w ramach niniejszej Umowy.</w:t>
      </w:r>
    </w:p>
    <w:p w14:paraId="0F2D7A50" w14:textId="520A3C2A" w:rsidR="00F365B2" w:rsidRDefault="009A2F16">
      <w:pPr>
        <w:pStyle w:val="Akapitzlist"/>
        <w:numPr>
          <w:ilvl w:val="0"/>
          <w:numId w:val="28"/>
        </w:numPr>
      </w:pPr>
      <w:r>
        <w:t>Wykonawca</w:t>
      </w:r>
      <w:r w:rsidR="00F365B2" w:rsidRPr="00F365B2">
        <w:t xml:space="preserve"> jest zobowiązany do niezwłocznego poinformowania </w:t>
      </w:r>
      <w:r w:rsidR="00617D58">
        <w:t>Zamawiającego</w:t>
      </w:r>
      <w:r w:rsidR="00F365B2" w:rsidRPr="00F365B2">
        <w:t xml:space="preserve"> o mającym miejsce na terenie </w:t>
      </w:r>
      <w:r w:rsidR="00F365B2">
        <w:t>prowadzonych robót</w:t>
      </w:r>
      <w:r w:rsidR="00F365B2" w:rsidRPr="00F365B2">
        <w:t xml:space="preserve"> zdarzeniu niebezpiecznym m. in: wypadku przy pracy, pożarze, awarii, czy innym miejscowym zagrożeniu, wraz z pisemnym sprawozdaniem, które zostanie sporządzone na żądanie Z</w:t>
      </w:r>
      <w:r w:rsidR="00617D58">
        <w:t>amawiającego</w:t>
      </w:r>
      <w:r w:rsidR="00F365B2">
        <w:t>.</w:t>
      </w:r>
    </w:p>
    <w:p w14:paraId="439A2E9B" w14:textId="77777777" w:rsidR="00453420" w:rsidRPr="002E1055" w:rsidRDefault="00453420" w:rsidP="00EB3F8A">
      <w:pPr>
        <w:pStyle w:val="Akapitzlist"/>
        <w:ind w:left="360"/>
      </w:pPr>
    </w:p>
    <w:p w14:paraId="5EBA1292" w14:textId="77777777" w:rsidR="002E1055" w:rsidRDefault="002E1055" w:rsidP="002E1055"/>
    <w:p w14:paraId="23675E22" w14:textId="03F2281B" w:rsidR="00F365B2" w:rsidRDefault="00F365B2" w:rsidP="00290425">
      <w:pPr>
        <w:pStyle w:val="Nagwek1"/>
      </w:pPr>
      <w:r w:rsidRPr="00FC73BD">
        <w:sym w:font="Times New Roman" w:char="00A7"/>
      </w:r>
      <w:r w:rsidRPr="00FC73BD">
        <w:t xml:space="preserve"> </w:t>
      </w:r>
      <w:r w:rsidR="00B62FD4">
        <w:t>6</w:t>
      </w:r>
      <w:r>
        <w:br/>
        <w:t>DECYZJE WYMAGAJĄCE AKCEPTACJI Z</w:t>
      </w:r>
      <w:r w:rsidR="007F6F17">
        <w:t>AMAWIAJĄCEGO</w:t>
      </w:r>
    </w:p>
    <w:p w14:paraId="60236827" w14:textId="678059D9" w:rsidR="003165E7" w:rsidRPr="00F365B2" w:rsidRDefault="00617D58" w:rsidP="00475B55">
      <w:pPr>
        <w:pStyle w:val="Akapitzlist"/>
        <w:numPr>
          <w:ilvl w:val="0"/>
          <w:numId w:val="10"/>
        </w:numPr>
      </w:pPr>
      <w:r>
        <w:t>Wykonawca</w:t>
      </w:r>
      <w:r w:rsidR="00F365B2" w:rsidRPr="00F365B2">
        <w:t xml:space="preserve"> świadcząc usługi nadzoru inwestorskiego w ramach niniejszej Umowy, </w:t>
      </w:r>
      <w:r w:rsidR="00475B55">
        <w:t xml:space="preserve">zobowiązuje się do </w:t>
      </w:r>
      <w:r w:rsidR="00475B55" w:rsidRPr="00475B55">
        <w:t>uzyska</w:t>
      </w:r>
      <w:r w:rsidR="00475B55">
        <w:t>nia pisemnej zgody Z</w:t>
      </w:r>
      <w:r>
        <w:t>amawiającego</w:t>
      </w:r>
      <w:r w:rsidR="00475B55" w:rsidRPr="00475B55">
        <w:t xml:space="preserve"> w zakresie wszelkich decyzji skutkujących podwyższeniem kosztu realizacji robót dla </w:t>
      </w:r>
      <w:r w:rsidR="007F6F17" w:rsidRPr="00475B55">
        <w:t>Z</w:t>
      </w:r>
      <w:r w:rsidR="007F6F17">
        <w:t>amawiającego</w:t>
      </w:r>
      <w:r w:rsidR="00475B55" w:rsidRPr="00475B55">
        <w:t>, zmianą harmonogramu robót budowlanych lub mających inny skutek prawny.</w:t>
      </w:r>
      <w:r w:rsidR="00475B55">
        <w:t xml:space="preserve"> </w:t>
      </w:r>
    </w:p>
    <w:p w14:paraId="410A6393" w14:textId="18AA334D" w:rsidR="009F1E3E" w:rsidRDefault="007F6F17" w:rsidP="00F365B2">
      <w:pPr>
        <w:pStyle w:val="Akapitzlist"/>
        <w:numPr>
          <w:ilvl w:val="0"/>
          <w:numId w:val="10"/>
        </w:numPr>
      </w:pPr>
      <w:r>
        <w:t>Wykonawca</w:t>
      </w:r>
      <w:r w:rsidR="00F365B2" w:rsidRPr="00F365B2">
        <w:t xml:space="preserve"> będzie odpowiedzialny finansowo za podjęte w imieniu </w:t>
      </w:r>
      <w:r w:rsidRPr="00F365B2">
        <w:t>Z</w:t>
      </w:r>
      <w:r>
        <w:t>amawiającego</w:t>
      </w:r>
      <w:r w:rsidR="00F365B2" w:rsidRPr="00F365B2">
        <w:t xml:space="preserve"> decyzje skutkujące podwyższeniem kosztu realizacji robót dla </w:t>
      </w:r>
      <w:r w:rsidR="00F365B2">
        <w:t>Z</w:t>
      </w:r>
      <w:r>
        <w:t>amawiającego</w:t>
      </w:r>
      <w:r w:rsidR="00F365B2" w:rsidRPr="00F365B2">
        <w:t>, zmian</w:t>
      </w:r>
      <w:r w:rsidR="00F365B2">
        <w:t>ą</w:t>
      </w:r>
      <w:r w:rsidR="00F365B2" w:rsidRPr="00F365B2">
        <w:t xml:space="preserve"> harmonogramu </w:t>
      </w:r>
      <w:r w:rsidR="004C2925">
        <w:t xml:space="preserve">robót budowlanych </w:t>
      </w:r>
      <w:r w:rsidR="00F365B2" w:rsidRPr="00F365B2">
        <w:t xml:space="preserve">lub mające inny skutek prawny, o ile uprzednio nie zostały na piśmie przez </w:t>
      </w:r>
      <w:r w:rsidR="008B0991">
        <w:t>Zamawiającego</w:t>
      </w:r>
      <w:r w:rsidR="00F365B2" w:rsidRPr="00F365B2">
        <w:t xml:space="preserve"> potwierdzone. Powyższy zapis nie stanowi ograniczenia uprawnień inspektora nadzoru inwestorskiego przewidzianych w art. 26 Prawa Budowlanego. Koszt poniesiony przez </w:t>
      </w:r>
      <w:r w:rsidR="008B0991" w:rsidRPr="00F365B2">
        <w:t>Z</w:t>
      </w:r>
      <w:r w:rsidR="008B0991">
        <w:t>amawiającego</w:t>
      </w:r>
      <w:r w:rsidR="004C2925" w:rsidRPr="00F365B2">
        <w:t xml:space="preserve"> </w:t>
      </w:r>
      <w:r w:rsidR="00F365B2" w:rsidRPr="00F365B2">
        <w:t xml:space="preserve">powstały na skutek decyzji </w:t>
      </w:r>
      <w:r w:rsidR="008B0991">
        <w:t>Wykonawcy</w:t>
      </w:r>
      <w:r w:rsidR="00F365B2" w:rsidRPr="00F365B2">
        <w:t>, niezatwierdzonych uprzednio przez Z</w:t>
      </w:r>
      <w:r w:rsidR="008B0991">
        <w:t>amawiającego</w:t>
      </w:r>
      <w:r w:rsidR="00F365B2">
        <w:t xml:space="preserve"> </w:t>
      </w:r>
      <w:r w:rsidR="008B0991">
        <w:t>Wykonawca</w:t>
      </w:r>
      <w:r w:rsidR="00F365B2" w:rsidRPr="00F365B2">
        <w:t xml:space="preserve"> zapłaci Z</w:t>
      </w:r>
      <w:r w:rsidR="008B0991">
        <w:t>amawiającemu</w:t>
      </w:r>
      <w:r w:rsidR="009F1E3E">
        <w:t>94+</w:t>
      </w:r>
    </w:p>
    <w:p w14:paraId="535423B0" w14:textId="547EE138" w:rsidR="00F365B2" w:rsidRDefault="00F365B2" w:rsidP="00F365B2">
      <w:pPr>
        <w:pStyle w:val="Akapitzlist"/>
        <w:numPr>
          <w:ilvl w:val="0"/>
          <w:numId w:val="10"/>
        </w:numPr>
      </w:pPr>
      <w:r w:rsidRPr="00F365B2">
        <w:t xml:space="preserve"> w terminie 1</w:t>
      </w:r>
      <w:r>
        <w:t>4</w:t>
      </w:r>
      <w:r w:rsidRPr="00F365B2">
        <w:t xml:space="preserve"> dni od daty wezwania go do zwrotu tych kosztów.</w:t>
      </w:r>
    </w:p>
    <w:p w14:paraId="5DE9F053" w14:textId="476237B5" w:rsidR="00F365B2" w:rsidRDefault="00F365B2" w:rsidP="00290425">
      <w:pPr>
        <w:pStyle w:val="Nagwek1"/>
      </w:pPr>
      <w:r w:rsidRPr="00FC73BD">
        <w:sym w:font="Times New Roman" w:char="00A7"/>
      </w:r>
      <w:r w:rsidRPr="00FC73BD">
        <w:t xml:space="preserve"> </w:t>
      </w:r>
      <w:r w:rsidR="00B62FD4">
        <w:t>7</w:t>
      </w:r>
      <w:r>
        <w:br/>
        <w:t xml:space="preserve">ROZWIĄZANIE UMOWY </w:t>
      </w:r>
    </w:p>
    <w:p w14:paraId="72B594BD" w14:textId="22F92A50" w:rsidR="00F365B2" w:rsidRDefault="009D5035" w:rsidP="00F365B2">
      <w:pPr>
        <w:pStyle w:val="Akapitzlist"/>
        <w:numPr>
          <w:ilvl w:val="0"/>
          <w:numId w:val="13"/>
        </w:numPr>
      </w:pPr>
      <w:r>
        <w:t>Zamawia</w:t>
      </w:r>
      <w:r w:rsidR="00A417C1">
        <w:t xml:space="preserve">jącemu przysługuje prawo odstąpienia od </w:t>
      </w:r>
      <w:r>
        <w:t>y</w:t>
      </w:r>
      <w:r w:rsidR="00F365B2" w:rsidRPr="00F365B2">
        <w:t xml:space="preserve"> Umow</w:t>
      </w:r>
      <w:r w:rsidR="00A417C1">
        <w:t>y</w:t>
      </w:r>
      <w:r w:rsidR="00F365B2" w:rsidRPr="00F365B2">
        <w:t xml:space="preserve"> </w:t>
      </w:r>
      <w:r w:rsidR="00A417C1">
        <w:t>w następujących okolicznościach</w:t>
      </w:r>
      <w:r w:rsidR="00F365B2" w:rsidRPr="00F365B2">
        <w:t>:</w:t>
      </w:r>
    </w:p>
    <w:p w14:paraId="1A97C115" w14:textId="77777777" w:rsidR="00A417C1" w:rsidRPr="00A417C1" w:rsidRDefault="00A417C1" w:rsidP="00A417C1">
      <w:pPr>
        <w:pStyle w:val="Akapitzlist"/>
        <w:numPr>
          <w:ilvl w:val="0"/>
          <w:numId w:val="39"/>
        </w:numPr>
      </w:pPr>
      <w:r w:rsidRPr="00A417C1"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 okolicznościach,</w:t>
      </w:r>
    </w:p>
    <w:p w14:paraId="6480D578" w14:textId="77777777" w:rsidR="00A417C1" w:rsidRPr="00A417C1" w:rsidRDefault="00A417C1" w:rsidP="00A417C1">
      <w:pPr>
        <w:pStyle w:val="Akapitzlist"/>
        <w:numPr>
          <w:ilvl w:val="0"/>
          <w:numId w:val="39"/>
        </w:numPr>
      </w:pPr>
      <w:r w:rsidRPr="00A417C1">
        <w:t>zostanie wszczęte postępowanie sądowe, egzekucyjne lub inne postępowanie, w ocenie Zamawiającego mogące mieć negatywny wpływ na realizację przedmiotu umowy,</w:t>
      </w:r>
    </w:p>
    <w:p w14:paraId="7A377457" w14:textId="72DE31FF" w:rsidR="00A417C1" w:rsidRDefault="00A417C1" w:rsidP="00A417C1">
      <w:pPr>
        <w:pStyle w:val="Akapitzlist"/>
        <w:numPr>
          <w:ilvl w:val="0"/>
          <w:numId w:val="39"/>
        </w:numPr>
      </w:pPr>
      <w:r>
        <w:t>jeżeli Wykonawca n</w:t>
      </w:r>
      <w:r w:rsidR="00B262D8">
        <w:t>ie przystąpił do wykonywania przedmiotu umowy bez uzasadnionej przyczyny lub nie kontynuuje ich pomimo wezwania przez Zamawiającego złożonego na piśmie lub opóźnienie wykonywaniu przedmiotu umowy jest dłuższe niż 14 dni,</w:t>
      </w:r>
    </w:p>
    <w:p w14:paraId="7761B997" w14:textId="69294E6E" w:rsidR="00B262D8" w:rsidRDefault="00B262D8" w:rsidP="00EB3F8A">
      <w:pPr>
        <w:pStyle w:val="Akapitzlist"/>
        <w:numPr>
          <w:ilvl w:val="0"/>
          <w:numId w:val="39"/>
        </w:numPr>
      </w:pPr>
      <w:r>
        <w:t>innych okolicznościach wskazanych w umowie.</w:t>
      </w:r>
    </w:p>
    <w:p w14:paraId="4E60D18B" w14:textId="57B9F63C" w:rsidR="00B262D8" w:rsidRPr="004127C4" w:rsidRDefault="004127C4" w:rsidP="004127C4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4127C4">
        <w:rPr>
          <w:rFonts w:cs="Times New Roman"/>
          <w:szCs w:val="24"/>
        </w:rPr>
        <w:lastRenderedPageBreak/>
        <w:t>Odstąpienie od umowy powinno nastąpić w formie pisemnej pod rygorem nieważności w terminie 10 dni od dnia powzięcia przez stronę odstępującą wiedzy o zdarzeniu będącym podstawą odstąpienia jeżeli z umowy nie wynika inny termin i powinno zawierać uzasadnienie.</w:t>
      </w:r>
    </w:p>
    <w:p w14:paraId="37800AF5" w14:textId="68277FDB" w:rsidR="00F365B2" w:rsidRP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przypadku rozwiązania Umowy Zleceniobiorca otrzyma wynagrodzenie za prace faktycznie wykonane do dnia rozwiązania Umowy</w:t>
      </w:r>
      <w:r w:rsidR="00021998">
        <w:rPr>
          <w:rFonts w:cs="Times New Roman"/>
          <w:szCs w:val="24"/>
        </w:rPr>
        <w:t xml:space="preserve"> w wysokości proporcjonalnej do liczby dni świadczonych usług.</w:t>
      </w:r>
    </w:p>
    <w:p w14:paraId="4631208F" w14:textId="210E2999" w:rsid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każdym przypadku </w:t>
      </w:r>
      <w:r w:rsidR="004127C4">
        <w:rPr>
          <w:rFonts w:cs="Times New Roman"/>
          <w:szCs w:val="24"/>
        </w:rPr>
        <w:t xml:space="preserve">odstąpienia od </w:t>
      </w:r>
      <w:r w:rsidRPr="00F336E8">
        <w:rPr>
          <w:rFonts w:cs="Times New Roman"/>
          <w:szCs w:val="24"/>
        </w:rPr>
        <w:t xml:space="preserve"> niniejszej Umowy </w:t>
      </w:r>
      <w:r w:rsidR="004127C4">
        <w:rPr>
          <w:rFonts w:cs="Times New Roman"/>
          <w:szCs w:val="24"/>
        </w:rPr>
        <w:t>Wykonawca</w:t>
      </w:r>
      <w:r w:rsidRPr="00F336E8">
        <w:rPr>
          <w:rFonts w:cs="Times New Roman"/>
          <w:szCs w:val="24"/>
        </w:rPr>
        <w:t>:</w:t>
      </w:r>
    </w:p>
    <w:p w14:paraId="65BAF9B2" w14:textId="375EA60E" w:rsidR="00F336E8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zobowiązany jest do sporządzenia protokołu z wykonania przez niego obowiązków wynikających z niniejszej umowy</w:t>
      </w:r>
      <w:r w:rsidR="00244E78">
        <w:rPr>
          <w:rFonts w:cs="Times New Roman"/>
          <w:szCs w:val="24"/>
        </w:rPr>
        <w:t xml:space="preserve"> i przedstawienia go </w:t>
      </w:r>
      <w:r w:rsidR="002C1E4F">
        <w:rPr>
          <w:rFonts w:cs="Times New Roman"/>
          <w:szCs w:val="24"/>
        </w:rPr>
        <w:t xml:space="preserve">Zamawiającemu </w:t>
      </w:r>
      <w:r w:rsidR="00244E78">
        <w:rPr>
          <w:rFonts w:cs="Times New Roman"/>
          <w:szCs w:val="24"/>
        </w:rPr>
        <w:t>do akceptacji;</w:t>
      </w:r>
    </w:p>
    <w:p w14:paraId="510A0325" w14:textId="76685879" w:rsidR="00F365B2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niezwłocznie po </w:t>
      </w:r>
      <w:r w:rsidR="002C1E4F">
        <w:rPr>
          <w:rFonts w:cs="Times New Roman"/>
          <w:szCs w:val="24"/>
        </w:rPr>
        <w:t xml:space="preserve">odstąpieniu od </w:t>
      </w:r>
      <w:r w:rsidRPr="00F336E8">
        <w:rPr>
          <w:rFonts w:cs="Times New Roman"/>
          <w:szCs w:val="24"/>
        </w:rPr>
        <w:t xml:space="preserve">Umowy, nie później jednak niż w ciągu 5 dni, wyda protokolarnie </w:t>
      </w:r>
      <w:r w:rsidR="002C1E4F" w:rsidRPr="00F336E8">
        <w:rPr>
          <w:rFonts w:cs="Times New Roman"/>
          <w:szCs w:val="24"/>
        </w:rPr>
        <w:t>Z</w:t>
      </w:r>
      <w:r w:rsidR="002C1E4F">
        <w:rPr>
          <w:rFonts w:cs="Times New Roman"/>
          <w:szCs w:val="24"/>
        </w:rPr>
        <w:t>amawiającemu</w:t>
      </w:r>
      <w:r w:rsidR="002C1E4F" w:rsidRPr="00F336E8">
        <w:rPr>
          <w:rFonts w:cs="Times New Roman"/>
          <w:szCs w:val="24"/>
        </w:rPr>
        <w:t xml:space="preserve"> </w:t>
      </w:r>
      <w:r w:rsidRPr="00F336E8">
        <w:rPr>
          <w:rFonts w:cs="Times New Roman"/>
          <w:szCs w:val="24"/>
        </w:rPr>
        <w:t xml:space="preserve">wszelkie dokumenty i przedmioty znajdujące się w jego dyspozycji, w związku z wykonywaniem niniejszej Umowy, a stanowiące własność </w:t>
      </w:r>
      <w:r w:rsidR="002C1E4F">
        <w:rPr>
          <w:rFonts w:cs="Times New Roman"/>
          <w:szCs w:val="24"/>
        </w:rPr>
        <w:t>Zamawiającego</w:t>
      </w:r>
      <w:r w:rsidRPr="00F336E8">
        <w:rPr>
          <w:rFonts w:cs="Times New Roman"/>
          <w:szCs w:val="24"/>
        </w:rPr>
        <w:t>.</w:t>
      </w:r>
    </w:p>
    <w:p w14:paraId="0D47CB6A" w14:textId="77777777" w:rsidR="0000212D" w:rsidRDefault="0000212D" w:rsidP="0000212D">
      <w:pPr>
        <w:spacing w:before="120" w:after="60" w:line="280" w:lineRule="atLeast"/>
        <w:jc w:val="center"/>
        <w:rPr>
          <w:rFonts w:cs="Times New Roman"/>
          <w:szCs w:val="24"/>
        </w:rPr>
      </w:pPr>
    </w:p>
    <w:p w14:paraId="76922A07" w14:textId="259E1C0D" w:rsidR="0000212D" w:rsidRPr="00EB3F8A" w:rsidRDefault="0000212D" w:rsidP="0000212D">
      <w:pPr>
        <w:spacing w:before="120" w:after="60" w:line="280" w:lineRule="atLeast"/>
        <w:jc w:val="center"/>
        <w:rPr>
          <w:rFonts w:cs="Times New Roman"/>
          <w:b/>
          <w:bCs/>
          <w:szCs w:val="24"/>
        </w:rPr>
      </w:pPr>
      <w:r w:rsidRPr="00EB3F8A">
        <w:rPr>
          <w:rFonts w:cs="Times New Roman"/>
          <w:b/>
          <w:bCs/>
          <w:szCs w:val="24"/>
        </w:rPr>
        <w:t>§ 8</w:t>
      </w:r>
    </w:p>
    <w:p w14:paraId="56917302" w14:textId="01DDDC6D" w:rsidR="0000212D" w:rsidRPr="00EB3F8A" w:rsidRDefault="0000212D" w:rsidP="00EB3F8A">
      <w:pPr>
        <w:spacing w:before="120" w:after="60" w:line="280" w:lineRule="atLeast"/>
        <w:jc w:val="center"/>
        <w:rPr>
          <w:rFonts w:cs="Times New Roman"/>
          <w:b/>
          <w:bCs/>
          <w:szCs w:val="24"/>
        </w:rPr>
      </w:pPr>
      <w:r w:rsidRPr="00EB3F8A">
        <w:rPr>
          <w:rFonts w:cs="Times New Roman"/>
          <w:b/>
          <w:bCs/>
          <w:szCs w:val="24"/>
        </w:rPr>
        <w:t xml:space="preserve">KARY UMOWNE I ROSZCZENIA ODSZKODOWAWCZE </w:t>
      </w:r>
    </w:p>
    <w:p w14:paraId="362F41E5" w14:textId="77777777" w:rsidR="00A42E8B" w:rsidRDefault="00A42E8B" w:rsidP="0000212D">
      <w:pPr>
        <w:numPr>
          <w:ilvl w:val="0"/>
          <w:numId w:val="40"/>
        </w:numPr>
        <w:spacing w:before="120" w:after="60" w:line="28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Strony zastrzegają prawo naliczania kar umownych za niewykonanie lub nienależyte wykonanie Umowy.</w:t>
      </w:r>
    </w:p>
    <w:p w14:paraId="08278859" w14:textId="0E420F96" w:rsidR="00F365B2" w:rsidRPr="00F336E8" w:rsidRDefault="00A42E8B" w:rsidP="00EB3F8A">
      <w:pPr>
        <w:numPr>
          <w:ilvl w:val="0"/>
          <w:numId w:val="40"/>
        </w:numPr>
        <w:spacing w:before="120" w:after="60" w:line="28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E6129E">
        <w:rPr>
          <w:rFonts w:cs="Times New Roman"/>
          <w:szCs w:val="24"/>
        </w:rPr>
        <w:t>ykonawca zapłaci Zamawiającemu karę umowną:</w:t>
      </w:r>
      <w:r w:rsidR="00F365B2" w:rsidRPr="00F336E8">
        <w:rPr>
          <w:rFonts w:cs="Times New Roman"/>
          <w:szCs w:val="24"/>
        </w:rPr>
        <w:t>:</w:t>
      </w:r>
    </w:p>
    <w:p w14:paraId="64420EDE" w14:textId="1E815B9E" w:rsidR="00E7700A" w:rsidRDefault="00E7700A" w:rsidP="0000212D">
      <w:pPr>
        <w:numPr>
          <w:ilvl w:val="1"/>
          <w:numId w:val="40"/>
        </w:numPr>
        <w:spacing w:before="120" w:after="60" w:line="28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zwłoki w wykonaniu przedmiotu umowy w wysokości 0,1 wynagrodzenia, o którym mowa w § 3 ust. 1 umowy za każdy dzień zwłoki, jednak nie więcej niż 20% wynagrodzenia brutto określonego w § 3 ust. 1 umowy,</w:t>
      </w:r>
    </w:p>
    <w:p w14:paraId="355687CB" w14:textId="7437182E" w:rsidR="003B147F" w:rsidRDefault="003B147F" w:rsidP="003B147F">
      <w:pPr>
        <w:numPr>
          <w:ilvl w:val="1"/>
          <w:numId w:val="40"/>
        </w:numPr>
        <w:spacing w:before="120" w:after="60" w:line="280" w:lineRule="atLeast"/>
        <w:rPr>
          <w:rFonts w:cs="Times New Roman"/>
          <w:szCs w:val="24"/>
        </w:rPr>
      </w:pPr>
      <w:r w:rsidRPr="003B147F">
        <w:rPr>
          <w:rFonts w:cs="Times New Roman"/>
          <w:szCs w:val="24"/>
        </w:rPr>
        <w:t xml:space="preserve">brak zapłaty wynagrodzenia należnego podwykonawcy, dalszemu podwykonawcy, usługodawcy lub dostawcy – w wysokości 0,05% kwoty należnego wynagrodzenia podwykonawcy lub odpowiednio dalszemu podwykonawcy a w przypadku nieterminowej zapłaty wynagrodzenia należnego podwykonawcy w wysokości 0,02% kwoty należnego wynagrodzenia dla podwykonawcy za każdy dzień zwłoki, zaś w przypadku nieterminowej zapłaty wynagrodzenia należnego dalszemu podwykonawcy i odpowiednio kolejnym dalszym podwykonawcom w wysokości 0,01% kwoty należnego odpowiednio dalszemu podwykonawcy lub kolejnemu dalszemu podwykonawcy wynagrodzenia za każdy dzień zwłoki, </w:t>
      </w:r>
    </w:p>
    <w:p w14:paraId="43BEEFA1" w14:textId="4E029C53" w:rsidR="00F336E8" w:rsidRDefault="00F365B2" w:rsidP="00EB3F8A">
      <w:pPr>
        <w:numPr>
          <w:ilvl w:val="1"/>
          <w:numId w:val="40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przypadku niestosowania przez </w:t>
      </w:r>
      <w:r w:rsidR="00A37A73">
        <w:rPr>
          <w:rFonts w:cs="Times New Roman"/>
          <w:szCs w:val="24"/>
        </w:rPr>
        <w:t>Wykonawcę</w:t>
      </w:r>
      <w:r w:rsidR="00A97E80">
        <w:rPr>
          <w:rFonts w:cs="Times New Roman"/>
          <w:szCs w:val="24"/>
        </w:rPr>
        <w:t xml:space="preserve"> </w:t>
      </w:r>
      <w:r w:rsidRPr="00F336E8">
        <w:rPr>
          <w:rFonts w:cs="Times New Roman"/>
          <w:szCs w:val="24"/>
        </w:rPr>
        <w:t>się do zasad dotyczących bezpieczeństwa pracy, ochrony ppo</w:t>
      </w:r>
      <w:r w:rsidR="00F336E8" w:rsidRPr="00F336E8">
        <w:rPr>
          <w:rFonts w:cs="Times New Roman"/>
          <w:szCs w:val="24"/>
        </w:rPr>
        <w:t>ż. i bezpieczeństwa fizycznego</w:t>
      </w:r>
      <w:r w:rsidRPr="00F336E8">
        <w:rPr>
          <w:rFonts w:cs="Times New Roman"/>
          <w:szCs w:val="24"/>
        </w:rPr>
        <w:t>:</w:t>
      </w:r>
    </w:p>
    <w:p w14:paraId="0EFBCB62" w14:textId="4529062E" w:rsidR="00F336E8" w:rsidRDefault="00F336E8" w:rsidP="00617EBD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wysokości 0,5% wynagrodzenia brutto</w:t>
      </w:r>
      <w:r w:rsidR="00617EBD" w:rsidRPr="00617EBD">
        <w:rPr>
          <w:rFonts w:cs="Times New Roman"/>
          <w:szCs w:val="24"/>
        </w:rPr>
        <w:t>, o którym mowa w § 3 ust. 1,</w:t>
      </w:r>
      <w:r w:rsidRPr="00F336E8">
        <w:rPr>
          <w:rFonts w:cs="Times New Roman"/>
          <w:szCs w:val="24"/>
        </w:rPr>
        <w:t xml:space="preserve"> po jednokrotnym uprzednim pisemnym upomnieniu przez </w:t>
      </w:r>
      <w:r w:rsidR="00A37A73">
        <w:rPr>
          <w:rFonts w:cs="Times New Roman"/>
          <w:szCs w:val="24"/>
        </w:rPr>
        <w:t>Zamawiającego</w:t>
      </w:r>
      <w:r w:rsidR="00A37A73" w:rsidRPr="00617EBD">
        <w:t xml:space="preserve"> </w:t>
      </w:r>
      <w:r w:rsidR="00617EBD" w:rsidRPr="00617EBD">
        <w:rPr>
          <w:rFonts w:cs="Times New Roman"/>
          <w:szCs w:val="24"/>
        </w:rPr>
        <w:t>za pierwszy przypadek niewykonania obowiązku</w:t>
      </w:r>
      <w:r w:rsidRPr="00F336E8">
        <w:rPr>
          <w:rFonts w:cs="Times New Roman"/>
          <w:szCs w:val="24"/>
        </w:rPr>
        <w:t xml:space="preserve">, </w:t>
      </w:r>
    </w:p>
    <w:p w14:paraId="55B4DA66" w14:textId="30B9094C" w:rsidR="00A37A73" w:rsidRDefault="00F336E8" w:rsidP="00A37A73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wysokości 1,5% wynagrodzenia</w:t>
      </w:r>
      <w:r w:rsidR="00617EBD">
        <w:rPr>
          <w:rFonts w:cs="Times New Roman"/>
          <w:szCs w:val="24"/>
        </w:rPr>
        <w:t xml:space="preserve"> brutto</w:t>
      </w:r>
      <w:r w:rsidR="00617EBD" w:rsidRPr="00617EBD">
        <w:rPr>
          <w:rFonts w:cs="Times New Roman"/>
          <w:szCs w:val="24"/>
        </w:rPr>
        <w:t>, o którym mowa w § 3 ust. 1</w:t>
      </w:r>
      <w:r w:rsidRPr="00F336E8">
        <w:rPr>
          <w:rFonts w:cs="Times New Roman"/>
          <w:szCs w:val="24"/>
        </w:rPr>
        <w:t xml:space="preserve"> w każdy kolejny przypad</w:t>
      </w:r>
      <w:r w:rsidR="00617EBD">
        <w:rPr>
          <w:rFonts w:cs="Times New Roman"/>
          <w:szCs w:val="24"/>
        </w:rPr>
        <w:t>ek</w:t>
      </w:r>
      <w:r w:rsidR="007A4105">
        <w:rPr>
          <w:rFonts w:cs="Times New Roman"/>
          <w:szCs w:val="24"/>
        </w:rPr>
        <w:t xml:space="preserve">. </w:t>
      </w:r>
    </w:p>
    <w:p w14:paraId="29B7D569" w14:textId="4CAE9EE2" w:rsidR="00A37A73" w:rsidRPr="00A37A73" w:rsidRDefault="00A37A73" w:rsidP="00EB3F8A">
      <w:pPr>
        <w:spacing w:before="120" w:after="60" w:line="280" w:lineRule="atLeast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="00A97E80" w:rsidRPr="00A97E80">
        <w:rPr>
          <w:rFonts w:cs="Times New Roman"/>
          <w:szCs w:val="24"/>
        </w:rPr>
        <w:t>odstąpienie przez Zamawiającego od umowy z przyczyn leżących po stronie</w:t>
      </w:r>
      <w:r w:rsidR="00A97E80">
        <w:rPr>
          <w:rFonts w:cs="Times New Roman"/>
          <w:szCs w:val="24"/>
        </w:rPr>
        <w:t xml:space="preserve"> </w:t>
      </w:r>
      <w:r w:rsidR="00A97E80" w:rsidRPr="00A97E80">
        <w:rPr>
          <w:rFonts w:cs="Times New Roman"/>
          <w:szCs w:val="24"/>
        </w:rPr>
        <w:t>Wykonawcy w wysokości 20 % wynagrodzenia określonego w § 3 ust. 1 umowy.</w:t>
      </w:r>
    </w:p>
    <w:p w14:paraId="5BA40E45" w14:textId="77777777" w:rsidR="00D0048F" w:rsidRPr="00D0048F" w:rsidRDefault="00D0048F" w:rsidP="00D0048F">
      <w:pPr>
        <w:pStyle w:val="Akapitzlist"/>
        <w:numPr>
          <w:ilvl w:val="0"/>
          <w:numId w:val="40"/>
        </w:numPr>
        <w:rPr>
          <w:rFonts w:cs="Times New Roman"/>
          <w:szCs w:val="24"/>
        </w:rPr>
      </w:pPr>
      <w:r w:rsidRPr="00D0048F">
        <w:rPr>
          <w:rFonts w:cs="Times New Roman"/>
          <w:szCs w:val="24"/>
        </w:rPr>
        <w:t>Żądanie kary umownej nie wyklucza uprawnień Zamawiającego do dochodzenia odszkodowania uzupełniającego na zasadach ogólnych.</w:t>
      </w:r>
    </w:p>
    <w:p w14:paraId="48317BB1" w14:textId="201F9C6D" w:rsidR="00D0048F" w:rsidRPr="00D0048F" w:rsidRDefault="00D0048F" w:rsidP="00D0048F">
      <w:pPr>
        <w:pStyle w:val="Akapitzlist"/>
        <w:numPr>
          <w:ilvl w:val="0"/>
          <w:numId w:val="40"/>
        </w:numPr>
        <w:rPr>
          <w:rFonts w:cs="Times New Roman"/>
          <w:szCs w:val="24"/>
        </w:rPr>
      </w:pPr>
      <w:r w:rsidRPr="00D0048F">
        <w:rPr>
          <w:rFonts w:cs="Times New Roman"/>
          <w:szCs w:val="24"/>
        </w:rPr>
        <w:lastRenderedPageBreak/>
        <w:t xml:space="preserve">Łączna maksymalna wysokość kar umownych, jakie Zamawiający może nałożyć z tytułów określonych w </w:t>
      </w:r>
      <w:r>
        <w:rPr>
          <w:rFonts w:cs="Times New Roman"/>
          <w:szCs w:val="24"/>
        </w:rPr>
        <w:t>§ 8 ust. 1 pkt 1-3</w:t>
      </w:r>
      <w:r w:rsidRPr="00D0048F">
        <w:rPr>
          <w:rFonts w:cs="Times New Roman"/>
          <w:szCs w:val="24"/>
        </w:rPr>
        <w:t xml:space="preserve"> wynosi 30 % wynagrodzenia brutto, o którym mowa w § </w:t>
      </w:r>
      <w:r>
        <w:rPr>
          <w:rFonts w:cs="Times New Roman"/>
          <w:szCs w:val="24"/>
        </w:rPr>
        <w:t>3</w:t>
      </w:r>
      <w:r w:rsidRPr="00D0048F">
        <w:rPr>
          <w:rFonts w:cs="Times New Roman"/>
          <w:szCs w:val="24"/>
        </w:rPr>
        <w:t xml:space="preserve">  ust. 1 umowy.</w:t>
      </w:r>
    </w:p>
    <w:p w14:paraId="3822E277" w14:textId="753C21F3" w:rsidR="00D0048F" w:rsidRPr="00D0048F" w:rsidRDefault="00D0048F" w:rsidP="00D0048F">
      <w:pPr>
        <w:numPr>
          <w:ilvl w:val="0"/>
          <w:numId w:val="40"/>
        </w:numPr>
        <w:spacing w:before="120" w:after="60" w:line="280" w:lineRule="atLeast"/>
        <w:rPr>
          <w:rFonts w:cs="Times New Roman"/>
          <w:szCs w:val="24"/>
        </w:rPr>
      </w:pPr>
      <w:r w:rsidRPr="00D0048F">
        <w:rPr>
          <w:rFonts w:cs="Times New Roman"/>
          <w:szCs w:val="24"/>
        </w:rPr>
        <w:t xml:space="preserve">Strony ustalają, że kary umowne przewidziane w niniejszej umowie potrącane będą </w:t>
      </w:r>
      <w:r w:rsidR="00C03207">
        <w:rPr>
          <w:rFonts w:cs="Times New Roman"/>
          <w:szCs w:val="24"/>
        </w:rPr>
        <w:br/>
      </w:r>
      <w:r w:rsidRPr="00D0048F">
        <w:rPr>
          <w:rFonts w:cs="Times New Roman"/>
          <w:szCs w:val="24"/>
        </w:rPr>
        <w:t>z wystawionej przez Wykonawcę faktury, a gdyby okazało się to niemożliwe Wykonawca zobowiązany jest do zapłaty kar na rachunek Zamawiającego w ciągu 7 dni od dnia otrzymania noty obciążeniowej.</w:t>
      </w:r>
    </w:p>
    <w:p w14:paraId="33B0BC8E" w14:textId="77777777" w:rsidR="00A117FF" w:rsidRPr="00A117FF" w:rsidRDefault="00A117FF" w:rsidP="00A117FF">
      <w:pPr>
        <w:spacing w:before="120" w:after="60" w:line="280" w:lineRule="atLeast"/>
        <w:ind w:left="360"/>
        <w:rPr>
          <w:rFonts w:cs="Times New Roman"/>
          <w:szCs w:val="24"/>
        </w:rPr>
      </w:pPr>
    </w:p>
    <w:p w14:paraId="1E3E5A19" w14:textId="2676C8B3" w:rsidR="00A117FF" w:rsidRPr="00934C40" w:rsidRDefault="00A117FF" w:rsidP="00290425">
      <w:pPr>
        <w:pStyle w:val="Nagwek1"/>
      </w:pPr>
      <w:r w:rsidRPr="00FC73BD">
        <w:sym w:font="Times New Roman" w:char="00A7"/>
      </w:r>
      <w:r w:rsidRPr="00FC73BD">
        <w:t xml:space="preserve"> </w:t>
      </w:r>
      <w:r w:rsidR="00B62FD4">
        <w:t>8</w:t>
      </w:r>
      <w:r>
        <w:br/>
        <w:t>UBEZPIECZENIE</w:t>
      </w:r>
    </w:p>
    <w:p w14:paraId="3B704340" w14:textId="35FE4296" w:rsidR="004173C8" w:rsidRDefault="004173C8" w:rsidP="0006684A">
      <w:pPr>
        <w:pStyle w:val="Akapitzlist"/>
        <w:numPr>
          <w:ilvl w:val="0"/>
          <w:numId w:val="25"/>
        </w:numPr>
        <w:spacing w:after="0" w:line="240" w:lineRule="atLeast"/>
        <w:ind w:left="284" w:hanging="284"/>
        <w:rPr>
          <w:rFonts w:cs="Times New Roman"/>
          <w:szCs w:val="24"/>
        </w:rPr>
      </w:pPr>
      <w:r w:rsidRPr="004173C8">
        <w:rPr>
          <w:rFonts w:cs="Times New Roman"/>
          <w:szCs w:val="24"/>
        </w:rPr>
        <w:t xml:space="preserve">Wykonawca jest zobowiązany do pokrycia kosztów usunięcia wad lub nieprawidłowości powstałych w wyniku  błędów,  uchybień  bądź  nienależytej  staranności w  pełnieniu   nadzoru  inwestorskiego,  bez  prawa  do  wynagrodzenia oraz  ponosi odpowiedzialność za zaistniałą szkodę. W przypadku  niewłaściwego  wykonywania  nadzoru  inwestorskiego,  </w:t>
      </w:r>
      <w:r w:rsidR="0066533A" w:rsidRPr="004173C8">
        <w:rPr>
          <w:rFonts w:cs="Times New Roman"/>
          <w:szCs w:val="24"/>
        </w:rPr>
        <w:t>Z</w:t>
      </w:r>
      <w:r w:rsidR="0066533A">
        <w:rPr>
          <w:rFonts w:cs="Times New Roman"/>
          <w:szCs w:val="24"/>
        </w:rPr>
        <w:t>amawiający</w:t>
      </w:r>
      <w:r w:rsidR="0066533A" w:rsidRPr="004173C8">
        <w:rPr>
          <w:rFonts w:cs="Times New Roman"/>
          <w:szCs w:val="24"/>
        </w:rPr>
        <w:t xml:space="preserve">  </w:t>
      </w:r>
      <w:r w:rsidRPr="004173C8">
        <w:rPr>
          <w:rFonts w:cs="Times New Roman"/>
          <w:szCs w:val="24"/>
        </w:rPr>
        <w:t>może  żądać bezpłatnego  dodatkowego  nadzoru  inwestorskiego  w  wyznaczonym  terminie  lub  odpowiednio obniżyć wynagrodzenie.</w:t>
      </w:r>
    </w:p>
    <w:p w14:paraId="7A26FFE0" w14:textId="764D39DF" w:rsidR="00290425" w:rsidRPr="00290425" w:rsidRDefault="0066533A" w:rsidP="00290425">
      <w:pPr>
        <w:pStyle w:val="Akapitzlist"/>
        <w:numPr>
          <w:ilvl w:val="0"/>
          <w:numId w:val="25"/>
        </w:numPr>
        <w:spacing w:after="0" w:line="240" w:lineRule="atLeast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Wyk</w:t>
      </w:r>
      <w:r w:rsidR="00B802FE">
        <w:rPr>
          <w:rFonts w:cs="Times New Roman"/>
          <w:szCs w:val="24"/>
        </w:rPr>
        <w:t>onawca</w:t>
      </w:r>
      <w:r w:rsidRPr="00D855E5">
        <w:rPr>
          <w:rFonts w:cs="Times New Roman"/>
          <w:szCs w:val="24"/>
        </w:rPr>
        <w:t xml:space="preserve"> </w:t>
      </w:r>
      <w:r w:rsidR="00A117FF" w:rsidRPr="00D855E5">
        <w:rPr>
          <w:rFonts w:cs="Times New Roman"/>
          <w:szCs w:val="24"/>
        </w:rPr>
        <w:t xml:space="preserve">oświadcza, iż jest ubezpieczony od odpowiedzialności cywilnej w zakresie profesjonalnej działalności w ramach ubezpieczenia </w:t>
      </w:r>
      <w:r w:rsidR="003B1A79">
        <w:rPr>
          <w:rFonts w:cs="Times New Roman"/>
          <w:szCs w:val="24"/>
        </w:rPr>
        <w:t>…………………..</w:t>
      </w:r>
      <w:r w:rsidR="00D855E5" w:rsidRPr="00D855E5">
        <w:rPr>
          <w:rFonts w:cs="Times New Roman"/>
          <w:szCs w:val="24"/>
        </w:rPr>
        <w:t xml:space="preserve"> </w:t>
      </w:r>
      <w:r w:rsidR="00F24C7A" w:rsidRPr="00D855E5">
        <w:rPr>
          <w:rFonts w:cs="Times New Roman"/>
          <w:szCs w:val="24"/>
        </w:rPr>
        <w:t xml:space="preserve">Polisa nr </w:t>
      </w:r>
      <w:r w:rsidR="003B1A79">
        <w:rPr>
          <w:rFonts w:cs="Times New Roman"/>
          <w:szCs w:val="24"/>
        </w:rPr>
        <w:t>………………………</w:t>
      </w:r>
    </w:p>
    <w:p w14:paraId="4DFE38AA" w14:textId="77777777" w:rsidR="00A117FF" w:rsidRDefault="00A117FF" w:rsidP="00A117FF">
      <w:pPr>
        <w:spacing w:after="0"/>
        <w:ind w:right="459"/>
        <w:rPr>
          <w:rFonts w:cs="Times New Roman"/>
          <w:szCs w:val="24"/>
        </w:rPr>
      </w:pPr>
    </w:p>
    <w:p w14:paraId="37D16A36" w14:textId="0BB227DC" w:rsidR="001C3EB8" w:rsidRDefault="00290425" w:rsidP="00290425">
      <w:pPr>
        <w:spacing w:after="0"/>
        <w:ind w:right="459" w:firstLine="284"/>
        <w:jc w:val="center"/>
        <w:rPr>
          <w:rFonts w:cs="Times New Roman"/>
          <w:b/>
          <w:bCs/>
          <w:szCs w:val="24"/>
        </w:rPr>
      </w:pPr>
      <w:r w:rsidRPr="00EB3F8A">
        <w:rPr>
          <w:rFonts w:cs="Times New Roman"/>
          <w:b/>
          <w:bCs/>
          <w:szCs w:val="24"/>
        </w:rPr>
        <w:t xml:space="preserve">§ </w:t>
      </w:r>
      <w:r w:rsidR="00F745E2">
        <w:rPr>
          <w:rFonts w:cs="Times New Roman"/>
          <w:b/>
          <w:bCs/>
          <w:szCs w:val="24"/>
        </w:rPr>
        <w:t>9</w:t>
      </w:r>
    </w:p>
    <w:p w14:paraId="112B1E37" w14:textId="0978A1B1" w:rsidR="00290425" w:rsidRDefault="00C35700" w:rsidP="00EB3F8A">
      <w:pPr>
        <w:ind w:right="459" w:firstLine="28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ZMIANA UMOWY</w:t>
      </w:r>
    </w:p>
    <w:p w14:paraId="7AE7CBF3" w14:textId="5FE47DA4" w:rsidR="00F745E2" w:rsidRDefault="00F745E2" w:rsidP="00F745E2">
      <w:pPr>
        <w:pStyle w:val="Akapitzlist"/>
        <w:numPr>
          <w:ilvl w:val="0"/>
          <w:numId w:val="42"/>
        </w:numPr>
        <w:spacing w:after="0"/>
        <w:ind w:right="459"/>
        <w:rPr>
          <w:rFonts w:cs="Times New Roman"/>
          <w:szCs w:val="24"/>
        </w:rPr>
      </w:pPr>
      <w:r w:rsidRPr="00EB3F8A">
        <w:rPr>
          <w:rFonts w:cs="Times New Roman"/>
          <w:szCs w:val="24"/>
        </w:rPr>
        <w:t xml:space="preserve">Strony </w:t>
      </w:r>
      <w:r>
        <w:rPr>
          <w:rFonts w:cs="Times New Roman"/>
          <w:szCs w:val="24"/>
        </w:rPr>
        <w:t xml:space="preserve">przewidują możliwość dokonania </w:t>
      </w:r>
      <w:r w:rsidR="00153738">
        <w:rPr>
          <w:rFonts w:cs="Times New Roman"/>
          <w:szCs w:val="24"/>
        </w:rPr>
        <w:t>zmiany umowy, o których mowa w poniższych ustępach.</w:t>
      </w:r>
    </w:p>
    <w:p w14:paraId="4124E662" w14:textId="23DD4339" w:rsidR="00153738" w:rsidRDefault="00153738" w:rsidP="00F745E2">
      <w:pPr>
        <w:pStyle w:val="Akapitzlist"/>
        <w:numPr>
          <w:ilvl w:val="0"/>
          <w:numId w:val="42"/>
        </w:numPr>
        <w:spacing w:after="0"/>
        <w:ind w:right="45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Termin wykonania przedmiotu umowy może </w:t>
      </w:r>
      <w:r w:rsidR="00302362">
        <w:rPr>
          <w:rFonts w:cs="Times New Roman"/>
          <w:szCs w:val="24"/>
        </w:rPr>
        <w:t>zostać przedłużony o okres opóźnienia, jeżeli takie opóźnienie ma lub będzie miało wpły</w:t>
      </w:r>
      <w:r w:rsidR="00515F62">
        <w:rPr>
          <w:rFonts w:cs="Times New Roman"/>
          <w:szCs w:val="24"/>
        </w:rPr>
        <w:t xml:space="preserve">w na wykonanie przedmiotu umowy w następujących </w:t>
      </w:r>
      <w:r w:rsidR="003D542A">
        <w:rPr>
          <w:rFonts w:cs="Times New Roman"/>
          <w:szCs w:val="24"/>
        </w:rPr>
        <w:t>przypadkach:</w:t>
      </w:r>
    </w:p>
    <w:p w14:paraId="2597E489" w14:textId="2BEDF74D" w:rsidR="00FA1A17" w:rsidRDefault="003837C3" w:rsidP="003837C3">
      <w:pPr>
        <w:pStyle w:val="Akapitzlist"/>
        <w:numPr>
          <w:ilvl w:val="0"/>
          <w:numId w:val="43"/>
        </w:numPr>
        <w:spacing w:after="0"/>
        <w:ind w:right="459"/>
        <w:rPr>
          <w:rFonts w:cs="Times New Roman"/>
          <w:szCs w:val="24"/>
        </w:rPr>
      </w:pPr>
      <w:r w:rsidRPr="003837C3">
        <w:rPr>
          <w:rFonts w:cs="Times New Roman"/>
          <w:szCs w:val="24"/>
        </w:rPr>
        <w:t xml:space="preserve">zmiany przewidywanego okresu realizacji </w:t>
      </w:r>
      <w:r w:rsidR="00EB5C6C">
        <w:rPr>
          <w:rFonts w:cs="Times New Roman"/>
          <w:szCs w:val="24"/>
        </w:rPr>
        <w:t>I</w:t>
      </w:r>
      <w:r w:rsidRPr="003837C3">
        <w:rPr>
          <w:rFonts w:cs="Times New Roman"/>
          <w:szCs w:val="24"/>
        </w:rPr>
        <w:t>nwestycji - skrócenie lub wydłużenie terminu realizacji</w:t>
      </w:r>
      <w:r>
        <w:rPr>
          <w:rFonts w:cs="Times New Roman"/>
          <w:szCs w:val="24"/>
        </w:rPr>
        <w:t xml:space="preserve"> In</w:t>
      </w:r>
      <w:r w:rsidRPr="003837C3">
        <w:rPr>
          <w:rFonts w:cs="Times New Roman"/>
          <w:szCs w:val="24"/>
        </w:rPr>
        <w:t>westycji</w:t>
      </w:r>
      <w:r w:rsidR="00FA1A17" w:rsidRPr="003837C3">
        <w:rPr>
          <w:rFonts w:cs="Times New Roman"/>
          <w:szCs w:val="24"/>
        </w:rPr>
        <w:t>, o któr</w:t>
      </w:r>
      <w:r w:rsidR="00686485" w:rsidRPr="003837C3">
        <w:rPr>
          <w:rFonts w:cs="Times New Roman"/>
          <w:szCs w:val="24"/>
        </w:rPr>
        <w:t>ej</w:t>
      </w:r>
      <w:r w:rsidR="00FA1A17" w:rsidRPr="003837C3">
        <w:rPr>
          <w:rFonts w:cs="Times New Roman"/>
          <w:szCs w:val="24"/>
        </w:rPr>
        <w:t xml:space="preserve"> mowa w § 1 ust. 1 umowy,</w:t>
      </w:r>
    </w:p>
    <w:p w14:paraId="3E0CC068" w14:textId="46723B44" w:rsidR="003837C3" w:rsidRPr="003837C3" w:rsidRDefault="003837C3" w:rsidP="003837C3">
      <w:pPr>
        <w:pStyle w:val="Akapitzlist"/>
        <w:numPr>
          <w:ilvl w:val="0"/>
          <w:numId w:val="43"/>
        </w:numPr>
        <w:spacing w:after="0"/>
        <w:ind w:right="459"/>
        <w:rPr>
          <w:rFonts w:cs="Times New Roman"/>
          <w:szCs w:val="24"/>
        </w:rPr>
      </w:pPr>
      <w:r w:rsidRPr="003837C3">
        <w:rPr>
          <w:rFonts w:cs="Times New Roman"/>
          <w:szCs w:val="24"/>
        </w:rPr>
        <w:t xml:space="preserve">wstrzymania lub przerwy w realizacji </w:t>
      </w:r>
      <w:r w:rsidR="00EB5C6C">
        <w:rPr>
          <w:rFonts w:cs="Times New Roman"/>
          <w:szCs w:val="24"/>
        </w:rPr>
        <w:t>I</w:t>
      </w:r>
      <w:r w:rsidRPr="003837C3">
        <w:rPr>
          <w:rFonts w:cs="Times New Roman"/>
          <w:szCs w:val="24"/>
        </w:rPr>
        <w:t>nwestycji</w:t>
      </w:r>
      <w:r w:rsidR="00EB5C6C">
        <w:rPr>
          <w:rFonts w:cs="Times New Roman"/>
          <w:szCs w:val="24"/>
        </w:rPr>
        <w:t>, o której mowa w § 1 ust. 1 umowy,</w:t>
      </w:r>
      <w:r>
        <w:rPr>
          <w:rFonts w:cs="Times New Roman"/>
          <w:szCs w:val="24"/>
        </w:rPr>
        <w:t xml:space="preserve"> </w:t>
      </w:r>
    </w:p>
    <w:p w14:paraId="7D55D767" w14:textId="77777777" w:rsidR="004E1A02" w:rsidRDefault="00FD65C5" w:rsidP="00C438F1">
      <w:pPr>
        <w:pStyle w:val="Akapitzlist"/>
        <w:numPr>
          <w:ilvl w:val="0"/>
          <w:numId w:val="43"/>
        </w:numPr>
        <w:spacing w:after="0"/>
        <w:ind w:right="459"/>
        <w:rPr>
          <w:rFonts w:cs="Times New Roman"/>
          <w:szCs w:val="24"/>
        </w:rPr>
      </w:pPr>
      <w:r w:rsidRPr="00FD65C5">
        <w:rPr>
          <w:rFonts w:cs="Times New Roman"/>
          <w:szCs w:val="24"/>
        </w:rPr>
        <w:t>z przyczyn niezależnych od Inspektora Nadzoru lub Zamawiającego, w szczególności,</w:t>
      </w:r>
      <w:r>
        <w:rPr>
          <w:rFonts w:cs="Times New Roman"/>
          <w:szCs w:val="24"/>
        </w:rPr>
        <w:t xml:space="preserve"> </w:t>
      </w:r>
      <w:r w:rsidRPr="00FD65C5">
        <w:rPr>
          <w:rFonts w:cs="Times New Roman"/>
          <w:szCs w:val="24"/>
        </w:rPr>
        <w:t>w przypadku okoliczności wystąpienia</w:t>
      </w:r>
      <w:r w:rsidR="004E1A02">
        <w:rPr>
          <w:rFonts w:cs="Times New Roman"/>
          <w:szCs w:val="24"/>
        </w:rPr>
        <w:t>:</w:t>
      </w:r>
    </w:p>
    <w:p w14:paraId="6DA2A78D" w14:textId="62CBAACA" w:rsidR="004E1A02" w:rsidRPr="004E1A02" w:rsidRDefault="00FD65C5" w:rsidP="004E1A02">
      <w:pPr>
        <w:pStyle w:val="Akapitzlist"/>
        <w:numPr>
          <w:ilvl w:val="0"/>
          <w:numId w:val="44"/>
        </w:numPr>
        <w:spacing w:after="0"/>
        <w:ind w:right="459"/>
        <w:rPr>
          <w:rFonts w:cs="Times New Roman"/>
          <w:szCs w:val="24"/>
        </w:rPr>
      </w:pPr>
      <w:r w:rsidRPr="00FD65C5">
        <w:rPr>
          <w:rFonts w:cs="Times New Roman"/>
          <w:szCs w:val="24"/>
        </w:rPr>
        <w:t xml:space="preserve">siły wyższej </w:t>
      </w:r>
      <w:r w:rsidR="00C438F1" w:rsidRPr="00C438F1">
        <w:rPr>
          <w:rFonts w:cs="Times New Roman"/>
          <w:szCs w:val="24"/>
        </w:rPr>
        <w:t>rozumianej jako wystąpienie zdarzenia nadzwyczajnego, zewnętrznego, niemożliwego do</w:t>
      </w:r>
      <w:r w:rsidR="00C438F1">
        <w:rPr>
          <w:rFonts w:cs="Times New Roman"/>
          <w:szCs w:val="24"/>
        </w:rPr>
        <w:t xml:space="preserve"> </w:t>
      </w:r>
      <w:r w:rsidR="00C438F1" w:rsidRPr="00C438F1">
        <w:rPr>
          <w:rFonts w:cs="Times New Roman"/>
          <w:szCs w:val="24"/>
        </w:rPr>
        <w:t xml:space="preserve">przewidzenia i zapobieżenia, którego nie dało się uniknąć nawet przy zachowaniu najwyższej </w:t>
      </w:r>
      <w:r w:rsidR="004E1A02" w:rsidRPr="00C438F1">
        <w:rPr>
          <w:rFonts w:cs="Times New Roman"/>
          <w:szCs w:val="24"/>
        </w:rPr>
        <w:t>staranności, a</w:t>
      </w:r>
      <w:r w:rsidR="00C438F1" w:rsidRPr="00C438F1">
        <w:rPr>
          <w:rFonts w:cs="Times New Roman"/>
          <w:szCs w:val="24"/>
        </w:rPr>
        <w:t xml:space="preserve"> które uniemożliwia Wykonawcy wykonanie jego zobowiązania w całości lub części</w:t>
      </w:r>
      <w:r w:rsidR="004E1A02">
        <w:rPr>
          <w:rFonts w:cs="Times New Roman"/>
          <w:szCs w:val="24"/>
        </w:rPr>
        <w:t xml:space="preserve">. </w:t>
      </w:r>
      <w:r w:rsidR="004E1A02" w:rsidRPr="004E1A02">
        <w:rPr>
          <w:rFonts w:cs="Times New Roman"/>
          <w:szCs w:val="24"/>
        </w:rPr>
        <w:t>W razie wystąpienia siły wyższej strony umowy zobowiązane są dołożyć wszelkich starań w celu ograniczenia do minimum opóźnienia w wykonywaniu swoich zobowiązań umownych powstałych na skutek działania siły wyższej,</w:t>
      </w:r>
    </w:p>
    <w:p w14:paraId="1D9FCE73" w14:textId="37B48CF9" w:rsidR="003D542A" w:rsidRDefault="00FD65C5" w:rsidP="004E1A02">
      <w:pPr>
        <w:pStyle w:val="Akapitzlist"/>
        <w:numPr>
          <w:ilvl w:val="0"/>
          <w:numId w:val="44"/>
        </w:numPr>
        <w:spacing w:after="0"/>
        <w:ind w:right="459"/>
        <w:rPr>
          <w:rFonts w:cs="Times New Roman"/>
          <w:szCs w:val="24"/>
        </w:rPr>
      </w:pPr>
      <w:r w:rsidRPr="004E1A02">
        <w:rPr>
          <w:rFonts w:cs="Times New Roman"/>
          <w:szCs w:val="24"/>
        </w:rPr>
        <w:t>z powodu działania osób trzecich, które to przyczyny każda ze Stron musi udokumentować</w:t>
      </w:r>
      <w:r w:rsidR="00EB5C6C">
        <w:rPr>
          <w:rFonts w:cs="Times New Roman"/>
          <w:szCs w:val="24"/>
        </w:rPr>
        <w:t>.</w:t>
      </w:r>
    </w:p>
    <w:p w14:paraId="32DEE4A4" w14:textId="007D825E" w:rsidR="00EB5C6C" w:rsidRDefault="002A0DC7" w:rsidP="00EB5C6C">
      <w:pPr>
        <w:pStyle w:val="Akapitzlist"/>
        <w:numPr>
          <w:ilvl w:val="0"/>
          <w:numId w:val="25"/>
        </w:numPr>
        <w:spacing w:after="0"/>
        <w:ind w:right="459"/>
        <w:rPr>
          <w:rFonts w:cs="Times New Roman"/>
          <w:szCs w:val="24"/>
        </w:rPr>
      </w:pPr>
      <w:r w:rsidRPr="002A0DC7">
        <w:rPr>
          <w:rFonts w:cs="Times New Roman"/>
          <w:szCs w:val="24"/>
        </w:rPr>
        <w:t>Nie jest możliwe przedłużenie terminu jeżeli wynika ono z przyczyn leżących wyłącznie po stronie Wykonawcy.</w:t>
      </w:r>
    </w:p>
    <w:p w14:paraId="2CC89D0A" w14:textId="77777777" w:rsidR="002A0DC7" w:rsidRPr="002A0DC7" w:rsidRDefault="002A0DC7" w:rsidP="002A0DC7">
      <w:pPr>
        <w:pStyle w:val="Akapitzlist"/>
        <w:numPr>
          <w:ilvl w:val="0"/>
          <w:numId w:val="25"/>
        </w:numPr>
        <w:spacing w:after="0"/>
        <w:ind w:right="459"/>
        <w:rPr>
          <w:rFonts w:cs="Times New Roman"/>
          <w:szCs w:val="24"/>
        </w:rPr>
      </w:pPr>
      <w:r w:rsidRPr="002A0DC7">
        <w:rPr>
          <w:rFonts w:cs="Times New Roman"/>
          <w:szCs w:val="24"/>
        </w:rPr>
        <w:t xml:space="preserve">Do każdej propozycji zmiany, inicjujący zmianę przedstawi: </w:t>
      </w:r>
    </w:p>
    <w:p w14:paraId="11EA2BD1" w14:textId="77777777" w:rsidR="002A0DC7" w:rsidRDefault="002A0DC7" w:rsidP="002A0DC7">
      <w:pPr>
        <w:pStyle w:val="Akapitzlist"/>
        <w:numPr>
          <w:ilvl w:val="0"/>
          <w:numId w:val="46"/>
        </w:numPr>
        <w:spacing w:after="0"/>
        <w:ind w:right="459"/>
        <w:rPr>
          <w:rFonts w:cs="Times New Roman"/>
          <w:szCs w:val="24"/>
        </w:rPr>
      </w:pPr>
      <w:r w:rsidRPr="002A0DC7">
        <w:rPr>
          <w:rFonts w:cs="Times New Roman"/>
          <w:szCs w:val="24"/>
        </w:rPr>
        <w:t>opis propozycji zmiany, w tym wpływ na terminy wykonania,</w:t>
      </w:r>
    </w:p>
    <w:p w14:paraId="68F0ACE5" w14:textId="77777777" w:rsidR="002A0DC7" w:rsidRDefault="002A0DC7" w:rsidP="002A0DC7">
      <w:pPr>
        <w:pStyle w:val="Akapitzlist"/>
        <w:numPr>
          <w:ilvl w:val="0"/>
          <w:numId w:val="46"/>
        </w:numPr>
        <w:spacing w:after="0"/>
        <w:ind w:right="459"/>
        <w:rPr>
          <w:rFonts w:cs="Times New Roman"/>
          <w:szCs w:val="24"/>
        </w:rPr>
      </w:pPr>
      <w:r w:rsidRPr="002A0DC7">
        <w:rPr>
          <w:rFonts w:cs="Times New Roman"/>
          <w:szCs w:val="24"/>
        </w:rPr>
        <w:t>uzasadnienie zmiany,</w:t>
      </w:r>
    </w:p>
    <w:p w14:paraId="17EE038A" w14:textId="6F74A527" w:rsidR="002A0DC7" w:rsidRDefault="002A0DC7" w:rsidP="002A0DC7">
      <w:pPr>
        <w:pStyle w:val="Akapitzlist"/>
        <w:numPr>
          <w:ilvl w:val="0"/>
          <w:numId w:val="46"/>
        </w:numPr>
        <w:spacing w:after="0"/>
        <w:ind w:right="459"/>
        <w:rPr>
          <w:rFonts w:cs="Times New Roman"/>
          <w:szCs w:val="24"/>
        </w:rPr>
      </w:pPr>
      <w:r w:rsidRPr="002A0DC7">
        <w:rPr>
          <w:rFonts w:cs="Times New Roman"/>
          <w:szCs w:val="24"/>
        </w:rPr>
        <w:t>obliczenia uzasadniające ewentualną zmianę wynagrodzenia.</w:t>
      </w:r>
    </w:p>
    <w:p w14:paraId="44A60A5D" w14:textId="0F9EBF13" w:rsidR="002A0DC7" w:rsidRPr="00CB48EF" w:rsidRDefault="00CB48EF" w:rsidP="00EB3F8A">
      <w:pPr>
        <w:pStyle w:val="Akapitzlist"/>
        <w:numPr>
          <w:ilvl w:val="0"/>
          <w:numId w:val="25"/>
        </w:numPr>
        <w:spacing w:after="0"/>
        <w:ind w:right="459"/>
        <w:rPr>
          <w:rFonts w:cs="Times New Roman"/>
          <w:szCs w:val="24"/>
        </w:rPr>
      </w:pPr>
      <w:r w:rsidRPr="00CB48EF">
        <w:rPr>
          <w:rFonts w:cs="Times New Roman"/>
          <w:szCs w:val="24"/>
        </w:rPr>
        <w:lastRenderedPageBreak/>
        <w:t>Zmiana postanowień umowy może nastąpić za zgodą obu stron wyrażoną na piśmie, w formie aneksu do umowy, pod rygorem nieważności.</w:t>
      </w:r>
    </w:p>
    <w:p w14:paraId="21107EFA" w14:textId="77777777" w:rsidR="00290425" w:rsidRDefault="00290425" w:rsidP="00EB3F8A">
      <w:pPr>
        <w:spacing w:after="0"/>
        <w:ind w:right="459" w:firstLine="284"/>
        <w:jc w:val="center"/>
      </w:pPr>
    </w:p>
    <w:p w14:paraId="2CD0B26B" w14:textId="4CAFE289" w:rsidR="00A117FF" w:rsidRPr="00A117FF" w:rsidRDefault="00A117FF" w:rsidP="00290425">
      <w:pPr>
        <w:pStyle w:val="Nagwek1"/>
      </w:pPr>
      <w:r w:rsidRPr="00A117FF">
        <w:sym w:font="Times New Roman" w:char="00A7"/>
      </w:r>
      <w:r w:rsidRPr="00A117FF">
        <w:t xml:space="preserve"> </w:t>
      </w:r>
      <w:r w:rsidR="00925810">
        <w:t>10</w:t>
      </w:r>
      <w:r w:rsidRPr="00A117FF">
        <w:br/>
        <w:t>POSTANOWIENIA KOŃCOWE</w:t>
      </w:r>
    </w:p>
    <w:p w14:paraId="5D59727C" w14:textId="77777777" w:rsidR="00A117FF" w:rsidRPr="00A117FF" w:rsidRDefault="00A117FF" w:rsidP="00A117FF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Strony ustalają, że korespondencję w sprawach zapisów umownych będą kierować na podane poniżej adresy:</w:t>
      </w:r>
    </w:p>
    <w:p w14:paraId="4B89E10D" w14:textId="77777777" w:rsidR="00A117FF" w:rsidRPr="00A117FF" w:rsidRDefault="00A117FF" w:rsidP="00A117FF">
      <w:pPr>
        <w:numPr>
          <w:ilvl w:val="1"/>
          <w:numId w:val="14"/>
        </w:numPr>
        <w:tabs>
          <w:tab w:val="left" w:pos="540"/>
          <w:tab w:val="left" w:pos="630"/>
        </w:tabs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Adres Zleceniodawcy:</w:t>
      </w:r>
    </w:p>
    <w:p w14:paraId="038BA00B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A117FF">
        <w:rPr>
          <w:rFonts w:cs="Times New Roman"/>
          <w:b/>
          <w:szCs w:val="24"/>
        </w:rPr>
        <w:t>Urząd Gminy Lubicz</w:t>
      </w:r>
      <w:r w:rsidRPr="00A117FF">
        <w:rPr>
          <w:rFonts w:cs="Times New Roman"/>
          <w:szCs w:val="24"/>
        </w:rPr>
        <w:t xml:space="preserve"> </w:t>
      </w:r>
    </w:p>
    <w:p w14:paraId="1E878430" w14:textId="2C839BAA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</w:r>
      <w:r w:rsidR="0016008D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l. Toruńska 21, 87-162 Lubicz</w:t>
      </w:r>
      <w:r w:rsidRPr="00A117FF">
        <w:rPr>
          <w:rFonts w:cs="Times New Roman"/>
          <w:szCs w:val="24"/>
        </w:rPr>
        <w:t xml:space="preserve"> </w:t>
      </w:r>
    </w:p>
    <w:p w14:paraId="4FE6F622" w14:textId="08DC413F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  <w:t>tel.  +48 5</w:t>
      </w:r>
      <w:r>
        <w:rPr>
          <w:rFonts w:cs="Times New Roman"/>
          <w:szCs w:val="24"/>
        </w:rPr>
        <w:t>6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621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21</w:t>
      </w:r>
      <w:r w:rsidRPr="00A117FF">
        <w:rPr>
          <w:rFonts w:cs="Times New Roman"/>
          <w:szCs w:val="24"/>
        </w:rPr>
        <w:t xml:space="preserve"> </w:t>
      </w:r>
      <w:r w:rsidR="00EC62D3">
        <w:rPr>
          <w:rFonts w:cs="Times New Roman"/>
          <w:szCs w:val="24"/>
        </w:rPr>
        <w:t>98</w:t>
      </w:r>
      <w:r w:rsidRPr="00A117FF">
        <w:rPr>
          <w:rFonts w:cs="Times New Roman"/>
          <w:szCs w:val="24"/>
        </w:rPr>
        <w:t xml:space="preserve">,  </w:t>
      </w:r>
    </w:p>
    <w:p w14:paraId="6A7D683E" w14:textId="508CEC4A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</w:r>
      <w:r w:rsidRPr="00DB1450">
        <w:rPr>
          <w:rFonts w:cs="Times New Roman"/>
          <w:szCs w:val="24"/>
        </w:rPr>
        <w:t xml:space="preserve">mail: </w:t>
      </w:r>
      <w:hyperlink r:id="rId8" w:history="1">
        <w:r w:rsidR="003B1A79" w:rsidRPr="009E4FAA">
          <w:rPr>
            <w:rStyle w:val="Hipercze"/>
            <w:rFonts w:cs="Times New Roman"/>
            <w:szCs w:val="24"/>
          </w:rPr>
          <w:t>……………………….</w:t>
        </w:r>
      </w:hyperlink>
      <w:r w:rsidR="00793950">
        <w:rPr>
          <w:rFonts w:cs="Times New Roman"/>
          <w:szCs w:val="24"/>
        </w:rPr>
        <w:t xml:space="preserve"> </w:t>
      </w:r>
      <w:r w:rsidR="00DB1450" w:rsidRPr="00DB1450">
        <w:rPr>
          <w:rStyle w:val="Hipercze"/>
          <w:rFonts w:cs="Times New Roman"/>
          <w:color w:val="auto"/>
          <w:szCs w:val="24"/>
          <w:u w:val="none"/>
        </w:rPr>
        <w:t xml:space="preserve">; </w:t>
      </w:r>
      <w:r w:rsidRPr="00A117FF">
        <w:rPr>
          <w:rFonts w:cs="Times New Roman"/>
          <w:szCs w:val="24"/>
        </w:rPr>
        <w:t xml:space="preserve">(każdorazowo w kopii do </w:t>
      </w:r>
      <w:r w:rsidR="003B1A79">
        <w:rPr>
          <w:rStyle w:val="Hipercze"/>
        </w:rPr>
        <w:t>……………………….</w:t>
      </w:r>
      <w:r w:rsidRPr="00A117FF">
        <w:rPr>
          <w:rFonts w:cs="Times New Roman"/>
          <w:szCs w:val="24"/>
        </w:rPr>
        <w:t>)</w:t>
      </w:r>
    </w:p>
    <w:p w14:paraId="6814EFF5" w14:textId="77777777" w:rsidR="00A117FF" w:rsidRPr="00A117FF" w:rsidRDefault="00A117FF" w:rsidP="00A117FF">
      <w:pPr>
        <w:numPr>
          <w:ilvl w:val="1"/>
          <w:numId w:val="14"/>
        </w:numPr>
        <w:tabs>
          <w:tab w:val="left" w:pos="540"/>
          <w:tab w:val="left" w:pos="630"/>
        </w:tabs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Adres Zleceniobiorcy:</w:t>
      </w:r>
    </w:p>
    <w:p w14:paraId="668AD397" w14:textId="6294C4BA" w:rsidR="009E7CDC" w:rsidRPr="00D855E5" w:rsidRDefault="003B1A79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…………………………………….</w:t>
      </w:r>
    </w:p>
    <w:p w14:paraId="6FAC7E74" w14:textId="56E414A7" w:rsidR="004E18A3" w:rsidRPr="00D855E5" w:rsidRDefault="003B1A79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…………………………</w:t>
      </w:r>
      <w:r w:rsidR="004E18A3" w:rsidRPr="00D855E5">
        <w:rPr>
          <w:rFonts w:cs="Times New Roman"/>
          <w:bCs/>
          <w:szCs w:val="24"/>
        </w:rPr>
        <w:t xml:space="preserve">, </w:t>
      </w:r>
      <w:r>
        <w:rPr>
          <w:rFonts w:cs="Times New Roman"/>
          <w:bCs/>
          <w:szCs w:val="24"/>
        </w:rPr>
        <w:t>……………………….</w:t>
      </w:r>
    </w:p>
    <w:p w14:paraId="0044A510" w14:textId="1C63B8DD" w:rsidR="004E18A3" w:rsidRPr="00D855E5" w:rsidRDefault="009E7CDC" w:rsidP="00A117FF">
      <w:pPr>
        <w:tabs>
          <w:tab w:val="left" w:pos="540"/>
          <w:tab w:val="left" w:pos="630"/>
        </w:tabs>
        <w:spacing w:after="0" w:line="240" w:lineRule="atLeast"/>
        <w:ind w:left="720"/>
      </w:pPr>
      <w:r w:rsidRPr="00D855E5">
        <w:rPr>
          <w:rFonts w:cs="Times New Roman"/>
          <w:szCs w:val="24"/>
        </w:rPr>
        <w:t xml:space="preserve">Tel: </w:t>
      </w:r>
      <w:r w:rsidR="003B1A79">
        <w:t>……………………….</w:t>
      </w:r>
    </w:p>
    <w:p w14:paraId="7E6B2258" w14:textId="7FDB8E78" w:rsidR="009E7CDC" w:rsidRPr="00D855E5" w:rsidRDefault="009E7CDC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szCs w:val="24"/>
        </w:rPr>
      </w:pPr>
      <w:r w:rsidRPr="00D855E5">
        <w:rPr>
          <w:rFonts w:cs="Times New Roman"/>
          <w:szCs w:val="24"/>
        </w:rPr>
        <w:t xml:space="preserve">mail: </w:t>
      </w:r>
      <w:r w:rsidR="003B1A79">
        <w:rPr>
          <w:rFonts w:cs="Times New Roman"/>
          <w:szCs w:val="24"/>
        </w:rPr>
        <w:t>……………………………</w:t>
      </w:r>
    </w:p>
    <w:p w14:paraId="02348B27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Wszelka korespondencja pomiędzy Stronami dotycząca niniejszej Umowy może być wykonywana przez doręczenie na piśmie, osobiście lub listem poleconym, kurierem, telefaksem, pocztą elektroniczną po zwrotnym potwierdzeniu odbioru.</w:t>
      </w:r>
    </w:p>
    <w:p w14:paraId="03A50D78" w14:textId="77777777" w:rsidR="00515D3E" w:rsidRDefault="00515D3E" w:rsidP="00515D3E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Osobami uprawnionymi do reprezentowania</w:t>
      </w:r>
      <w:r>
        <w:rPr>
          <w:rFonts w:cs="Times New Roman"/>
          <w:szCs w:val="24"/>
        </w:rPr>
        <w:t>:</w:t>
      </w:r>
    </w:p>
    <w:p w14:paraId="6E0272C8" w14:textId="77777777" w:rsidR="00515D3E" w:rsidRPr="00B53C41" w:rsidRDefault="00515D3E" w:rsidP="00515D3E">
      <w:pPr>
        <w:pStyle w:val="Akapitzlist"/>
        <w:numPr>
          <w:ilvl w:val="0"/>
          <w:numId w:val="27"/>
        </w:numPr>
        <w:spacing w:before="120" w:after="60" w:line="280" w:lineRule="atLeast"/>
        <w:rPr>
          <w:rFonts w:cs="Times New Roman"/>
          <w:szCs w:val="24"/>
        </w:rPr>
      </w:pPr>
      <w:r w:rsidRPr="00B53C41">
        <w:rPr>
          <w:rFonts w:cs="Times New Roman"/>
          <w:szCs w:val="24"/>
        </w:rPr>
        <w:t>Zleceniodawcy podczas realizacji niniejszej umowy są:</w:t>
      </w:r>
    </w:p>
    <w:p w14:paraId="6EFA59B7" w14:textId="151647CD" w:rsidR="00515D3E" w:rsidRPr="00A117FF" w:rsidRDefault="003B1A79" w:rsidP="00515D3E">
      <w:pPr>
        <w:pStyle w:val="Akapitzlist"/>
        <w:numPr>
          <w:ilvl w:val="0"/>
          <w:numId w:val="19"/>
        </w:numPr>
        <w:spacing w:after="0" w:line="240" w:lineRule="atLeast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</w:t>
      </w:r>
      <w:r w:rsidR="00515D3E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…………….</w:t>
      </w:r>
      <w:r w:rsidR="00515D3E">
        <w:rPr>
          <w:rFonts w:cs="Times New Roman"/>
          <w:szCs w:val="24"/>
        </w:rPr>
        <w:t>, Referat Inwestycji</w:t>
      </w:r>
    </w:p>
    <w:p w14:paraId="1550B373" w14:textId="7B819BB7" w:rsidR="00515D3E" w:rsidRPr="00A117FF" w:rsidRDefault="003B1A79" w:rsidP="00515D3E">
      <w:pPr>
        <w:pStyle w:val="Akapitzlist"/>
        <w:numPr>
          <w:ilvl w:val="0"/>
          <w:numId w:val="19"/>
        </w:numPr>
        <w:spacing w:after="0" w:line="240" w:lineRule="atLeast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…………………….-.</w:t>
      </w:r>
      <w:r w:rsidR="00515D3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…………….</w:t>
      </w:r>
      <w:r w:rsidR="00515D3E">
        <w:rPr>
          <w:rFonts w:cs="Times New Roman"/>
          <w:szCs w:val="24"/>
        </w:rPr>
        <w:t>, Referat Inwestycji</w:t>
      </w:r>
    </w:p>
    <w:p w14:paraId="540100E4" w14:textId="77777777" w:rsidR="00515D3E" w:rsidRPr="00A117FF" w:rsidRDefault="00515D3E" w:rsidP="00515D3E">
      <w:pPr>
        <w:spacing w:after="0" w:line="240" w:lineRule="atLeast"/>
        <w:ind w:left="432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każdy z osobna.</w:t>
      </w:r>
    </w:p>
    <w:p w14:paraId="458C1AEC" w14:textId="77777777" w:rsidR="00515D3E" w:rsidRDefault="00515D3E" w:rsidP="00515D3E">
      <w:pPr>
        <w:spacing w:after="0" w:line="240" w:lineRule="atLeast"/>
        <w:ind w:left="432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W/w osoby uprawnione są do podpisywania Protokołów Częściowych Odebrania Usług oraz do wydawania poleceń związanych z realizacją niniejszej Umowy.</w:t>
      </w:r>
    </w:p>
    <w:p w14:paraId="2AF19F62" w14:textId="77777777" w:rsidR="00515D3E" w:rsidRPr="000B79F5" w:rsidRDefault="00515D3E" w:rsidP="00515D3E">
      <w:pPr>
        <w:pStyle w:val="Akapitzlist"/>
        <w:numPr>
          <w:ilvl w:val="0"/>
          <w:numId w:val="27"/>
        </w:numPr>
        <w:spacing w:before="120" w:after="60" w:line="280" w:lineRule="atLeast"/>
        <w:rPr>
          <w:rFonts w:cs="Times New Roman"/>
          <w:szCs w:val="24"/>
        </w:rPr>
      </w:pPr>
      <w:r w:rsidRPr="000B79F5">
        <w:rPr>
          <w:rFonts w:cs="Times New Roman"/>
          <w:szCs w:val="24"/>
        </w:rPr>
        <w:t>Zleceniobiorcy podczas realizacji niniejszej umowy są:</w:t>
      </w:r>
    </w:p>
    <w:p w14:paraId="127C4FAA" w14:textId="6D606700" w:rsidR="00515D3E" w:rsidRPr="00486348" w:rsidRDefault="00515D3E" w:rsidP="003B1A79">
      <w:pPr>
        <w:tabs>
          <w:tab w:val="left" w:pos="540"/>
          <w:tab w:val="left" w:pos="630"/>
        </w:tabs>
        <w:spacing w:after="0" w:line="240" w:lineRule="atLeast"/>
        <w:ind w:left="720"/>
      </w:pPr>
      <w:r w:rsidRPr="00486348">
        <w:t xml:space="preserve">p. </w:t>
      </w:r>
      <w:r w:rsidR="003B1A79">
        <w:t>…………………….</w:t>
      </w:r>
      <w:r w:rsidR="00015749" w:rsidRPr="00486348">
        <w:t xml:space="preserve"> </w:t>
      </w:r>
      <w:r w:rsidRPr="00486348">
        <w:t xml:space="preserve">– Inspektor branży konstrukcyjno-budowlanej – tel. </w:t>
      </w:r>
      <w:r w:rsidR="003B1A79">
        <w:t>……………………</w:t>
      </w:r>
      <w:r w:rsidR="00D855E5" w:rsidRPr="00486348">
        <w:t>m</w:t>
      </w:r>
      <w:r w:rsidRPr="00486348">
        <w:t xml:space="preserve">ail: </w:t>
      </w:r>
      <w:r w:rsidR="003B1A79">
        <w:t>……………………,</w:t>
      </w:r>
    </w:p>
    <w:p w14:paraId="785D9459" w14:textId="5FB7A5C0" w:rsidR="00486348" w:rsidRDefault="00D855E5" w:rsidP="00486348">
      <w:pPr>
        <w:tabs>
          <w:tab w:val="left" w:pos="540"/>
          <w:tab w:val="left" w:pos="630"/>
        </w:tabs>
        <w:spacing w:after="0" w:line="240" w:lineRule="atLeast"/>
        <w:ind w:left="720"/>
      </w:pPr>
      <w:r w:rsidRPr="00486348">
        <w:t xml:space="preserve">p. </w:t>
      </w:r>
      <w:r w:rsidR="003B1A79">
        <w:t>…………………….</w:t>
      </w:r>
      <w:r w:rsidRPr="00486348">
        <w:t xml:space="preserve"> – Inspektor branży sanitarnej – tel. </w:t>
      </w:r>
      <w:r w:rsidR="003B1A79">
        <w:t>……………………………..</w:t>
      </w:r>
      <w:r w:rsidRPr="00486348">
        <w:t xml:space="preserve">mail: </w:t>
      </w:r>
      <w:r w:rsidR="003B1A79">
        <w:t>……………….…..</w:t>
      </w:r>
    </w:p>
    <w:p w14:paraId="092B5396" w14:textId="51CC2FFC" w:rsidR="003B1A79" w:rsidRPr="00486348" w:rsidRDefault="003B1A79" w:rsidP="003B1A79">
      <w:pPr>
        <w:tabs>
          <w:tab w:val="left" w:pos="540"/>
          <w:tab w:val="left" w:pos="630"/>
        </w:tabs>
        <w:spacing w:after="0" w:line="240" w:lineRule="atLeast"/>
        <w:ind w:left="720"/>
      </w:pPr>
      <w:r w:rsidRPr="00486348">
        <w:t xml:space="preserve">p. </w:t>
      </w:r>
      <w:r>
        <w:t>…………………….</w:t>
      </w:r>
      <w:r w:rsidRPr="00486348">
        <w:t xml:space="preserve"> – Inspektor branży </w:t>
      </w:r>
      <w:r>
        <w:t>elektrycznej</w:t>
      </w:r>
      <w:r w:rsidRPr="00486348">
        <w:t xml:space="preserve"> – tel. </w:t>
      </w:r>
      <w:r>
        <w:t>……………………………..</w:t>
      </w:r>
      <w:r w:rsidRPr="00486348">
        <w:t xml:space="preserve">mail: </w:t>
      </w:r>
      <w:r>
        <w:t>……………….…..</w:t>
      </w:r>
    </w:p>
    <w:p w14:paraId="68470F85" w14:textId="77777777" w:rsidR="003B1A79" w:rsidRPr="00486348" w:rsidRDefault="003B1A79" w:rsidP="00486348">
      <w:pPr>
        <w:tabs>
          <w:tab w:val="left" w:pos="540"/>
          <w:tab w:val="left" w:pos="630"/>
        </w:tabs>
        <w:spacing w:after="0" w:line="240" w:lineRule="atLeast"/>
        <w:ind w:left="720"/>
      </w:pPr>
    </w:p>
    <w:p w14:paraId="2CE2CDBD" w14:textId="3791AEE1" w:rsidR="0093092B" w:rsidRPr="0093092B" w:rsidRDefault="0093092B" w:rsidP="0093092B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93092B">
        <w:rPr>
          <w:rFonts w:cs="Times New Roman"/>
          <w:szCs w:val="24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36357432" w14:textId="77777777" w:rsidR="008B0A92" w:rsidRPr="008B0A92" w:rsidRDefault="008B0A92" w:rsidP="008B0A92">
      <w:pPr>
        <w:pStyle w:val="Akapitzlist"/>
        <w:numPr>
          <w:ilvl w:val="0"/>
          <w:numId w:val="20"/>
        </w:numPr>
        <w:rPr>
          <w:rFonts w:cs="Times New Roman"/>
          <w:szCs w:val="24"/>
        </w:rPr>
      </w:pPr>
      <w:r w:rsidRPr="008B0A92">
        <w:rPr>
          <w:rFonts w:cs="Times New Roman"/>
          <w:szCs w:val="24"/>
        </w:rPr>
        <w:t>Przy  realizacji  niniejszej  Umowy  mają  zastosowanie  powszechnie  obowiązujące  przepisy prawa polskiego.</w:t>
      </w:r>
    </w:p>
    <w:p w14:paraId="4DF26A62" w14:textId="77777777" w:rsidR="008B0A92" w:rsidRPr="008B0A92" w:rsidRDefault="008B0A92" w:rsidP="008B0A92">
      <w:pPr>
        <w:pStyle w:val="Akapitzlist"/>
        <w:numPr>
          <w:ilvl w:val="0"/>
          <w:numId w:val="20"/>
        </w:numPr>
        <w:rPr>
          <w:rFonts w:cs="Times New Roman"/>
          <w:szCs w:val="24"/>
        </w:rPr>
      </w:pPr>
      <w:r w:rsidRPr="008B0A92">
        <w:rPr>
          <w:rFonts w:cs="Times New Roman"/>
          <w:szCs w:val="24"/>
        </w:rPr>
        <w:t>W sprawach nie uregulowanych niniejszą umową mają zastosowanie odpowiednie przepisy, w tym Kodeksu cywilnego oraz przepisy ustawy Prawo budowlane i Prawo Zamówień Publicznych.</w:t>
      </w:r>
    </w:p>
    <w:p w14:paraId="12E6851F" w14:textId="77777777" w:rsidR="008B0A92" w:rsidRPr="008B0A92" w:rsidRDefault="008B0A92" w:rsidP="008B0A92">
      <w:pPr>
        <w:pStyle w:val="Akapitzlist"/>
        <w:numPr>
          <w:ilvl w:val="0"/>
          <w:numId w:val="20"/>
        </w:numPr>
        <w:rPr>
          <w:rFonts w:cs="Times New Roman"/>
          <w:szCs w:val="24"/>
        </w:rPr>
      </w:pPr>
      <w:r w:rsidRPr="008B0A92">
        <w:rPr>
          <w:rFonts w:cs="Times New Roman"/>
          <w:szCs w:val="24"/>
        </w:rPr>
        <w:lastRenderedPageBreak/>
        <w:t>Wszystkie spory wynikające z niniejszej Umowy, które nie mogą być rozstrzygnięte polubownie, będą rozstrzygane przez sąd powszechny właściwy dla siedziby Zamawiającego.</w:t>
      </w:r>
    </w:p>
    <w:p w14:paraId="6F9080DE" w14:textId="5674C1D9" w:rsidR="00CB48EF" w:rsidRPr="00850772" w:rsidRDefault="00850772" w:rsidP="00EB3F8A">
      <w:pPr>
        <w:pStyle w:val="Akapitzlist"/>
        <w:numPr>
          <w:ilvl w:val="0"/>
          <w:numId w:val="20"/>
        </w:numPr>
        <w:rPr>
          <w:rFonts w:cs="Times New Roman"/>
          <w:szCs w:val="24"/>
        </w:rPr>
      </w:pPr>
      <w:r w:rsidRPr="00850772">
        <w:rPr>
          <w:rFonts w:cs="Times New Roman"/>
          <w:szCs w:val="24"/>
        </w:rPr>
        <w:t>Strony oświadczają, że osoby podpisujące niniejszą umowę posiadają uprawnienia do ich reprezentacji i podpisania niniejszej umowy.</w:t>
      </w:r>
    </w:p>
    <w:p w14:paraId="3D267B28" w14:textId="248DD0D0" w:rsidR="00A117FF" w:rsidRDefault="00A117FF" w:rsidP="00A117FF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Zmiany </w:t>
      </w:r>
      <w:r w:rsidR="002901C5">
        <w:rPr>
          <w:rFonts w:cs="Times New Roman"/>
          <w:szCs w:val="24"/>
        </w:rPr>
        <w:t xml:space="preserve">niniejszej Umowy wymagają zachowania formy pisemnej pod rygorem nieważności. </w:t>
      </w:r>
    </w:p>
    <w:p w14:paraId="084F9190" w14:textId="77777777" w:rsidR="00A117FF" w:rsidRDefault="00A117FF" w:rsidP="006E7B61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Umowę sporządzono w trzech</w:t>
      </w:r>
      <w:r>
        <w:rPr>
          <w:rFonts w:cs="Times New Roman"/>
          <w:szCs w:val="24"/>
        </w:rPr>
        <w:t xml:space="preserve"> jednobrzmiących egzemplarzach: jeden otrzyma Zleceniobiorca, dwa pozostaną w aktach Zleceniodawcy.</w:t>
      </w:r>
    </w:p>
    <w:p w14:paraId="6F900798" w14:textId="4C1EFBFD" w:rsidR="00A117FF" w:rsidRDefault="0006684A" w:rsidP="0006684A">
      <w:pPr>
        <w:tabs>
          <w:tab w:val="left" w:pos="3576"/>
        </w:tabs>
        <w:spacing w:before="120" w:after="60" w:line="280" w:lineRule="atLeast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03803A99" w14:textId="129283C7" w:rsidR="00A117FF" w:rsidRPr="00A117FF" w:rsidRDefault="00A117FF" w:rsidP="00290425">
      <w:pPr>
        <w:pStyle w:val="Nagwek1"/>
      </w:pPr>
      <w:r w:rsidRPr="00A117FF">
        <w:sym w:font="Times New Roman" w:char="00A7"/>
      </w:r>
      <w:r w:rsidRPr="00A117FF">
        <w:t xml:space="preserve"> </w:t>
      </w:r>
      <w:r w:rsidR="00925810">
        <w:t>11</w:t>
      </w:r>
      <w:r w:rsidRPr="00A117FF">
        <w:br/>
        <w:t>ZAŁĄCZNIKI</w:t>
      </w:r>
    </w:p>
    <w:p w14:paraId="6954B41B" w14:textId="77777777" w:rsidR="00A117FF" w:rsidRPr="00A117FF" w:rsidRDefault="00A117FF" w:rsidP="00A117FF">
      <w:pPr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Integralną część Umowy stanowią:</w:t>
      </w:r>
    </w:p>
    <w:p w14:paraId="718E564F" w14:textId="19D63340" w:rsid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 1 </w:t>
      </w:r>
      <w:r w:rsidRPr="00A117FF">
        <w:rPr>
          <w:rFonts w:cs="Times New Roman"/>
          <w:szCs w:val="24"/>
        </w:rPr>
        <w:tab/>
        <w:t xml:space="preserve">– </w:t>
      </w:r>
      <w:r w:rsidR="00872A73">
        <w:rPr>
          <w:rFonts w:cs="Times New Roman"/>
          <w:szCs w:val="24"/>
        </w:rPr>
        <w:t>Specyfikacja Warunków Zamówienia</w:t>
      </w:r>
    </w:p>
    <w:p w14:paraId="2A5B0070" w14:textId="5506910B" w:rsidR="00DA6118" w:rsidRDefault="00DA6118" w:rsidP="00A117FF">
      <w:pPr>
        <w:spacing w:after="0" w:line="240" w:lineRule="atLeast"/>
        <w:ind w:left="1135"/>
        <w:rPr>
          <w:rFonts w:cs="Times New Roman"/>
          <w:szCs w:val="24"/>
        </w:rPr>
      </w:pPr>
      <w:r>
        <w:rPr>
          <w:rFonts w:cs="Times New Roman"/>
          <w:szCs w:val="24"/>
        </w:rPr>
        <w:t>Załącznik nr 2</w:t>
      </w:r>
      <w:r>
        <w:rPr>
          <w:rFonts w:cs="Times New Roman"/>
          <w:szCs w:val="24"/>
        </w:rPr>
        <w:tab/>
      </w:r>
      <w:r w:rsidR="00C03ED5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="006C27B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Oferta Wykonawcy</w:t>
      </w:r>
    </w:p>
    <w:p w14:paraId="7C92011E" w14:textId="4978DC71" w:rsidR="00A117FF" w:rsidRPr="00A117FF" w:rsidRDefault="00A117FF" w:rsidP="0016008D">
      <w:pPr>
        <w:tabs>
          <w:tab w:val="left" w:pos="2835"/>
        </w:tabs>
        <w:spacing w:after="0" w:line="240" w:lineRule="atLeast"/>
        <w:ind w:left="2835" w:hanging="1701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 w:rsidR="00DA6118">
        <w:rPr>
          <w:rFonts w:cs="Times New Roman"/>
          <w:szCs w:val="24"/>
        </w:rPr>
        <w:t>3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>– Uprawnienia budowlane i</w:t>
      </w:r>
      <w:r>
        <w:rPr>
          <w:rFonts w:cs="Times New Roman"/>
          <w:szCs w:val="24"/>
        </w:rPr>
        <w:t xml:space="preserve"> zaświadczenie o członkostwie w </w:t>
      </w:r>
      <w:r w:rsidRPr="00A117FF">
        <w:rPr>
          <w:rFonts w:cs="Times New Roman"/>
          <w:szCs w:val="24"/>
        </w:rPr>
        <w:t xml:space="preserve">Izbie </w:t>
      </w:r>
      <w:r>
        <w:rPr>
          <w:rFonts w:cs="Times New Roman"/>
          <w:szCs w:val="24"/>
        </w:rPr>
        <w:t xml:space="preserve">Inżynierów </w:t>
      </w:r>
      <w:r w:rsidRPr="00A117FF">
        <w:rPr>
          <w:rFonts w:cs="Times New Roman"/>
          <w:szCs w:val="24"/>
        </w:rPr>
        <w:t xml:space="preserve">Budownictwa </w:t>
      </w:r>
    </w:p>
    <w:p w14:paraId="60B42E0E" w14:textId="3CADABC0" w:rsidR="00A117FF" w:rsidRPr="00A117FF" w:rsidRDefault="00A117FF" w:rsidP="00793950">
      <w:pPr>
        <w:spacing w:after="0" w:line="240" w:lineRule="atLeast"/>
        <w:ind w:left="427" w:firstLine="708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Załącznik nr </w:t>
      </w:r>
      <w:r w:rsidR="00DA6118">
        <w:rPr>
          <w:rFonts w:cs="Times New Roman"/>
          <w:szCs w:val="24"/>
        </w:rPr>
        <w:t>4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 xml:space="preserve">– </w:t>
      </w:r>
      <w:r w:rsidR="00793950">
        <w:rPr>
          <w:rFonts w:cs="Times New Roman"/>
          <w:szCs w:val="24"/>
        </w:rPr>
        <w:t>Informacja RODO</w:t>
      </w:r>
    </w:p>
    <w:p w14:paraId="108DFEDB" w14:textId="6DA2B046" w:rsidR="00543AED" w:rsidRDefault="00A117FF" w:rsidP="00543AED">
      <w:pPr>
        <w:spacing w:after="0" w:line="240" w:lineRule="atLeast"/>
        <w:ind w:left="1135"/>
      </w:pPr>
      <w:r w:rsidRPr="00A117FF">
        <w:rPr>
          <w:rFonts w:cs="Times New Roman"/>
          <w:szCs w:val="24"/>
        </w:rPr>
        <w:t>Załącznik nr </w:t>
      </w:r>
      <w:r w:rsidR="00DA6118">
        <w:rPr>
          <w:rFonts w:cs="Times New Roman"/>
          <w:szCs w:val="24"/>
        </w:rPr>
        <w:t>5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 xml:space="preserve">– </w:t>
      </w:r>
      <w:r w:rsidR="00543AED">
        <w:t xml:space="preserve">Protokół Odbioru Usług </w:t>
      </w:r>
    </w:p>
    <w:p w14:paraId="346D1B35" w14:textId="1551713B" w:rsidR="00A117FF" w:rsidRDefault="00A117FF" w:rsidP="00543AED">
      <w:pPr>
        <w:spacing w:after="0" w:line="240" w:lineRule="atLeast"/>
        <w:ind w:left="1135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 w:rsidR="00DA6118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– Dokumenty rejestrowe Zleceniobiorcy (w przypadku działalności gospodarczej / spółki prawa handlowego)</w:t>
      </w:r>
    </w:p>
    <w:p w14:paraId="58B9943F" w14:textId="77777777" w:rsid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</w:p>
    <w:p w14:paraId="32B78E41" w14:textId="77777777" w:rsidR="00A117FF" w:rsidRPr="00A117FF" w:rsidRDefault="00A117FF" w:rsidP="00A117FF">
      <w:pPr>
        <w:spacing w:after="0" w:line="240" w:lineRule="atLeast"/>
        <w:rPr>
          <w:rFonts w:cs="Times New Roman"/>
          <w:szCs w:val="24"/>
        </w:rPr>
      </w:pPr>
    </w:p>
    <w:p w14:paraId="46D92583" w14:textId="77777777" w:rsidR="00A117FF" w:rsidRPr="00A117FF" w:rsidRDefault="00A117FF" w:rsidP="00A117FF">
      <w:pPr>
        <w:rPr>
          <w:b/>
        </w:rPr>
      </w:pPr>
      <w:r>
        <w:tab/>
      </w:r>
      <w:r w:rsidRPr="00A117FF">
        <w:rPr>
          <w:b/>
        </w:rPr>
        <w:t>ZLECENIODAWCA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17FF">
        <w:rPr>
          <w:b/>
        </w:rPr>
        <w:t>ZLECENIOBIORCA</w:t>
      </w:r>
    </w:p>
    <w:p w14:paraId="514C088A" w14:textId="5F00B948" w:rsidR="00A117FF" w:rsidRPr="00A117FF" w:rsidRDefault="00A117FF" w:rsidP="00F0748C">
      <w:pPr>
        <w:numPr>
          <w:ilvl w:val="12"/>
          <w:numId w:val="0"/>
        </w:numPr>
        <w:spacing w:after="0" w:line="240" w:lineRule="atLeast"/>
        <w:jc w:val="righ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br w:type="page"/>
      </w:r>
      <w:r w:rsidRPr="00A117FF">
        <w:rPr>
          <w:rFonts w:cs="Times New Roman"/>
          <w:szCs w:val="24"/>
        </w:rPr>
        <w:lastRenderedPageBreak/>
        <w:t xml:space="preserve">Załącznik nr 1 do Umowy nr </w:t>
      </w:r>
      <w:r w:rsidR="00F24C7A" w:rsidRPr="00F24C7A">
        <w:rPr>
          <w:rFonts w:cs="Times New Roman"/>
          <w:b/>
          <w:bCs/>
          <w:szCs w:val="24"/>
        </w:rPr>
        <w:t>INW.</w:t>
      </w:r>
      <w:r w:rsidR="00B03D52" w:rsidRPr="00F24C7A">
        <w:rPr>
          <w:rFonts w:cs="Times New Roman"/>
          <w:b/>
          <w:bCs/>
          <w:szCs w:val="24"/>
        </w:rPr>
        <w:t>272</w:t>
      </w:r>
      <w:r w:rsidR="003B1A79">
        <w:rPr>
          <w:rFonts w:cs="Times New Roman"/>
          <w:b/>
          <w:bCs/>
          <w:szCs w:val="24"/>
        </w:rPr>
        <w:t>……2023</w:t>
      </w:r>
    </w:p>
    <w:p w14:paraId="1EF61454" w14:textId="77777777" w:rsidR="00F0748C" w:rsidRDefault="00F0748C" w:rsidP="00F0748C">
      <w:pPr>
        <w:jc w:val="center"/>
        <w:rPr>
          <w:b/>
        </w:rPr>
      </w:pPr>
    </w:p>
    <w:p w14:paraId="6CF0895F" w14:textId="77777777" w:rsidR="00A117FF" w:rsidRPr="00F0748C" w:rsidRDefault="00A117FF" w:rsidP="00F0748C">
      <w:pPr>
        <w:jc w:val="center"/>
        <w:rPr>
          <w:b/>
        </w:rPr>
      </w:pPr>
      <w:r w:rsidRPr="00F0748C">
        <w:rPr>
          <w:b/>
        </w:rPr>
        <w:t>SZCZEGÓŁOWY ZAKRES OBOWIĄZKÓW ZLECENIOBIORCY</w:t>
      </w:r>
    </w:p>
    <w:p w14:paraId="62D2E949" w14:textId="77777777" w:rsidR="00A117FF" w:rsidRPr="00A117FF" w:rsidRDefault="00A117FF" w:rsidP="00A117FF">
      <w:pPr>
        <w:pStyle w:val="Bullet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284"/>
        <w:rPr>
          <w:noProof w:val="0"/>
          <w:szCs w:val="24"/>
        </w:rPr>
      </w:pPr>
    </w:p>
    <w:p w14:paraId="504C8563" w14:textId="78010047" w:rsidR="00A117FF" w:rsidRPr="0006684A" w:rsidRDefault="00A117FF" w:rsidP="0006684A">
      <w:pPr>
        <w:pStyle w:val="Tekstkomentarza"/>
        <w:rPr>
          <w:sz w:val="24"/>
          <w:szCs w:val="24"/>
        </w:rPr>
      </w:pPr>
      <w:r w:rsidRPr="0006684A">
        <w:rPr>
          <w:rFonts w:eastAsia="Univers LT Std 47 Cn" w:cs="Times New Roman"/>
          <w:color w:val="000000"/>
          <w:sz w:val="24"/>
          <w:szCs w:val="24"/>
        </w:rPr>
        <w:t xml:space="preserve">Realizacja pełnego zakresu czynności określonych we właściwych przepisach ustawy z dnia 7 lipca 1994 roku – Prawo budowlane (tekst jednolity: </w:t>
      </w:r>
      <w:r w:rsidR="00E67FEB" w:rsidRPr="00E67FEB">
        <w:rPr>
          <w:sz w:val="24"/>
          <w:szCs w:val="24"/>
        </w:rPr>
        <w:t>Dz. U. 2021, poz. 2351</w:t>
      </w:r>
      <w:r w:rsidR="00E67FEB">
        <w:rPr>
          <w:sz w:val="24"/>
          <w:szCs w:val="24"/>
        </w:rPr>
        <w:t xml:space="preserve"> </w:t>
      </w:r>
      <w:r w:rsidRPr="00E67FEB">
        <w:rPr>
          <w:rFonts w:eastAsia="Arial Unicode MS" w:cs="Times New Roman"/>
          <w:color w:val="000000"/>
          <w:sz w:val="24"/>
          <w:szCs w:val="24"/>
        </w:rPr>
        <w:t>z</w:t>
      </w:r>
      <w:r w:rsidRPr="00E67FEB">
        <w:rPr>
          <w:rFonts w:eastAsia="Arial Unicode MS" w:cs="Times New Roman"/>
          <w:color w:val="000000"/>
          <w:sz w:val="32"/>
          <w:szCs w:val="32"/>
        </w:rPr>
        <w:t> </w:t>
      </w:r>
      <w:r w:rsidRPr="0006684A">
        <w:rPr>
          <w:rFonts w:eastAsia="Arial Unicode MS" w:cs="Times New Roman"/>
          <w:color w:val="000000"/>
          <w:sz w:val="24"/>
          <w:szCs w:val="24"/>
        </w:rPr>
        <w:t>późn. zm., dalej: „Prawo Budowlane”</w:t>
      </w:r>
      <w:r w:rsidRPr="0006684A">
        <w:rPr>
          <w:rFonts w:eastAsia="Univers LT Std 47 Cn" w:cs="Times New Roman"/>
          <w:color w:val="000000"/>
          <w:sz w:val="24"/>
          <w:szCs w:val="24"/>
        </w:rPr>
        <w:t>) oraz przepi</w:t>
      </w:r>
      <w:r w:rsidR="00477B06" w:rsidRPr="0006684A">
        <w:rPr>
          <w:rFonts w:eastAsia="Univers LT Std 47 Cn" w:cs="Times New Roman"/>
          <w:color w:val="000000"/>
          <w:sz w:val="24"/>
          <w:szCs w:val="24"/>
        </w:rPr>
        <w:t>sach wykonawczych do tej ustawy</w:t>
      </w:r>
      <w:r w:rsidRPr="0006684A">
        <w:rPr>
          <w:rFonts w:eastAsia="Univers LT Std 47 Cn" w:cs="Times New Roman"/>
          <w:color w:val="000000"/>
          <w:sz w:val="24"/>
          <w:szCs w:val="24"/>
        </w:rPr>
        <w:t xml:space="preserve"> oraz dodatkowych obowiązków wynik</w:t>
      </w:r>
      <w:r w:rsidR="00477B06" w:rsidRPr="0006684A">
        <w:rPr>
          <w:rFonts w:eastAsia="Univers LT Std 47 Cn" w:cs="Times New Roman"/>
          <w:color w:val="000000"/>
          <w:sz w:val="24"/>
          <w:szCs w:val="24"/>
        </w:rPr>
        <w:t xml:space="preserve">ających z umowy, </w:t>
      </w:r>
      <w:r w:rsidR="00656686" w:rsidRPr="0006684A">
        <w:rPr>
          <w:sz w:val="24"/>
          <w:szCs w:val="24"/>
        </w:rPr>
        <w:t xml:space="preserve">z częstotliwością </w:t>
      </w:r>
      <w:r w:rsidR="00656686" w:rsidRPr="004101F2">
        <w:rPr>
          <w:sz w:val="24"/>
          <w:szCs w:val="24"/>
        </w:rPr>
        <w:t xml:space="preserve">nadzoru </w:t>
      </w:r>
      <w:r w:rsidR="00656686" w:rsidRPr="003216AB">
        <w:rPr>
          <w:rFonts w:eastAsia="Univers LT Std 47 Cn" w:cs="Times New Roman"/>
          <w:color w:val="000000"/>
          <w:sz w:val="24"/>
          <w:szCs w:val="24"/>
        </w:rPr>
        <w:t xml:space="preserve">na terenie placu budowy </w:t>
      </w:r>
      <w:r w:rsidR="00042199">
        <w:rPr>
          <w:rFonts w:eastAsia="Univers LT Std 47 Cn" w:cs="Times New Roman"/>
          <w:color w:val="000000"/>
          <w:sz w:val="24"/>
          <w:szCs w:val="24"/>
        </w:rPr>
        <w:br/>
      </w:r>
      <w:r w:rsidR="00656686" w:rsidRPr="003216AB">
        <w:rPr>
          <w:rFonts w:eastAsia="Univers LT Std 47 Cn" w:cs="Times New Roman"/>
          <w:color w:val="000000"/>
          <w:sz w:val="24"/>
          <w:szCs w:val="24"/>
        </w:rPr>
        <w:t xml:space="preserve">lub uczestnictwa w radach budowy </w:t>
      </w:r>
      <w:r w:rsidR="00656686" w:rsidRPr="0006684A">
        <w:rPr>
          <w:sz w:val="24"/>
          <w:szCs w:val="24"/>
        </w:rPr>
        <w:t>nie mniejszą niż 1 raz w tygodniu</w:t>
      </w:r>
      <w:r w:rsidR="009B7E78">
        <w:rPr>
          <w:sz w:val="24"/>
          <w:szCs w:val="24"/>
        </w:rPr>
        <w:t>, a</w:t>
      </w:r>
      <w:r w:rsidRPr="0006684A">
        <w:rPr>
          <w:rFonts w:eastAsia="Univers LT Std 47 Cn" w:cs="Times New Roman"/>
          <w:color w:val="000000"/>
          <w:sz w:val="24"/>
          <w:szCs w:val="24"/>
        </w:rPr>
        <w:t> </w:t>
      </w:r>
      <w:r w:rsidRPr="0006684A">
        <w:rPr>
          <w:rFonts w:eastAsia="Arial Unicode MS" w:cs="Times New Roman"/>
          <w:color w:val="000000"/>
          <w:sz w:val="24"/>
          <w:szCs w:val="24"/>
        </w:rPr>
        <w:t>w szczególności:</w:t>
      </w:r>
    </w:p>
    <w:p w14:paraId="22A60813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reprezentowanie Zleceniodawcy i Inwestora na budowie poprzez </w:t>
      </w:r>
      <w:r w:rsidRPr="00A117FF">
        <w:rPr>
          <w:rFonts w:eastAsia="Univers LT Std 47 Cn" w:cs="Times New Roman"/>
          <w:szCs w:val="24"/>
        </w:rPr>
        <w:t>sprawowanie kontroli zgodności realizowanych robót i stosowanych materiałów z dokumentacją projektową i pozwoleniem na budowę, warunkami umowy na wykonawstwo zawartej pomiędzy Inwestorem a wykonawcą robót objętych nadzorem, jak również obowiązującymi przepisami i Polskimi Normami oraz zasadami wiedzy technicznej,</w:t>
      </w:r>
    </w:p>
    <w:p w14:paraId="569083F6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sprawowania kontroli nad prawidłowością prowadzenia dziennika budowy </w:t>
      </w:r>
    </w:p>
    <w:p w14:paraId="01236404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jakości wykonywanych robót, wbudowywanych materiałów i urządzeń, a w szczególności zapobieganie zastosowaniu materiałów i urządzeń wadliwych lub niedopuszczonych do obrotu i stosowania w budownictwie</w:t>
      </w:r>
    </w:p>
    <w:p w14:paraId="45C0934B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sprawdzania i odbioru robót budowlanych ulegających zakryciu lub zanikających,</w:t>
      </w:r>
    </w:p>
    <w:p w14:paraId="07DF73AD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uczestniczenia w przeprowadzanych próbach i odbiorach technicznych oraz kontrola sporządzonych w ich trakcie protokołów,</w:t>
      </w:r>
    </w:p>
    <w:p w14:paraId="2265611B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kontroli i sprawdzenia kompletności i prawidłowości atestów i świadectw materiałowych, kart wyników badań, testów etc.,</w:t>
      </w:r>
    </w:p>
    <w:p w14:paraId="264B178F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zgodności przebiegu robót z obowiązującym harmonogramem,</w:t>
      </w:r>
    </w:p>
    <w:p w14:paraId="29D39F1E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ilości i wartości wykonanych robót, a w szczególności sprawdzania obmiarów/przedmiarów robót przedstawianych przez wykonawcę robót w kosztorysach, potwierdzania ilości i rodzaju wbudowywanych materiałów, urządzeń i używanego sprzętu oraz stanu wykonywanych prac,</w:t>
      </w:r>
    </w:p>
    <w:p w14:paraId="368C1764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stawiennictwa na każde wezwanie Zleceniodawcy i/lub Inwestora i/lub podmiotu wykonującego roboty objęte nadzorem inwestorskim,</w:t>
      </w:r>
    </w:p>
    <w:p w14:paraId="376A3AD5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powiadamiania Zleceniodawcy o wszystkich ujawnionych na placu budowy niezinwentaryzowanych obiektach,</w:t>
      </w:r>
    </w:p>
    <w:p w14:paraId="015FDF9D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powiadamiania Zleceniodawcy o wszelkich niezgodnościach zauważonych w trakcie realizacji robót, w szczególności odnoszących się do naruszania harmonogramu, zastosowania nieodpowiednich materiałów, technologii lub prowadzenia robót w sposób powodujący podwyższenie kosztów ich realizacji dla Zleceniodawcy,</w:t>
      </w:r>
    </w:p>
    <w:p w14:paraId="56124288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przygotowywania i rekomendowania </w:t>
      </w:r>
      <w:r w:rsidRPr="00A117FF">
        <w:rPr>
          <w:rFonts w:eastAsia="Univers LT Std 47 Cn" w:cs="Times New Roman"/>
          <w:color w:val="000000"/>
          <w:szCs w:val="24"/>
        </w:rPr>
        <w:t xml:space="preserve">Zleceniodawcy </w:t>
      </w:r>
      <w:r w:rsidRPr="00A117FF">
        <w:rPr>
          <w:rFonts w:eastAsia="Univers LT Std 47 Cn" w:cs="Times New Roman"/>
          <w:szCs w:val="24"/>
        </w:rPr>
        <w:t xml:space="preserve">propozycji zmian wynikających z realizacji Przedmiotu Umowy oraz kontrolowanie zasadności zgłaszanych Zleceniodawcy przez </w:t>
      </w:r>
      <w:r w:rsidR="00477B06">
        <w:rPr>
          <w:rFonts w:eastAsia="Univers LT Std 47 Cn" w:cs="Times New Roman"/>
          <w:szCs w:val="24"/>
        </w:rPr>
        <w:t>W</w:t>
      </w:r>
      <w:r w:rsidRPr="00A117FF">
        <w:rPr>
          <w:rFonts w:eastAsia="Univers LT Std 47 Cn" w:cs="Times New Roman"/>
          <w:szCs w:val="24"/>
        </w:rPr>
        <w:t xml:space="preserve">ykonawcę robót dodatkowych, robót i rozwiązań zamiennych, a po ich zatwierdzeniu przez </w:t>
      </w:r>
      <w:r w:rsidR="00477B06">
        <w:rPr>
          <w:rFonts w:eastAsia="Univers LT Std 47 Cn" w:cs="Times New Roman"/>
          <w:szCs w:val="24"/>
        </w:rPr>
        <w:t>Zleceniodawcę</w:t>
      </w:r>
      <w:r w:rsidRPr="00A117FF">
        <w:rPr>
          <w:rFonts w:eastAsia="Univers LT Std 47 Cn" w:cs="Times New Roman"/>
          <w:szCs w:val="24"/>
        </w:rPr>
        <w:t xml:space="preserve"> nadzorowanie ich wykonania,</w:t>
      </w:r>
    </w:p>
    <w:p w14:paraId="158F339A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uzyskania zgody Zleceniodawcy przed podjęciem jakiejkolwiek decyzji w imieniu Inwestora mogącej mieć skutek finansowo-prawny. Powyższy zapis nie stanowi ograniczenia uprawnień inspektora nadzoru inwestorskiego przewidzianych w art. 26 Prawa Budowlanego, </w:t>
      </w:r>
    </w:p>
    <w:p w14:paraId="31BB51DE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lastRenderedPageBreak/>
        <w:t>uczestniczenia w komisjach technicznych powołanych do oceny lub rozstrzygania problemów technicznych,</w:t>
      </w:r>
    </w:p>
    <w:p w14:paraId="7A4090F4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uczestniczenia w przeprowadzanych próbach i odbiorach technicznych</w:t>
      </w:r>
    </w:p>
    <w:p w14:paraId="1A05E2A5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udział w odbiorach robót wraz </w:t>
      </w:r>
      <w:r w:rsidR="00477B06">
        <w:rPr>
          <w:rFonts w:eastAsia="Univers LT Std 47 Cn" w:cs="Times New Roman"/>
          <w:szCs w:val="24"/>
        </w:rPr>
        <w:t xml:space="preserve">z podpisaniem protokołu odbioru </w:t>
      </w:r>
      <w:r w:rsidRPr="00A117FF">
        <w:rPr>
          <w:rFonts w:eastAsia="Univers LT Std 47 Cn" w:cs="Times New Roman"/>
          <w:szCs w:val="24"/>
        </w:rPr>
        <w:t>częściowego</w:t>
      </w:r>
      <w:r w:rsidR="00477B06">
        <w:rPr>
          <w:rFonts w:eastAsia="Univers LT Std 47 Cn" w:cs="Times New Roman"/>
          <w:szCs w:val="24"/>
        </w:rPr>
        <w:t xml:space="preserve"> </w:t>
      </w:r>
      <w:r w:rsidRPr="00A117FF">
        <w:rPr>
          <w:rFonts w:eastAsia="Univers LT Std 47 Cn" w:cs="Times New Roman"/>
          <w:szCs w:val="24"/>
        </w:rPr>
        <w:t>/</w:t>
      </w:r>
      <w:r w:rsidR="00477B06">
        <w:rPr>
          <w:rFonts w:eastAsia="Univers LT Std 47 Cn" w:cs="Times New Roman"/>
          <w:szCs w:val="24"/>
        </w:rPr>
        <w:t xml:space="preserve"> </w:t>
      </w:r>
      <w:r w:rsidRPr="00A117FF">
        <w:rPr>
          <w:rFonts w:eastAsia="Univers LT Std 47 Cn" w:cs="Times New Roman"/>
          <w:szCs w:val="24"/>
        </w:rPr>
        <w:t>końcowego,</w:t>
      </w:r>
    </w:p>
    <w:p w14:paraId="6ED48D1C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stwierdzania aktualnego stanu robót i ich postępu na każde żądanie Zleceniodawcy / Inwestora,</w:t>
      </w:r>
    </w:p>
    <w:p w14:paraId="6B365BB6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bieżącego potwierdzania wpisów dokonywanych do ksiąg obmiarów,</w:t>
      </w:r>
    </w:p>
    <w:p w14:paraId="1F694EBA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sprawowania kontroli nad poprawnością i kompletnością dokumentacji odbiorowej i powykonawczej wraz z potwierdzeniem zmian, </w:t>
      </w:r>
    </w:p>
    <w:p w14:paraId="25FE07EB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nad przestrzeganiem przez obecnych na placu budowy wykonawców robót objętych nadzorem inwestorskim, obowiązujących przepisów BHP w zakresie przewidzianym przez Prawo Budowlane dla inspektora nadzoru inwestorskiego oraz monitorowanie innych zagrożeń występujących na</w:t>
      </w:r>
      <w:r w:rsidRPr="00A117FF">
        <w:rPr>
          <w:rFonts w:eastAsia="Univers LT Std 47 Cn" w:cs="Times New Roman"/>
          <w:color w:val="000000"/>
          <w:szCs w:val="24"/>
        </w:rPr>
        <w:t xml:space="preserve"> terenie </w:t>
      </w:r>
      <w:r w:rsidR="00477B06">
        <w:rPr>
          <w:rFonts w:eastAsia="Univers LT Std 47 Cn" w:cs="Times New Roman"/>
          <w:color w:val="000000"/>
          <w:szCs w:val="24"/>
        </w:rPr>
        <w:t>prowadzonych robót</w:t>
      </w:r>
    </w:p>
    <w:p w14:paraId="1D828DC0" w14:textId="4182CFCC" w:rsidR="00A117FF" w:rsidRPr="00477B06" w:rsidRDefault="00A117FF" w:rsidP="00A117FF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współpracy z Kierownikiem Budowy danego obiektu w zakresie wypracowania poprawnych rozwiązań technicznych w czasie realizacji Przedmiotu Umowy.</w:t>
      </w:r>
    </w:p>
    <w:p w14:paraId="3484CE40" w14:textId="77777777" w:rsidR="00A117FF" w:rsidRPr="00A117FF" w:rsidRDefault="00A117FF" w:rsidP="00A117FF">
      <w:pPr>
        <w:spacing w:before="120" w:after="0" w:line="240" w:lineRule="atLeast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Ponadto obowiązki Zleceniobiorcy obejmują:</w:t>
      </w:r>
    </w:p>
    <w:p w14:paraId="65E93C5F" w14:textId="77777777" w:rsidR="00A117FF" w:rsidRPr="00A117FF" w:rsidRDefault="00A117FF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udział w spotkaniach koordynacyjnych,</w:t>
      </w:r>
    </w:p>
    <w:p w14:paraId="3FBE0185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w</w:t>
      </w:r>
      <w:r w:rsidR="00A117FF" w:rsidRPr="00A117FF">
        <w:rPr>
          <w:rFonts w:eastAsia="Univers LT Std 47 Cn" w:cs="Times New Roman"/>
          <w:color w:val="000000"/>
          <w:szCs w:val="24"/>
        </w:rPr>
        <w:t>spółprac</w:t>
      </w:r>
      <w:r>
        <w:rPr>
          <w:rFonts w:eastAsia="Univers LT Std 47 Cn" w:cs="Times New Roman"/>
          <w:color w:val="000000"/>
          <w:szCs w:val="24"/>
        </w:rPr>
        <w:t>ę</w:t>
      </w:r>
      <w:r w:rsidR="00A117FF" w:rsidRPr="00A117FF">
        <w:rPr>
          <w:rFonts w:eastAsia="Univers LT Std 47 Cn" w:cs="Times New Roman"/>
          <w:color w:val="000000"/>
          <w:szCs w:val="24"/>
        </w:rPr>
        <w:t xml:space="preserve"> z projektantami i specjalistami </w:t>
      </w:r>
      <w:r>
        <w:rPr>
          <w:rFonts w:eastAsia="Univers LT Std 47 Cn" w:cs="Times New Roman"/>
          <w:color w:val="000000"/>
          <w:szCs w:val="24"/>
        </w:rPr>
        <w:t>Zleceniodawcy</w:t>
      </w:r>
      <w:r w:rsidR="00A117FF" w:rsidRPr="00A117FF">
        <w:rPr>
          <w:rFonts w:eastAsia="Univers LT Std 47 Cn" w:cs="Times New Roman"/>
          <w:color w:val="000000"/>
          <w:szCs w:val="24"/>
        </w:rPr>
        <w:t>;</w:t>
      </w:r>
    </w:p>
    <w:p w14:paraId="774D3291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p</w:t>
      </w:r>
      <w:r w:rsidR="00A117FF" w:rsidRPr="00A117FF">
        <w:rPr>
          <w:rFonts w:eastAsia="Univers LT Std 47 Cn" w:cs="Times New Roman"/>
          <w:color w:val="000000"/>
          <w:szCs w:val="24"/>
        </w:rPr>
        <w:t>rowadzenie niezbędnej korespondencji w tym elektronicznej związanej z zakresem świadczonej usługi</w:t>
      </w:r>
    </w:p>
    <w:p w14:paraId="6799CA0D" w14:textId="77777777" w:rsidR="00A117FF" w:rsidRPr="00A117FF" w:rsidRDefault="00477B06" w:rsidP="00477B06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p</w:t>
      </w:r>
      <w:r w:rsidR="00A117FF" w:rsidRPr="00A117FF">
        <w:rPr>
          <w:rFonts w:eastAsia="Univers LT Std 47 Cn" w:cs="Times New Roman"/>
          <w:color w:val="000000"/>
          <w:szCs w:val="24"/>
        </w:rPr>
        <w:t xml:space="preserve">rzygotowywanie wymaganych danych sprawozdawczych i sporządzanie raportów ze stanu realizacji dla Zleceniodawcy – </w:t>
      </w:r>
      <w:r>
        <w:rPr>
          <w:rFonts w:eastAsia="Univers LT Std 47 Cn" w:cs="Times New Roman"/>
          <w:color w:val="000000"/>
          <w:szCs w:val="24"/>
        </w:rPr>
        <w:t>na wezwanie Zleceniodawcy</w:t>
      </w:r>
      <w:r w:rsidR="00A117FF" w:rsidRPr="00A117FF">
        <w:rPr>
          <w:rFonts w:eastAsia="Univers LT Std 47 Cn" w:cs="Times New Roman"/>
          <w:color w:val="000000"/>
          <w:szCs w:val="24"/>
        </w:rPr>
        <w:t>;</w:t>
      </w:r>
    </w:p>
    <w:p w14:paraId="11E94BC9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b/>
          <w:szCs w:val="24"/>
        </w:rPr>
      </w:pPr>
      <w:r>
        <w:rPr>
          <w:rFonts w:eastAsia="Univers LT Std 47 Cn" w:cs="Times New Roman"/>
          <w:color w:val="000000"/>
          <w:szCs w:val="24"/>
        </w:rPr>
        <w:t>o</w:t>
      </w:r>
      <w:r w:rsidR="00A117FF" w:rsidRPr="00A117FF">
        <w:rPr>
          <w:rFonts w:eastAsia="Univers LT Std 47 Cn" w:cs="Times New Roman"/>
          <w:color w:val="000000"/>
          <w:szCs w:val="24"/>
        </w:rPr>
        <w:t>piniowanie dokumentów związanych z realizacją prac w zakresie:</w:t>
      </w:r>
    </w:p>
    <w:p w14:paraId="3E0D298C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organizacji i harmonogramu robót,</w:t>
      </w:r>
    </w:p>
    <w:p w14:paraId="19FFBD4C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organizacji montaży,</w:t>
      </w:r>
    </w:p>
    <w:p w14:paraId="030DD37F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zapewnienia jakości,</w:t>
      </w:r>
    </w:p>
    <w:p w14:paraId="44775C2B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bezpieczeństwa i higieny pracy;</w:t>
      </w:r>
    </w:p>
    <w:p w14:paraId="3217BDD5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i innych dokumentów związanych z realizacją nadzorowanych prac budowlanych </w:t>
      </w:r>
    </w:p>
    <w:p w14:paraId="53DA678C" w14:textId="77777777" w:rsidR="00A117FF" w:rsidRPr="00A117FF" w:rsidRDefault="00477B06" w:rsidP="00477B06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t>k</w:t>
      </w:r>
      <w:r w:rsidR="00A117FF" w:rsidRPr="00A117FF">
        <w:rPr>
          <w:rFonts w:eastAsia="Univers LT Std 47 Cn" w:cs="Times New Roman"/>
          <w:szCs w:val="24"/>
        </w:rPr>
        <w:t>ontrol</w:t>
      </w:r>
      <w:r>
        <w:rPr>
          <w:rFonts w:eastAsia="Univers LT Std 47 Cn" w:cs="Times New Roman"/>
          <w:szCs w:val="24"/>
        </w:rPr>
        <w:t>ę</w:t>
      </w:r>
      <w:r w:rsidR="00A117FF" w:rsidRPr="00A117FF">
        <w:rPr>
          <w:rFonts w:eastAsia="Univers LT Std 47 Cn" w:cs="Times New Roman"/>
          <w:szCs w:val="24"/>
        </w:rPr>
        <w:t xml:space="preserve"> kompletności i poprawności </w:t>
      </w:r>
      <w:r>
        <w:rPr>
          <w:rFonts w:eastAsia="Univers LT Std 47 Cn" w:cs="Times New Roman"/>
          <w:szCs w:val="24"/>
        </w:rPr>
        <w:t xml:space="preserve">dokumentów przygotowanych przez </w:t>
      </w:r>
      <w:r w:rsidR="00A117FF" w:rsidRPr="00A117FF">
        <w:rPr>
          <w:rFonts w:eastAsia="Univers LT Std 47 Cn" w:cs="Times New Roman"/>
          <w:szCs w:val="24"/>
        </w:rPr>
        <w:t>wykonawców robót</w:t>
      </w:r>
    </w:p>
    <w:p w14:paraId="7CC35786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t>k</w:t>
      </w:r>
      <w:r w:rsidR="00A117FF" w:rsidRPr="00A117FF">
        <w:rPr>
          <w:rFonts w:eastAsia="Univers LT Std 47 Cn" w:cs="Times New Roman"/>
          <w:szCs w:val="24"/>
        </w:rPr>
        <w:t>ontrol</w:t>
      </w:r>
      <w:r>
        <w:rPr>
          <w:rFonts w:eastAsia="Univers LT Std 47 Cn" w:cs="Times New Roman"/>
          <w:szCs w:val="24"/>
        </w:rPr>
        <w:t>ę</w:t>
      </w:r>
      <w:r w:rsidR="00A117FF" w:rsidRPr="00A117FF">
        <w:rPr>
          <w:rFonts w:eastAsia="Univers LT Std 47 Cn" w:cs="Times New Roman"/>
          <w:szCs w:val="24"/>
        </w:rPr>
        <w:t xml:space="preserve"> właściwej kompletacji przez Wykonawcę robót odpowiednich dokumentów geodezyjnych;</w:t>
      </w:r>
    </w:p>
    <w:p w14:paraId="6D019E92" w14:textId="77777777" w:rsidR="00A117FF" w:rsidRPr="00A117FF" w:rsidRDefault="00A117FF" w:rsidP="00A117FF">
      <w:pPr>
        <w:spacing w:after="0"/>
        <w:rPr>
          <w:rFonts w:cs="Times New Roman"/>
          <w:szCs w:val="24"/>
        </w:rPr>
      </w:pPr>
    </w:p>
    <w:p w14:paraId="722D40A5" w14:textId="24F98C65" w:rsidR="00F0748C" w:rsidRDefault="00477B06" w:rsidP="00477B06">
      <w:pPr>
        <w:rPr>
          <w:b/>
        </w:rPr>
      </w:pPr>
      <w:r>
        <w:tab/>
      </w:r>
      <w:r w:rsidRPr="00A117FF">
        <w:rPr>
          <w:b/>
        </w:rPr>
        <w:t>ZLECENIODAWCA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17FF">
        <w:rPr>
          <w:b/>
        </w:rPr>
        <w:t>ZLECENIOBIORCA</w:t>
      </w:r>
    </w:p>
    <w:p w14:paraId="148BBC5C" w14:textId="77777777" w:rsidR="00F0748C" w:rsidRDefault="00F0748C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7E913DB7" w14:textId="786C66E9" w:rsidR="00F365B2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2</w:t>
      </w:r>
      <w:r w:rsidRPr="00A117FF">
        <w:rPr>
          <w:rFonts w:cs="Times New Roman"/>
          <w:szCs w:val="24"/>
        </w:rPr>
        <w:t xml:space="preserve"> do Umowy nr </w:t>
      </w:r>
      <w:r w:rsidR="00F24C7A" w:rsidRPr="00F24C7A">
        <w:rPr>
          <w:rFonts w:cs="Times New Roman"/>
          <w:b/>
          <w:bCs/>
          <w:szCs w:val="24"/>
        </w:rPr>
        <w:t>INW.</w:t>
      </w:r>
      <w:r w:rsidR="00B03D52" w:rsidRPr="00F24C7A">
        <w:rPr>
          <w:rFonts w:cs="Times New Roman"/>
          <w:b/>
          <w:bCs/>
          <w:szCs w:val="24"/>
        </w:rPr>
        <w:t>272</w:t>
      </w:r>
      <w:r w:rsidR="003B1A79">
        <w:rPr>
          <w:rFonts w:cs="Times New Roman"/>
          <w:b/>
          <w:bCs/>
          <w:szCs w:val="24"/>
        </w:rPr>
        <w:t>…….2023</w:t>
      </w:r>
      <w:r w:rsidRPr="00A117FF">
        <w:rPr>
          <w:rFonts w:cs="Times New Roman"/>
          <w:szCs w:val="24"/>
        </w:rPr>
        <w:t xml:space="preserve"> </w:t>
      </w:r>
    </w:p>
    <w:p w14:paraId="659A5352" w14:textId="77777777" w:rsidR="00F0748C" w:rsidRPr="0075243F" w:rsidRDefault="00F0748C" w:rsidP="00F0748C">
      <w:pPr>
        <w:jc w:val="center"/>
        <w:rPr>
          <w:rFonts w:cs="Times New Roman"/>
          <w:b/>
          <w:bCs/>
          <w:sz w:val="4"/>
          <w:szCs w:val="4"/>
        </w:rPr>
      </w:pPr>
    </w:p>
    <w:p w14:paraId="7EE27D0E" w14:textId="77777777" w:rsidR="000D4D08" w:rsidRDefault="00F0748C" w:rsidP="00820DB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UPRAWNIENIA BUDOWLANE I ZAŚWIADCZENIE O CZŁONKOSTWIE W IZBIE INŻYNIERÓW BUDOWNICTWA</w:t>
      </w:r>
    </w:p>
    <w:p w14:paraId="4838CDAE" w14:textId="71B4FE77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69E310D3" w14:textId="479304F4" w:rsidR="0075243F" w:rsidRDefault="0075243F" w:rsidP="00820DBC">
      <w:pPr>
        <w:jc w:val="center"/>
        <w:rPr>
          <w:rFonts w:cs="Times New Roman"/>
          <w:b/>
          <w:bCs/>
          <w:szCs w:val="24"/>
        </w:rPr>
      </w:pPr>
    </w:p>
    <w:p w14:paraId="74189E5A" w14:textId="45AE44D5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14760E3E" w14:textId="77777777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5FD3A089" w14:textId="77777777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45044E91" w14:textId="77777777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7CC7F5AD" w14:textId="22B107EC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3BAF175B" w14:textId="471FDE6B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2CA478FA" w14:textId="3CC1DAF3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73F964BB" w14:textId="7C89B7A1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6E6960FA" w14:textId="1167600F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45DCD300" w14:textId="43977FA4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26088BD9" w14:textId="4A56A5F5" w:rsidR="00486348" w:rsidRDefault="00486348" w:rsidP="00820DBC">
      <w:pPr>
        <w:jc w:val="center"/>
        <w:rPr>
          <w:rFonts w:cs="Times New Roman"/>
          <w:b/>
          <w:bCs/>
          <w:szCs w:val="24"/>
        </w:rPr>
      </w:pPr>
    </w:p>
    <w:p w14:paraId="4759FFC2" w14:textId="62B5850C" w:rsidR="00AF7DF0" w:rsidRDefault="00AF7DF0" w:rsidP="00820DBC">
      <w:pPr>
        <w:jc w:val="center"/>
        <w:rPr>
          <w:rFonts w:cs="Times New Roman"/>
          <w:b/>
          <w:bCs/>
          <w:szCs w:val="24"/>
        </w:rPr>
      </w:pPr>
    </w:p>
    <w:p w14:paraId="68BE19D0" w14:textId="5FF13573" w:rsidR="00AF7DF0" w:rsidRDefault="00AF7DF0" w:rsidP="00820DBC">
      <w:pPr>
        <w:jc w:val="center"/>
        <w:rPr>
          <w:rFonts w:cs="Times New Roman"/>
          <w:b/>
          <w:bCs/>
          <w:szCs w:val="24"/>
        </w:rPr>
      </w:pPr>
    </w:p>
    <w:p w14:paraId="439C6467" w14:textId="61C4A546" w:rsidR="00AF7DF0" w:rsidRDefault="00AF7DF0" w:rsidP="00820DBC">
      <w:pPr>
        <w:jc w:val="center"/>
        <w:rPr>
          <w:rFonts w:cs="Times New Roman"/>
          <w:b/>
          <w:bCs/>
          <w:szCs w:val="24"/>
        </w:rPr>
      </w:pPr>
    </w:p>
    <w:p w14:paraId="500550CF" w14:textId="79297540" w:rsidR="00AF7DF0" w:rsidRDefault="00AF7DF0" w:rsidP="00820DBC">
      <w:pPr>
        <w:jc w:val="center"/>
        <w:rPr>
          <w:rFonts w:cs="Times New Roman"/>
          <w:b/>
          <w:bCs/>
          <w:szCs w:val="24"/>
        </w:rPr>
      </w:pPr>
    </w:p>
    <w:p w14:paraId="66D280A5" w14:textId="77777777" w:rsidR="000D4D08" w:rsidRDefault="000D4D08" w:rsidP="00820DBC">
      <w:pPr>
        <w:jc w:val="center"/>
        <w:rPr>
          <w:rFonts w:cs="Times New Roman"/>
          <w:b/>
          <w:bCs/>
          <w:szCs w:val="24"/>
        </w:rPr>
      </w:pPr>
    </w:p>
    <w:p w14:paraId="6B82509A" w14:textId="1AA9CA6B" w:rsidR="00820DBC" w:rsidRDefault="00820DBC" w:rsidP="00820DB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3ED2B672" w14:textId="5D137057" w:rsidR="00820DBC" w:rsidRDefault="00820DBC" w:rsidP="00820DB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3</w:t>
      </w:r>
      <w:r w:rsidRPr="00A117FF">
        <w:rPr>
          <w:rFonts w:cs="Times New Roman"/>
          <w:szCs w:val="24"/>
        </w:rPr>
        <w:t xml:space="preserve"> do Umowy nr </w:t>
      </w:r>
      <w:r w:rsidR="00F24C7A" w:rsidRPr="00F24C7A">
        <w:rPr>
          <w:rFonts w:cs="Times New Roman"/>
          <w:b/>
          <w:bCs/>
          <w:szCs w:val="24"/>
        </w:rPr>
        <w:t>INW.</w:t>
      </w:r>
      <w:r w:rsidRPr="00F24C7A">
        <w:rPr>
          <w:rFonts w:cs="Times New Roman"/>
          <w:b/>
          <w:bCs/>
          <w:szCs w:val="24"/>
        </w:rPr>
        <w:t>2</w:t>
      </w:r>
      <w:r>
        <w:rPr>
          <w:rFonts w:cs="Times New Roman"/>
          <w:b/>
          <w:bCs/>
          <w:szCs w:val="24"/>
        </w:rPr>
        <w:t>72</w:t>
      </w:r>
      <w:r w:rsidR="003B1A79">
        <w:rPr>
          <w:rFonts w:cs="Times New Roman"/>
          <w:b/>
          <w:bCs/>
          <w:szCs w:val="24"/>
        </w:rPr>
        <w:t>…….2023</w:t>
      </w:r>
    </w:p>
    <w:p w14:paraId="1D25664F" w14:textId="77777777" w:rsidR="00820DBC" w:rsidRDefault="00820DBC" w:rsidP="00820DBC">
      <w:pPr>
        <w:suppressAutoHyphens/>
        <w:jc w:val="center"/>
        <w:rPr>
          <w:rFonts w:eastAsia="SimSun"/>
          <w:b/>
          <w:kern w:val="3"/>
          <w:szCs w:val="24"/>
          <w:lang w:eastAsia="zh-CN" w:bidi="hi-IN"/>
        </w:rPr>
      </w:pPr>
    </w:p>
    <w:p w14:paraId="48E77AE6" w14:textId="6D1015E8" w:rsidR="00820DBC" w:rsidRPr="00D60985" w:rsidRDefault="00820DBC" w:rsidP="00820DBC">
      <w:pPr>
        <w:suppressAutoHyphens/>
        <w:jc w:val="center"/>
        <w:rPr>
          <w:rFonts w:eastAsia="SimSun"/>
          <w:b/>
          <w:kern w:val="3"/>
          <w:szCs w:val="24"/>
          <w:lang w:eastAsia="zh-CN" w:bidi="hi-IN"/>
        </w:rPr>
      </w:pPr>
      <w:r w:rsidRPr="00D60985">
        <w:rPr>
          <w:rFonts w:eastAsia="SimSun"/>
          <w:b/>
          <w:kern w:val="3"/>
          <w:szCs w:val="24"/>
          <w:lang w:eastAsia="zh-CN" w:bidi="hi-IN"/>
        </w:rPr>
        <w:t>KLAUZULA INFORMACYJNA</w:t>
      </w:r>
    </w:p>
    <w:p w14:paraId="7362ADF5" w14:textId="77777777" w:rsidR="00820DBC" w:rsidRPr="00D60985" w:rsidRDefault="00820DBC" w:rsidP="00820DBC">
      <w:pPr>
        <w:suppressAutoHyphens/>
        <w:rPr>
          <w:rFonts w:eastAsia="SimSun"/>
          <w:kern w:val="3"/>
          <w:szCs w:val="24"/>
          <w:lang w:eastAsia="zh-CN" w:bidi="hi-IN"/>
        </w:rPr>
      </w:pPr>
    </w:p>
    <w:p w14:paraId="2BB87921" w14:textId="77777777" w:rsidR="00820DBC" w:rsidRPr="00D60985" w:rsidRDefault="00820DBC" w:rsidP="00820DBC">
      <w:pPr>
        <w:suppressAutoHyphens/>
        <w:rPr>
          <w:rFonts w:eastAsia="SimSun"/>
          <w:kern w:val="3"/>
          <w:szCs w:val="24"/>
          <w:lang w:eastAsia="zh-CN" w:bidi="hi-IN"/>
        </w:rPr>
      </w:pPr>
      <w:r w:rsidRPr="00D60985">
        <w:rPr>
          <w:rFonts w:eastAsia="SimSun"/>
          <w:kern w:val="3"/>
          <w:szCs w:val="24"/>
          <w:lang w:eastAsia="zh-CN" w:bidi="hi-IN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5F0BBAD5" w14:textId="77777777" w:rsidR="00820DBC" w:rsidRDefault="00820DBC" w:rsidP="00820DBC">
      <w:pPr>
        <w:suppressAutoHyphens/>
        <w:rPr>
          <w:rFonts w:eastAsia="SimSun"/>
          <w:kern w:val="3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6858"/>
      </w:tblGrid>
      <w:tr w:rsidR="00820DBC" w14:paraId="78C57628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6108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Administrator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6013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  <w:t>Administratorem Twoich danych osobowych jest Gmina Lubicz, adres: ul. Toruńska 21, 87-162 Lubicz.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36F08F85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  <w:t>Z administratorem możesz się skontaktować:</w:t>
            </w:r>
          </w:p>
          <w:p w14:paraId="45BEBA42" w14:textId="77777777" w:rsidR="00820DBC" w:rsidRPr="00D60985" w:rsidRDefault="00820DBC" w:rsidP="00820DB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tradycyjną pocztą pod adresem: Urząd Gminy Lubicz, ul.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 xml:space="preserve">Toruńska 21, 87-162 Lubicz; </w:t>
            </w:r>
          </w:p>
          <w:p w14:paraId="40FC40C1" w14:textId="77777777" w:rsidR="00820DBC" w:rsidRPr="00D60985" w:rsidRDefault="00820DBC" w:rsidP="00820DB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przez Elektroniczną Platformę Usług Administracji Publicznej dostępną na stronie: </w:t>
            </w:r>
          </w:p>
          <w:p w14:paraId="284D1098" w14:textId="77777777" w:rsidR="00820DBC" w:rsidRPr="00D60985" w:rsidRDefault="00820DBC" w:rsidP="00820DB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>https://epuap.gov.pl;</w:t>
            </w:r>
          </w:p>
          <w:p w14:paraId="2F8260F3" w14:textId="77777777" w:rsidR="00820DBC" w:rsidRPr="00D60985" w:rsidRDefault="00820DBC" w:rsidP="00820DB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poprzez e-mail: info@lubicz.pl;</w:t>
            </w:r>
          </w:p>
          <w:p w14:paraId="37CE19ED" w14:textId="77777777" w:rsidR="00820DBC" w:rsidRPr="00D60985" w:rsidRDefault="00820DBC" w:rsidP="00820DBC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>telefonicznie: 56 621 21 00.</w:t>
            </w:r>
          </w:p>
        </w:tc>
      </w:tr>
      <w:tr w:rsidR="00820DBC" w:rsidRPr="00560DFE" w14:paraId="0E4E3F91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CD4C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Współadministrator prowadzeniem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4AF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Współadministratorem danych osobowych jest:</w:t>
            </w:r>
          </w:p>
          <w:p w14:paraId="7D7852E0" w14:textId="77777777" w:rsidR="00820DBC" w:rsidRPr="00D60985" w:rsidRDefault="00820DBC" w:rsidP="00820DBC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Urząd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  <w:t xml:space="preserve">adres: ul. </w:t>
            </w: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val="en-US" w:eastAsia="zh-CN" w:bidi="hi-IN"/>
              </w:rPr>
              <w:t>Toruńska 21, 87-162 Lubicz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>;</w:t>
            </w:r>
          </w:p>
          <w:p w14:paraId="0C104B65" w14:textId="77777777" w:rsidR="00820DBC" w:rsidRPr="00D60985" w:rsidRDefault="00820DBC" w:rsidP="00820DBC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Wójt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  <w:t xml:space="preserve">adres: ul. </w:t>
            </w: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val="en-US" w:eastAsia="zh-CN" w:bidi="hi-IN"/>
              </w:rPr>
              <w:t>Toruńska 21, 87-162 Lubicz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 xml:space="preserve">. </w:t>
            </w:r>
          </w:p>
          <w:p w14:paraId="68292A72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bookmarkStart w:id="6" w:name="_Hlk18268258"/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Współadministratorzy stanowią aparat pomocniczy do wykonywania zadań własnych Gminy Lubicz, określonych w ustawie o samorządzie gminnym oraz zadań zleconych, wynikających z innych przepisów prawa lub na podstawie zawartych umów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        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i porozumień. Celem współadministrowania jest uczestniczenie współadministratorów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 podejmowaniu decyzji 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o celach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i sposobach przetwarzania danych osobowych oraz zastosowanie wspólnych rozwiązań technicznych i organizacyjnych zabezpieczenia danych osobowych.  Z treścią uzgodnień dotyczących zasad współadministrowania możesz zapoznać się w Sekretariacie Urzędu Gminy.</w:t>
            </w:r>
            <w:bookmarkEnd w:id="6"/>
          </w:p>
        </w:tc>
      </w:tr>
      <w:tr w:rsidR="00820DBC" w:rsidRPr="00560DFE" w14:paraId="50BB0518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6395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Inspektor Ochrony Danych (IOD)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3707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szCs w:val="20"/>
                <w:lang w:eastAsia="zh-CN" w:bidi="hi-IN"/>
              </w:rPr>
              <w:t>Wyznaczyliśmy Inspektora Ochrony Danych, z którym możesz się skontaktować:</w:t>
            </w:r>
          </w:p>
          <w:p w14:paraId="4EB1D099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tradycyjną pocztą pod adresem: Urząd Gminy Lubicz, ul.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t xml:space="preserve">Toruńska 21,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val="en-US" w:eastAsia="zh-CN" w:bidi="hi-IN"/>
              </w:rPr>
              <w:br/>
              <w:t>87-162 Lubicz;</w:t>
            </w:r>
          </w:p>
          <w:p w14:paraId="169C5B3F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poprzez e-mail: iod@lubicz.pl.</w:t>
            </w:r>
          </w:p>
          <w:p w14:paraId="07653550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820DBC" w:rsidRPr="00560DFE" w14:paraId="60138837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4B0D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Cele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09B1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820DBC" w:rsidRPr="00560DFE" w14:paraId="75196572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99AB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Podstawa prawna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2057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Podstawą prawną przewarzania danych osobowych jest: </w:t>
            </w:r>
          </w:p>
          <w:p w14:paraId="632EA709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wypełnienie obowiązku prawnego ciążącego na administratorze (art. 6 ust. 1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lit. c) RODO)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br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br/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lastRenderedPageBreak/>
              <w:t>o udzielenie zamówienia;</w:t>
            </w:r>
          </w:p>
          <w:p w14:paraId="0FCAE0A9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wykonywanie zadań realizowanych w interesie publicznym (art. 6 ust. 1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lit. e) RODO).</w:t>
            </w:r>
          </w:p>
        </w:tc>
      </w:tr>
      <w:tr w:rsidR="00820DBC" w14:paraId="162B71CA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D23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lastRenderedPageBreak/>
              <w:t>Czy podanie danych jest obowiązkowe?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191D" w14:textId="77777777" w:rsidR="00820DBC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Podanie danych jest wymogiem ustawowym, wynikającym z przepisów Prawa zamówień publicznych. Odmowa podania danych skutkuje odrzuceniem oferty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    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z przyczyn formalnych. </w:t>
            </w:r>
          </w:p>
          <w:p w14:paraId="773061F8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20DBC" w:rsidRPr="00560DFE" w14:paraId="1D5FE65D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E41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Okres przechowywania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8C1C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o udzielenie zamówienia. </w:t>
            </w:r>
          </w:p>
        </w:tc>
      </w:tr>
      <w:tr w:rsidR="00820DBC" w:rsidRPr="00560DFE" w14:paraId="6C393733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4F9C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Odbiorcy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D4A2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Ograniczenie dostępu do danych, o których mowa wyżej, może wystąpić jedynie w  szczególnych przypadkach jeśli, jest to uzasadnione ochroną prywatności zgodnie z art. 8 ust. 2-4 ustawy Prawo zamówień publicznych. 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820DBC" w:rsidRPr="00560DFE" w14:paraId="45A33476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8308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Prawa związane z przetwarzaniem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AC23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Przysługują Tobie następujące prawa związane z przetwarzaniem danych osobowych: </w:t>
            </w:r>
          </w:p>
          <w:p w14:paraId="0EEA9994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59127497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żądania sprostowania Twoich danych osobowych, z zastrzeżeniem,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że skorzystanie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z uprawnienia do sprostowania nie może skutko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wać zmianą wyniku postępowania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o udzielenie zamówienia publicznego; </w:t>
            </w:r>
          </w:p>
          <w:p w14:paraId="340FBD0B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5AD40FF5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żądania ograniczenia przetwarzania Twoich danych osobowych, 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z zastrzeżeniem, że żądanie wykonania tego prawa nie ogranicza przetwarzania danych osobowych do czasu zakończenia postępowania   o udzielenie zamówienia publicznego;</w:t>
            </w:r>
          </w:p>
          <w:p w14:paraId="1475165A" w14:textId="77777777" w:rsidR="00820DBC" w:rsidRPr="00D60985" w:rsidRDefault="00820DBC" w:rsidP="00820DBC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/>
              <w:jc w:val="left"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wniesienia sprzeciwu wobec przetwarzania danych osobowych  </w:t>
            </w:r>
            <w:r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          </w:t>
            </w: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 w sytuacji, gdy są one przetwarzane w związku z realizacją interesu publicznego, z przyczyn związanych ze szczególną sytuacją.</w:t>
            </w:r>
          </w:p>
          <w:p w14:paraId="6AE74732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820DBC" w:rsidRPr="00560DFE" w14:paraId="0BFDB1DE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0E8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Prawo wniesienia skargi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262E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820DBC" w:rsidRPr="00560DFE" w14:paraId="74E09138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E91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Przekazywanie danych do państwa trzeciego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DE01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820DBC" w:rsidRPr="00560DFE" w14:paraId="71D32194" w14:textId="77777777" w:rsidTr="006E2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0EC6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 xml:space="preserve">Zautomatyzowane podejmowanie decyzji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E77" w14:textId="77777777" w:rsidR="00820DBC" w:rsidRPr="00D60985" w:rsidRDefault="00820DBC" w:rsidP="006E2399">
            <w:pPr>
              <w:suppressAutoHyphens/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szCs w:val="20"/>
                <w:lang w:eastAsia="zh-CN" w:bidi="hi-IN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16A5FBB" w14:textId="7D6A5EDA" w:rsidR="00820DBC" w:rsidRDefault="00820DBC">
      <w:pPr>
        <w:spacing w:line="259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74C5DAFC" w14:textId="77777777" w:rsidR="00F0748C" w:rsidRDefault="00F0748C">
      <w:pPr>
        <w:spacing w:line="259" w:lineRule="auto"/>
        <w:jc w:val="left"/>
        <w:rPr>
          <w:rFonts w:cs="Times New Roman"/>
          <w:b/>
          <w:bCs/>
          <w:szCs w:val="24"/>
        </w:rPr>
      </w:pPr>
    </w:p>
    <w:p w14:paraId="3326ED75" w14:textId="721F4CDE" w:rsidR="00F0748C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 w:rsidR="00793950">
        <w:rPr>
          <w:rFonts w:cs="Times New Roman"/>
          <w:szCs w:val="24"/>
        </w:rPr>
        <w:t>4</w:t>
      </w:r>
      <w:r w:rsidRPr="00A117FF">
        <w:rPr>
          <w:rFonts w:cs="Times New Roman"/>
          <w:szCs w:val="24"/>
        </w:rPr>
        <w:t xml:space="preserve"> do Umowy nr </w:t>
      </w:r>
      <w:r w:rsidR="00F24C7A" w:rsidRPr="00F24C7A">
        <w:rPr>
          <w:rFonts w:cs="Times New Roman"/>
          <w:b/>
          <w:bCs/>
          <w:szCs w:val="24"/>
        </w:rPr>
        <w:t>INW.</w:t>
      </w:r>
      <w:r w:rsidR="00B03D52" w:rsidRPr="00F24C7A">
        <w:rPr>
          <w:rFonts w:cs="Times New Roman"/>
          <w:b/>
          <w:bCs/>
          <w:szCs w:val="24"/>
        </w:rPr>
        <w:t>272</w:t>
      </w:r>
      <w:r w:rsidR="003B1A79">
        <w:rPr>
          <w:rFonts w:cs="Times New Roman"/>
          <w:b/>
          <w:bCs/>
          <w:szCs w:val="24"/>
        </w:rPr>
        <w:t>…….2023</w:t>
      </w:r>
      <w:r w:rsidRPr="00A117FF">
        <w:rPr>
          <w:rFonts w:cs="Times New Roman"/>
          <w:szCs w:val="24"/>
        </w:rPr>
        <w:t xml:space="preserve"> </w:t>
      </w:r>
    </w:p>
    <w:p w14:paraId="777080CF" w14:textId="77777777" w:rsidR="00F0748C" w:rsidRDefault="00F0748C" w:rsidP="00F0748C">
      <w:pPr>
        <w:jc w:val="center"/>
        <w:rPr>
          <w:rFonts w:cs="Times New Roman"/>
          <w:b/>
          <w:bCs/>
          <w:szCs w:val="24"/>
        </w:rPr>
      </w:pPr>
    </w:p>
    <w:p w14:paraId="320A8733" w14:textId="50B92C7F" w:rsidR="00F0748C" w:rsidRDefault="00CB091B" w:rsidP="00F0748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PROTOKÓŁ </w:t>
      </w:r>
      <w:r w:rsidR="00C25002">
        <w:rPr>
          <w:rFonts w:cs="Times New Roman"/>
          <w:b/>
          <w:bCs/>
          <w:szCs w:val="24"/>
        </w:rPr>
        <w:t xml:space="preserve">CZĘŚCIOWY/KOŃCOWY </w:t>
      </w:r>
      <w:r>
        <w:rPr>
          <w:rFonts w:cs="Times New Roman"/>
          <w:b/>
          <w:bCs/>
          <w:szCs w:val="24"/>
        </w:rPr>
        <w:t>ODBIORU USŁUGI</w:t>
      </w:r>
    </w:p>
    <w:p w14:paraId="5F7BFE64" w14:textId="77777777" w:rsidR="00CB091B" w:rsidRDefault="00CB091B" w:rsidP="00CB091B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1F5CA7F4" w14:textId="77777777" w:rsidR="00CB091B" w:rsidRPr="00CB091B" w:rsidRDefault="00CB091B" w:rsidP="00CB091B">
      <w:pPr>
        <w:numPr>
          <w:ilvl w:val="12"/>
          <w:numId w:val="0"/>
        </w:numPr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Obejmujący okres ……………………………………………………………………….</w:t>
      </w:r>
    </w:p>
    <w:p w14:paraId="40A4091E" w14:textId="77777777" w:rsidR="00CB091B" w:rsidRPr="00CB091B" w:rsidRDefault="00CB091B" w:rsidP="00CB091B">
      <w:pPr>
        <w:numPr>
          <w:ilvl w:val="12"/>
          <w:numId w:val="0"/>
        </w:numPr>
        <w:rPr>
          <w:rFonts w:cs="Times New Roman"/>
          <w:szCs w:val="24"/>
        </w:rPr>
      </w:pPr>
    </w:p>
    <w:p w14:paraId="6FFE96B1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Sporządzony w dniu …………………  przez przedstawicieli:</w:t>
      </w:r>
    </w:p>
    <w:p w14:paraId="14E7F97E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225B0D8C" w14:textId="77777777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Strona przekazująca - Zleceniobiorca:</w:t>
      </w:r>
      <w:r w:rsidRPr="00CB091B">
        <w:rPr>
          <w:rFonts w:cs="Times New Roman"/>
          <w:b/>
          <w:szCs w:val="24"/>
        </w:rPr>
        <w:t xml:space="preserve"> </w:t>
      </w:r>
    </w:p>
    <w:p w14:paraId="1A23853C" w14:textId="77777777" w:rsidR="00CB091B" w:rsidRPr="00CB091B" w:rsidRDefault="00CB091B" w:rsidP="00CB091B">
      <w:pPr>
        <w:spacing w:after="0" w:line="360" w:lineRule="auto"/>
        <w:ind w:left="720"/>
        <w:jc w:val="left"/>
        <w:rPr>
          <w:rFonts w:cs="Times New Roman"/>
          <w:b/>
          <w:szCs w:val="24"/>
        </w:rPr>
      </w:pPr>
      <w:r w:rsidRPr="00CB091B">
        <w:rPr>
          <w:rFonts w:cs="Times New Roman"/>
          <w:b/>
          <w:szCs w:val="24"/>
        </w:rPr>
        <w:t>…………………………………………………………………………</w:t>
      </w:r>
    </w:p>
    <w:p w14:paraId="5FBB0C50" w14:textId="66EBF1B2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Strona odbierająca - Zleceniodawca:</w:t>
      </w:r>
      <w:r w:rsidRPr="00CB091B">
        <w:rPr>
          <w:rFonts w:cs="Times New Roman"/>
          <w:b/>
          <w:szCs w:val="24"/>
        </w:rPr>
        <w:br/>
      </w:r>
      <w:r>
        <w:rPr>
          <w:rFonts w:cs="Times New Roman"/>
          <w:b/>
          <w:szCs w:val="24"/>
        </w:rPr>
        <w:t>Gmin</w:t>
      </w:r>
      <w:r w:rsidR="00D2345F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 Lubicz</w:t>
      </w:r>
      <w:r w:rsidRPr="00CB091B">
        <w:rPr>
          <w:rFonts w:cs="Times New Roman"/>
          <w:b/>
          <w:szCs w:val="24"/>
        </w:rPr>
        <w:t xml:space="preserve"> </w:t>
      </w:r>
    </w:p>
    <w:p w14:paraId="25D437C6" w14:textId="77777777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Usługę odebrano bez uwag / z uwagami (niepotrzebne skreślić).</w:t>
      </w:r>
    </w:p>
    <w:p w14:paraId="596C712F" w14:textId="77777777" w:rsidR="00CB091B" w:rsidRPr="00CB091B" w:rsidRDefault="00CB091B" w:rsidP="00CB091B">
      <w:pPr>
        <w:spacing w:after="0" w:line="360" w:lineRule="auto"/>
        <w:ind w:left="360"/>
        <w:jc w:val="left"/>
        <w:rPr>
          <w:rFonts w:cs="Times New Roman"/>
          <w:szCs w:val="24"/>
        </w:rPr>
      </w:pPr>
    </w:p>
    <w:p w14:paraId="79DC0F4A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Uwagi:</w:t>
      </w:r>
    </w:p>
    <w:p w14:paraId="0A437D47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5A29B5C7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0D2F7AD9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71888B5B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1B2F09FC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CB091B" w:rsidRPr="00CB091B" w14:paraId="0527F948" w14:textId="77777777" w:rsidTr="00CB091B">
        <w:tc>
          <w:tcPr>
            <w:tcW w:w="4606" w:type="dxa"/>
          </w:tcPr>
          <w:p w14:paraId="769EC95B" w14:textId="77777777" w:rsidR="00CB091B" w:rsidRPr="00B741BF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</w:rPr>
            </w:pPr>
            <w:r w:rsidRPr="00B741BF">
              <w:rPr>
                <w:rFonts w:cs="Times New Roman"/>
                <w:szCs w:val="24"/>
              </w:rPr>
              <w:t xml:space="preserve">                Strona przekazująca</w:t>
            </w:r>
          </w:p>
          <w:p w14:paraId="449FACD5" w14:textId="77777777" w:rsidR="00CB091B" w:rsidRPr="00B741BF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</w:rPr>
            </w:pPr>
          </w:p>
          <w:p w14:paraId="3CB63C20" w14:textId="77777777" w:rsidR="00CB091B" w:rsidRPr="00B741BF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  <w:hideMark/>
          </w:tcPr>
          <w:p w14:paraId="362D5BD0" w14:textId="77777777" w:rsidR="00CB091B" w:rsidRPr="00B741BF" w:rsidRDefault="00CB091B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B741BF">
              <w:rPr>
                <w:rFonts w:cs="Times New Roman"/>
                <w:szCs w:val="24"/>
              </w:rPr>
              <w:t>Strona odbierająca</w:t>
            </w:r>
          </w:p>
        </w:tc>
      </w:tr>
      <w:tr w:rsidR="00CB091B" w14:paraId="36D9E03B" w14:textId="77777777" w:rsidTr="00CB091B">
        <w:tc>
          <w:tcPr>
            <w:tcW w:w="4606" w:type="dxa"/>
            <w:hideMark/>
          </w:tcPr>
          <w:p w14:paraId="6992F3E7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.. ..............................................</w:t>
            </w:r>
          </w:p>
        </w:tc>
        <w:tc>
          <w:tcPr>
            <w:tcW w:w="4678" w:type="dxa"/>
          </w:tcPr>
          <w:p w14:paraId="45A3E053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......................................................</w:t>
            </w:r>
          </w:p>
          <w:p w14:paraId="3AE1B036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51F4051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3FA6369" w14:textId="77777777" w:rsidR="002E5CA4" w:rsidRDefault="002E5CA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F31DC35" w14:textId="7AF3546A" w:rsidR="002E5CA4" w:rsidRDefault="002E5CA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1AA1955" w14:textId="3373AB1F" w:rsidR="00483BBB" w:rsidRDefault="00483BBB">
      <w:pPr>
        <w:spacing w:line="259" w:lineRule="auto"/>
        <w:jc w:val="left"/>
        <w:rPr>
          <w:rFonts w:cs="Times New Roman"/>
          <w:szCs w:val="24"/>
        </w:rPr>
      </w:pPr>
    </w:p>
    <w:p w14:paraId="74190C20" w14:textId="1BF7DDE4" w:rsidR="00CB091B" w:rsidRDefault="00CB091B" w:rsidP="00CB091B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 w:rsidR="00B741BF">
        <w:rPr>
          <w:rFonts w:cs="Times New Roman"/>
          <w:szCs w:val="24"/>
        </w:rPr>
        <w:t>5</w:t>
      </w:r>
      <w:r w:rsidR="00B741BF"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 xml:space="preserve">do Umowy nr </w:t>
      </w:r>
      <w:r w:rsidR="00F24C7A" w:rsidRPr="00F24C7A">
        <w:rPr>
          <w:rFonts w:cs="Times New Roman"/>
          <w:b/>
          <w:bCs/>
          <w:szCs w:val="24"/>
        </w:rPr>
        <w:t>INW.</w:t>
      </w:r>
      <w:r w:rsidR="00B03D52" w:rsidRPr="00F24C7A">
        <w:rPr>
          <w:rFonts w:cs="Times New Roman"/>
          <w:b/>
          <w:bCs/>
          <w:szCs w:val="24"/>
        </w:rPr>
        <w:t>272</w:t>
      </w:r>
      <w:r w:rsidR="003B1A79">
        <w:rPr>
          <w:rFonts w:cs="Times New Roman"/>
          <w:b/>
          <w:bCs/>
          <w:szCs w:val="24"/>
        </w:rPr>
        <w:t>……..2023</w:t>
      </w:r>
    </w:p>
    <w:p w14:paraId="4C8837F5" w14:textId="559A8EF8" w:rsidR="00F24C7A" w:rsidRDefault="00CB091B" w:rsidP="00CB091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DOKUMENTY REJESTROWE ZLECENIOBIORCY</w:t>
      </w:r>
    </w:p>
    <w:p w14:paraId="33A41AE8" w14:textId="5473F932" w:rsidR="0075243F" w:rsidRDefault="0075243F" w:rsidP="00CB091B">
      <w:pPr>
        <w:jc w:val="center"/>
        <w:rPr>
          <w:rFonts w:cs="Times New Roman"/>
          <w:b/>
          <w:bCs/>
          <w:szCs w:val="24"/>
        </w:rPr>
      </w:pPr>
    </w:p>
    <w:p w14:paraId="5CDFC7BA" w14:textId="7B7B0ACA" w:rsidR="00F365B2" w:rsidRDefault="00F365B2" w:rsidP="00F24C7A">
      <w:pPr>
        <w:jc w:val="center"/>
      </w:pPr>
    </w:p>
    <w:p w14:paraId="5BBDA79F" w14:textId="002BD16E" w:rsidR="0075243F" w:rsidRDefault="0075243F" w:rsidP="00F24C7A">
      <w:pPr>
        <w:jc w:val="center"/>
      </w:pPr>
    </w:p>
    <w:p w14:paraId="027422CA" w14:textId="2C0E0968" w:rsidR="0075243F" w:rsidRDefault="0075243F" w:rsidP="00F24C7A">
      <w:pPr>
        <w:jc w:val="center"/>
      </w:pPr>
    </w:p>
    <w:p w14:paraId="273E87C8" w14:textId="08594238" w:rsidR="0075243F" w:rsidRDefault="0075243F" w:rsidP="00F24C7A">
      <w:pPr>
        <w:jc w:val="center"/>
      </w:pPr>
    </w:p>
    <w:p w14:paraId="634E0B86" w14:textId="441D01D3" w:rsidR="0075243F" w:rsidRDefault="0075243F" w:rsidP="00F24C7A">
      <w:pPr>
        <w:jc w:val="center"/>
      </w:pPr>
    </w:p>
    <w:p w14:paraId="27DBD5F1" w14:textId="37AB53AC" w:rsidR="0075243F" w:rsidRDefault="0075243F" w:rsidP="00F24C7A">
      <w:pPr>
        <w:jc w:val="center"/>
      </w:pPr>
    </w:p>
    <w:p w14:paraId="42B5AE26" w14:textId="4EE6B847" w:rsidR="0075243F" w:rsidRDefault="0075243F" w:rsidP="00F24C7A">
      <w:pPr>
        <w:jc w:val="center"/>
      </w:pPr>
    </w:p>
    <w:p w14:paraId="043858C8" w14:textId="318BA736" w:rsidR="0075243F" w:rsidRPr="002E1055" w:rsidRDefault="0075243F" w:rsidP="00F24C7A">
      <w:pPr>
        <w:jc w:val="center"/>
      </w:pPr>
    </w:p>
    <w:sectPr w:rsidR="0075243F" w:rsidRPr="002E1055" w:rsidSect="000D4D08">
      <w:headerReference w:type="first" r:id="rId9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9046" w14:textId="77777777" w:rsidR="00442916" w:rsidRDefault="00442916" w:rsidP="008F118E">
      <w:pPr>
        <w:spacing w:after="0"/>
      </w:pPr>
      <w:r>
        <w:separator/>
      </w:r>
    </w:p>
  </w:endnote>
  <w:endnote w:type="continuationSeparator" w:id="0">
    <w:p w14:paraId="62B53200" w14:textId="77777777" w:rsidR="00442916" w:rsidRDefault="00442916" w:rsidP="008F1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LT Std 47 C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3EDD" w14:textId="77777777" w:rsidR="00442916" w:rsidRDefault="00442916" w:rsidP="008F118E">
      <w:pPr>
        <w:spacing w:after="0"/>
      </w:pPr>
      <w:r>
        <w:separator/>
      </w:r>
    </w:p>
  </w:footnote>
  <w:footnote w:type="continuationSeparator" w:id="0">
    <w:p w14:paraId="5C5BFBB9" w14:textId="77777777" w:rsidR="00442916" w:rsidRDefault="00442916" w:rsidP="008F11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Look w:val="04A0" w:firstRow="1" w:lastRow="0" w:firstColumn="1" w:lastColumn="0" w:noHBand="0" w:noVBand="1"/>
    </w:tblPr>
    <w:tblGrid>
      <w:gridCol w:w="4673"/>
      <w:gridCol w:w="4394"/>
    </w:tblGrid>
    <w:tr w:rsidR="00C426F2" w14:paraId="2FC1957B" w14:textId="77777777" w:rsidTr="00346439">
      <w:tc>
        <w:tcPr>
          <w:tcW w:w="4673" w:type="dxa"/>
        </w:tcPr>
        <w:p w14:paraId="29E0FD74" w14:textId="20F0A7EC" w:rsidR="00C426F2" w:rsidRPr="005A010B" w:rsidRDefault="00C426F2" w:rsidP="00C426F2">
          <w:pPr>
            <w:rPr>
              <w:b/>
            </w:rPr>
          </w:pPr>
          <w:r>
            <w:rPr>
              <w:b/>
            </w:rPr>
            <w:t>Nazwa zadania</w:t>
          </w:r>
        </w:p>
      </w:tc>
      <w:tc>
        <w:tcPr>
          <w:tcW w:w="4394" w:type="dxa"/>
        </w:tcPr>
        <w:p w14:paraId="37681A31" w14:textId="0C10FCF8" w:rsidR="00C426F2" w:rsidRPr="0006684A" w:rsidRDefault="00D55C50" w:rsidP="00C426F2">
          <w:pPr>
            <w:jc w:val="center"/>
            <w:rPr>
              <w:sz w:val="22"/>
            </w:rPr>
          </w:pPr>
          <w:r w:rsidRPr="00D55C50">
            <w:t>Budowa nowego przedszkola „Chatka Puchatka” i żłobka w Lubiczu Górnym wraz z wyburzeniem starego obiektu</w:t>
          </w:r>
        </w:p>
      </w:tc>
    </w:tr>
    <w:tr w:rsidR="00C426F2" w14:paraId="2DA2577B" w14:textId="77777777" w:rsidTr="00346439">
      <w:tc>
        <w:tcPr>
          <w:tcW w:w="4673" w:type="dxa"/>
        </w:tcPr>
        <w:p w14:paraId="309054B2" w14:textId="77777777" w:rsidR="00C426F2" w:rsidRPr="005A010B" w:rsidRDefault="00C426F2" w:rsidP="00C426F2">
          <w:pPr>
            <w:rPr>
              <w:b/>
            </w:rPr>
          </w:pPr>
          <w:r w:rsidRPr="005A010B">
            <w:rPr>
              <w:b/>
            </w:rPr>
            <w:t>Dział / Rozdział / Paragraf</w:t>
          </w:r>
        </w:p>
      </w:tc>
      <w:tc>
        <w:tcPr>
          <w:tcW w:w="4394" w:type="dxa"/>
        </w:tcPr>
        <w:p w14:paraId="2C0DEF4E" w14:textId="7567F895" w:rsidR="00C426F2" w:rsidRPr="0006684A" w:rsidRDefault="00C426F2" w:rsidP="00C426F2">
          <w:pPr>
            <w:jc w:val="center"/>
            <w:rPr>
              <w:sz w:val="22"/>
            </w:rPr>
          </w:pPr>
        </w:p>
      </w:tc>
    </w:tr>
    <w:tr w:rsidR="00C426F2" w14:paraId="00936613" w14:textId="77777777" w:rsidTr="00346439">
      <w:tc>
        <w:tcPr>
          <w:tcW w:w="4673" w:type="dxa"/>
        </w:tcPr>
        <w:p w14:paraId="4802E2D9" w14:textId="77777777" w:rsidR="00C426F2" w:rsidRPr="005A010B" w:rsidRDefault="00C426F2" w:rsidP="00C426F2">
          <w:pPr>
            <w:rPr>
              <w:b/>
            </w:rPr>
          </w:pPr>
          <w:r w:rsidRPr="005A010B">
            <w:rPr>
              <w:b/>
            </w:rPr>
            <w:t>Wartość umowy brutto</w:t>
          </w:r>
        </w:p>
      </w:tc>
      <w:tc>
        <w:tcPr>
          <w:tcW w:w="4394" w:type="dxa"/>
        </w:tcPr>
        <w:p w14:paraId="31C57E84" w14:textId="30B8690A" w:rsidR="00C426F2" w:rsidRPr="0006684A" w:rsidRDefault="00C426F2" w:rsidP="00C426F2">
          <w:pPr>
            <w:jc w:val="center"/>
            <w:rPr>
              <w:sz w:val="22"/>
            </w:rPr>
          </w:pPr>
        </w:p>
      </w:tc>
    </w:tr>
    <w:tr w:rsidR="00C426F2" w14:paraId="469AB167" w14:textId="77777777" w:rsidTr="00346439">
      <w:tc>
        <w:tcPr>
          <w:tcW w:w="4673" w:type="dxa"/>
        </w:tcPr>
        <w:p w14:paraId="31BF8B65" w14:textId="77777777" w:rsidR="00C426F2" w:rsidRPr="005A010B" w:rsidRDefault="00C426F2" w:rsidP="00C426F2">
          <w:pPr>
            <w:rPr>
              <w:b/>
            </w:rPr>
          </w:pPr>
          <w:r>
            <w:rPr>
              <w:b/>
            </w:rPr>
            <w:t>Data zakończenia umowy</w:t>
          </w:r>
        </w:p>
      </w:tc>
      <w:tc>
        <w:tcPr>
          <w:tcW w:w="4394" w:type="dxa"/>
        </w:tcPr>
        <w:p w14:paraId="1C5366C7" w14:textId="5602CC94" w:rsidR="00C426F2" w:rsidRPr="0006684A" w:rsidRDefault="005307A9" w:rsidP="00C426F2">
          <w:pPr>
            <w:jc w:val="center"/>
          </w:pPr>
          <w:r>
            <w:t>24</w:t>
          </w:r>
          <w:r w:rsidR="00D55C50">
            <w:t xml:space="preserve"> </w:t>
          </w:r>
          <w:r>
            <w:t>miesiące</w:t>
          </w:r>
          <w:r w:rsidR="00D55C50">
            <w:t xml:space="preserve"> od daty podpisania umowy</w:t>
          </w:r>
        </w:p>
      </w:tc>
    </w:tr>
  </w:tbl>
  <w:p w14:paraId="7EBBC50D" w14:textId="77777777" w:rsidR="0097438C" w:rsidRDefault="00974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D42"/>
    <w:multiLevelType w:val="hybridMultilevel"/>
    <w:tmpl w:val="385EEA6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5C5BF5"/>
    <w:multiLevelType w:val="hybridMultilevel"/>
    <w:tmpl w:val="13003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61AA"/>
    <w:multiLevelType w:val="hybridMultilevel"/>
    <w:tmpl w:val="1C041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6C8"/>
    <w:multiLevelType w:val="hybridMultilevel"/>
    <w:tmpl w:val="633A28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A0401"/>
    <w:multiLevelType w:val="hybridMultilevel"/>
    <w:tmpl w:val="B14A1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03CA"/>
    <w:multiLevelType w:val="hybridMultilevel"/>
    <w:tmpl w:val="F1AABD1C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0C49709F"/>
    <w:multiLevelType w:val="hybridMultilevel"/>
    <w:tmpl w:val="8F3EAE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C65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07496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5F1A20"/>
    <w:multiLevelType w:val="hybridMultilevel"/>
    <w:tmpl w:val="EC6436C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1C1E5CB0"/>
    <w:multiLevelType w:val="hybridMultilevel"/>
    <w:tmpl w:val="93768BA4"/>
    <w:lvl w:ilvl="0" w:tplc="81EA51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BD3FD3"/>
    <w:multiLevelType w:val="multilevel"/>
    <w:tmpl w:val="853230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D725AE2"/>
    <w:multiLevelType w:val="hybridMultilevel"/>
    <w:tmpl w:val="CCAED36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8530EF"/>
    <w:multiLevelType w:val="hybridMultilevel"/>
    <w:tmpl w:val="1EC6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C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25FAF"/>
    <w:multiLevelType w:val="hybridMultilevel"/>
    <w:tmpl w:val="0012FAB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C2823EE"/>
    <w:multiLevelType w:val="hybridMultilevel"/>
    <w:tmpl w:val="23B8D2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C4FDE"/>
    <w:multiLevelType w:val="hybridMultilevel"/>
    <w:tmpl w:val="88CA4C50"/>
    <w:lvl w:ilvl="0" w:tplc="B4EE8B6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C6AE4"/>
    <w:multiLevelType w:val="hybridMultilevel"/>
    <w:tmpl w:val="3DE02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D6DDA"/>
    <w:multiLevelType w:val="hybridMultilevel"/>
    <w:tmpl w:val="24088BC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2F4C65"/>
    <w:multiLevelType w:val="hybridMultilevel"/>
    <w:tmpl w:val="FCE0C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14A35"/>
    <w:multiLevelType w:val="hybridMultilevel"/>
    <w:tmpl w:val="3586D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840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96685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A2F63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E3B1868"/>
    <w:multiLevelType w:val="hybridMultilevel"/>
    <w:tmpl w:val="DDD00A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C55537"/>
    <w:multiLevelType w:val="hybridMultilevel"/>
    <w:tmpl w:val="C0C4D1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4DE37D9"/>
    <w:multiLevelType w:val="hybridMultilevel"/>
    <w:tmpl w:val="896430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42770"/>
    <w:multiLevelType w:val="hybridMultilevel"/>
    <w:tmpl w:val="96D86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771F38"/>
    <w:multiLevelType w:val="multilevel"/>
    <w:tmpl w:val="9252B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400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E3320"/>
    <w:multiLevelType w:val="multilevel"/>
    <w:tmpl w:val="35A43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9A42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751251"/>
    <w:multiLevelType w:val="hybridMultilevel"/>
    <w:tmpl w:val="A4328084"/>
    <w:lvl w:ilvl="0" w:tplc="F46090A4">
      <w:start w:val="1"/>
      <w:numFmt w:val="bullet"/>
      <w:lvlText w:val="-"/>
      <w:lvlJc w:val="left"/>
      <w:pPr>
        <w:ind w:left="115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41531"/>
    <w:multiLevelType w:val="hybridMultilevel"/>
    <w:tmpl w:val="7A8CC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033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A4BC1"/>
    <w:multiLevelType w:val="hybridMultilevel"/>
    <w:tmpl w:val="E334DF70"/>
    <w:lvl w:ilvl="0" w:tplc="F46090A4">
      <w:start w:val="1"/>
      <w:numFmt w:val="bullet"/>
      <w:lvlText w:val="-"/>
      <w:lvlJc w:val="left"/>
      <w:pPr>
        <w:ind w:left="115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6FF60690"/>
    <w:multiLevelType w:val="multilevel"/>
    <w:tmpl w:val="9252B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658B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6EF7819"/>
    <w:multiLevelType w:val="multilevel"/>
    <w:tmpl w:val="E28E11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93D79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B6E94"/>
    <w:multiLevelType w:val="hybridMultilevel"/>
    <w:tmpl w:val="2FB0F236"/>
    <w:lvl w:ilvl="0" w:tplc="B8FE640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C3C551B"/>
    <w:multiLevelType w:val="multilevel"/>
    <w:tmpl w:val="35A43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FC04E7D"/>
    <w:multiLevelType w:val="hybridMultilevel"/>
    <w:tmpl w:val="B3C06F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567420608">
    <w:abstractNumId w:val="41"/>
  </w:num>
  <w:num w:numId="2" w16cid:durableId="852769613">
    <w:abstractNumId w:val="43"/>
  </w:num>
  <w:num w:numId="3" w16cid:durableId="12498529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963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591972">
    <w:abstractNumId w:val="14"/>
  </w:num>
  <w:num w:numId="6" w16cid:durableId="330912901">
    <w:abstractNumId w:val="7"/>
  </w:num>
  <w:num w:numId="7" w16cid:durableId="318965930">
    <w:abstractNumId w:val="24"/>
  </w:num>
  <w:num w:numId="8" w16cid:durableId="1570532037">
    <w:abstractNumId w:val="37"/>
  </w:num>
  <w:num w:numId="9" w16cid:durableId="1303080013">
    <w:abstractNumId w:val="23"/>
  </w:num>
  <w:num w:numId="10" w16cid:durableId="1783182271">
    <w:abstractNumId w:val="31"/>
  </w:num>
  <w:num w:numId="11" w16cid:durableId="1743260887">
    <w:abstractNumId w:val="8"/>
  </w:num>
  <w:num w:numId="12" w16cid:durableId="322855682">
    <w:abstractNumId w:val="34"/>
  </w:num>
  <w:num w:numId="13" w16cid:durableId="1032346338">
    <w:abstractNumId w:val="29"/>
  </w:num>
  <w:num w:numId="14" w16cid:durableId="1512990">
    <w:abstractNumId w:val="42"/>
  </w:num>
  <w:num w:numId="15" w16cid:durableId="1076392109">
    <w:abstractNumId w:val="11"/>
  </w:num>
  <w:num w:numId="16" w16cid:durableId="1537425142">
    <w:abstractNumId w:val="17"/>
  </w:num>
  <w:num w:numId="17" w16cid:durableId="1222252651">
    <w:abstractNumId w:val="5"/>
  </w:num>
  <w:num w:numId="18" w16cid:durableId="159395930">
    <w:abstractNumId w:val="10"/>
  </w:num>
  <w:num w:numId="19" w16cid:durableId="160003287">
    <w:abstractNumId w:val="38"/>
  </w:num>
  <w:num w:numId="20" w16cid:durableId="785193640">
    <w:abstractNumId w:val="33"/>
  </w:num>
  <w:num w:numId="21" w16cid:durableId="1797134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731952">
    <w:abstractNumId w:val="30"/>
  </w:num>
  <w:num w:numId="23" w16cid:durableId="1999766464">
    <w:abstractNumId w:val="35"/>
  </w:num>
  <w:num w:numId="24" w16cid:durableId="29769090">
    <w:abstractNumId w:val="40"/>
  </w:num>
  <w:num w:numId="25" w16cid:durableId="1609921599">
    <w:abstractNumId w:val="13"/>
  </w:num>
  <w:num w:numId="26" w16cid:durableId="81222594">
    <w:abstractNumId w:val="36"/>
  </w:num>
  <w:num w:numId="27" w16cid:durableId="2081905077">
    <w:abstractNumId w:val="27"/>
  </w:num>
  <w:num w:numId="28" w16cid:durableId="706565776">
    <w:abstractNumId w:val="22"/>
  </w:num>
  <w:num w:numId="29" w16cid:durableId="633871940">
    <w:abstractNumId w:val="26"/>
  </w:num>
  <w:num w:numId="30" w16cid:durableId="592670922">
    <w:abstractNumId w:val="25"/>
  </w:num>
  <w:num w:numId="31" w16cid:durableId="966475403">
    <w:abstractNumId w:val="12"/>
  </w:num>
  <w:num w:numId="32" w16cid:durableId="2097438168">
    <w:abstractNumId w:val="0"/>
  </w:num>
  <w:num w:numId="33" w16cid:durableId="788277854">
    <w:abstractNumId w:val="15"/>
  </w:num>
  <w:num w:numId="34" w16cid:durableId="1002781642">
    <w:abstractNumId w:val="2"/>
  </w:num>
  <w:num w:numId="35" w16cid:durableId="289631794">
    <w:abstractNumId w:val="28"/>
  </w:num>
  <w:num w:numId="36" w16cid:durableId="1657610388">
    <w:abstractNumId w:val="46"/>
  </w:num>
  <w:num w:numId="37" w16cid:durableId="1314094573">
    <w:abstractNumId w:val="20"/>
  </w:num>
  <w:num w:numId="38" w16cid:durableId="387191628">
    <w:abstractNumId w:val="6"/>
  </w:num>
  <w:num w:numId="39" w16cid:durableId="1824160122">
    <w:abstractNumId w:val="3"/>
  </w:num>
  <w:num w:numId="40" w16cid:durableId="57411300">
    <w:abstractNumId w:val="39"/>
  </w:num>
  <w:num w:numId="41" w16cid:durableId="1187906836">
    <w:abstractNumId w:val="4"/>
  </w:num>
  <w:num w:numId="42" w16cid:durableId="1679386834">
    <w:abstractNumId w:val="44"/>
  </w:num>
  <w:num w:numId="43" w16cid:durableId="386925515">
    <w:abstractNumId w:val="19"/>
  </w:num>
  <w:num w:numId="44" w16cid:durableId="1569265178">
    <w:abstractNumId w:val="9"/>
  </w:num>
  <w:num w:numId="45" w16cid:durableId="37633616">
    <w:abstractNumId w:val="21"/>
  </w:num>
  <w:num w:numId="46" w16cid:durableId="319234944">
    <w:abstractNumId w:val="16"/>
  </w:num>
  <w:num w:numId="47" w16cid:durableId="29996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74"/>
    <w:rsid w:val="000013A4"/>
    <w:rsid w:val="0000212D"/>
    <w:rsid w:val="000069CA"/>
    <w:rsid w:val="00013876"/>
    <w:rsid w:val="00015749"/>
    <w:rsid w:val="00021998"/>
    <w:rsid w:val="00042199"/>
    <w:rsid w:val="00045517"/>
    <w:rsid w:val="00050239"/>
    <w:rsid w:val="000570A8"/>
    <w:rsid w:val="0006684A"/>
    <w:rsid w:val="00072143"/>
    <w:rsid w:val="00072AEB"/>
    <w:rsid w:val="0009779C"/>
    <w:rsid w:val="000B79F5"/>
    <w:rsid w:val="000C24F6"/>
    <w:rsid w:val="000D075D"/>
    <w:rsid w:val="000D4D08"/>
    <w:rsid w:val="000D75C2"/>
    <w:rsid w:val="00103819"/>
    <w:rsid w:val="001100B9"/>
    <w:rsid w:val="0012124C"/>
    <w:rsid w:val="0012159B"/>
    <w:rsid w:val="00131118"/>
    <w:rsid w:val="00135BFB"/>
    <w:rsid w:val="00152E30"/>
    <w:rsid w:val="00153738"/>
    <w:rsid w:val="00156AD9"/>
    <w:rsid w:val="0016008D"/>
    <w:rsid w:val="00176F8C"/>
    <w:rsid w:val="00182126"/>
    <w:rsid w:val="001A2B4D"/>
    <w:rsid w:val="001C2C27"/>
    <w:rsid w:val="001C3EB8"/>
    <w:rsid w:val="001E2270"/>
    <w:rsid w:val="001F6A53"/>
    <w:rsid w:val="002018F9"/>
    <w:rsid w:val="002149FD"/>
    <w:rsid w:val="0021517F"/>
    <w:rsid w:val="002176EE"/>
    <w:rsid w:val="00234889"/>
    <w:rsid w:val="00244E78"/>
    <w:rsid w:val="00254941"/>
    <w:rsid w:val="00255452"/>
    <w:rsid w:val="00261207"/>
    <w:rsid w:val="00273F0C"/>
    <w:rsid w:val="00283858"/>
    <w:rsid w:val="002867F3"/>
    <w:rsid w:val="002901C5"/>
    <w:rsid w:val="00290425"/>
    <w:rsid w:val="00293D46"/>
    <w:rsid w:val="002A0DC7"/>
    <w:rsid w:val="002C1E4F"/>
    <w:rsid w:val="002C393C"/>
    <w:rsid w:val="002D7FB2"/>
    <w:rsid w:val="002E1055"/>
    <w:rsid w:val="002E5CA4"/>
    <w:rsid w:val="002F5550"/>
    <w:rsid w:val="00302362"/>
    <w:rsid w:val="0030712A"/>
    <w:rsid w:val="00310D9D"/>
    <w:rsid w:val="003165E7"/>
    <w:rsid w:val="00317A07"/>
    <w:rsid w:val="00320395"/>
    <w:rsid w:val="003362DE"/>
    <w:rsid w:val="00343D79"/>
    <w:rsid w:val="00343F7A"/>
    <w:rsid w:val="00376C2E"/>
    <w:rsid w:val="003837C3"/>
    <w:rsid w:val="00386CB7"/>
    <w:rsid w:val="003A1352"/>
    <w:rsid w:val="003B147F"/>
    <w:rsid w:val="003B1A79"/>
    <w:rsid w:val="003C0C58"/>
    <w:rsid w:val="003C31B9"/>
    <w:rsid w:val="003C7237"/>
    <w:rsid w:val="003D21F4"/>
    <w:rsid w:val="003D542A"/>
    <w:rsid w:val="00401B15"/>
    <w:rsid w:val="0040296F"/>
    <w:rsid w:val="00407FF2"/>
    <w:rsid w:val="004127C4"/>
    <w:rsid w:val="00412A4F"/>
    <w:rsid w:val="004173C8"/>
    <w:rsid w:val="00422619"/>
    <w:rsid w:val="0042599A"/>
    <w:rsid w:val="0044073E"/>
    <w:rsid w:val="00442916"/>
    <w:rsid w:val="0044660F"/>
    <w:rsid w:val="00453420"/>
    <w:rsid w:val="00456C77"/>
    <w:rsid w:val="00460F01"/>
    <w:rsid w:val="00475B55"/>
    <w:rsid w:val="00475F2E"/>
    <w:rsid w:val="00477B06"/>
    <w:rsid w:val="00477E26"/>
    <w:rsid w:val="00483BBB"/>
    <w:rsid w:val="0048441C"/>
    <w:rsid w:val="00486348"/>
    <w:rsid w:val="004A3A81"/>
    <w:rsid w:val="004A64D2"/>
    <w:rsid w:val="004B7349"/>
    <w:rsid w:val="004C2925"/>
    <w:rsid w:val="004D06AE"/>
    <w:rsid w:val="004E18A3"/>
    <w:rsid w:val="004E1A02"/>
    <w:rsid w:val="004E3840"/>
    <w:rsid w:val="00515D3E"/>
    <w:rsid w:val="00515F62"/>
    <w:rsid w:val="005235A8"/>
    <w:rsid w:val="005306BB"/>
    <w:rsid w:val="005307A9"/>
    <w:rsid w:val="00537146"/>
    <w:rsid w:val="00541CAD"/>
    <w:rsid w:val="00543AB9"/>
    <w:rsid w:val="00543AED"/>
    <w:rsid w:val="005568FC"/>
    <w:rsid w:val="00594FBD"/>
    <w:rsid w:val="005A010B"/>
    <w:rsid w:val="005A6E8A"/>
    <w:rsid w:val="005C2DA1"/>
    <w:rsid w:val="005D2E15"/>
    <w:rsid w:val="005E27CE"/>
    <w:rsid w:val="005F0474"/>
    <w:rsid w:val="0060268B"/>
    <w:rsid w:val="00617D58"/>
    <w:rsid w:val="00617EBD"/>
    <w:rsid w:val="00641734"/>
    <w:rsid w:val="00650EA5"/>
    <w:rsid w:val="00656686"/>
    <w:rsid w:val="00662467"/>
    <w:rsid w:val="0066533A"/>
    <w:rsid w:val="00665D8F"/>
    <w:rsid w:val="00665EC4"/>
    <w:rsid w:val="00671558"/>
    <w:rsid w:val="00683415"/>
    <w:rsid w:val="0068384E"/>
    <w:rsid w:val="00686485"/>
    <w:rsid w:val="006B3A74"/>
    <w:rsid w:val="006B5E91"/>
    <w:rsid w:val="006B6105"/>
    <w:rsid w:val="006B610F"/>
    <w:rsid w:val="006C27B9"/>
    <w:rsid w:val="006D6F5F"/>
    <w:rsid w:val="006E71D2"/>
    <w:rsid w:val="00704B69"/>
    <w:rsid w:val="007228B1"/>
    <w:rsid w:val="00733F3E"/>
    <w:rsid w:val="007366D7"/>
    <w:rsid w:val="0075243F"/>
    <w:rsid w:val="00752B9B"/>
    <w:rsid w:val="00753908"/>
    <w:rsid w:val="00754165"/>
    <w:rsid w:val="00763A54"/>
    <w:rsid w:val="00766352"/>
    <w:rsid w:val="00793950"/>
    <w:rsid w:val="007A4105"/>
    <w:rsid w:val="007B1F78"/>
    <w:rsid w:val="007C2537"/>
    <w:rsid w:val="007E5013"/>
    <w:rsid w:val="007F27D5"/>
    <w:rsid w:val="007F6F17"/>
    <w:rsid w:val="0080105A"/>
    <w:rsid w:val="0081049F"/>
    <w:rsid w:val="008119C2"/>
    <w:rsid w:val="00820DBC"/>
    <w:rsid w:val="0082462E"/>
    <w:rsid w:val="008271F7"/>
    <w:rsid w:val="0083781E"/>
    <w:rsid w:val="00850772"/>
    <w:rsid w:val="00855EC3"/>
    <w:rsid w:val="00872A73"/>
    <w:rsid w:val="008B0991"/>
    <w:rsid w:val="008B0A92"/>
    <w:rsid w:val="008B7FCF"/>
    <w:rsid w:val="008C52CD"/>
    <w:rsid w:val="008D0551"/>
    <w:rsid w:val="008F118E"/>
    <w:rsid w:val="009072E6"/>
    <w:rsid w:val="00914648"/>
    <w:rsid w:val="00925810"/>
    <w:rsid w:val="0093092B"/>
    <w:rsid w:val="00960DDA"/>
    <w:rsid w:val="0097438C"/>
    <w:rsid w:val="0098046F"/>
    <w:rsid w:val="00990F18"/>
    <w:rsid w:val="009A1271"/>
    <w:rsid w:val="009A2F16"/>
    <w:rsid w:val="009A646E"/>
    <w:rsid w:val="009B3B6A"/>
    <w:rsid w:val="009B7E78"/>
    <w:rsid w:val="009D5035"/>
    <w:rsid w:val="009E7CDC"/>
    <w:rsid w:val="009F1E3E"/>
    <w:rsid w:val="00A117FF"/>
    <w:rsid w:val="00A17C24"/>
    <w:rsid w:val="00A23F04"/>
    <w:rsid w:val="00A37A73"/>
    <w:rsid w:val="00A4179F"/>
    <w:rsid w:val="00A417C1"/>
    <w:rsid w:val="00A42E8B"/>
    <w:rsid w:val="00A526BD"/>
    <w:rsid w:val="00A7304D"/>
    <w:rsid w:val="00A965C3"/>
    <w:rsid w:val="00A97812"/>
    <w:rsid w:val="00A97E80"/>
    <w:rsid w:val="00AB7336"/>
    <w:rsid w:val="00AC410A"/>
    <w:rsid w:val="00AC493F"/>
    <w:rsid w:val="00AE40C6"/>
    <w:rsid w:val="00AE521B"/>
    <w:rsid w:val="00AF57F1"/>
    <w:rsid w:val="00AF7DF0"/>
    <w:rsid w:val="00B0220F"/>
    <w:rsid w:val="00B03D52"/>
    <w:rsid w:val="00B109EE"/>
    <w:rsid w:val="00B262D8"/>
    <w:rsid w:val="00B322A8"/>
    <w:rsid w:val="00B37C1B"/>
    <w:rsid w:val="00B45CAE"/>
    <w:rsid w:val="00B46F7D"/>
    <w:rsid w:val="00B62FD4"/>
    <w:rsid w:val="00B646F0"/>
    <w:rsid w:val="00B741BF"/>
    <w:rsid w:val="00B802FE"/>
    <w:rsid w:val="00B80EFC"/>
    <w:rsid w:val="00B8181E"/>
    <w:rsid w:val="00B964C9"/>
    <w:rsid w:val="00BC2796"/>
    <w:rsid w:val="00BC3BE6"/>
    <w:rsid w:val="00BD086F"/>
    <w:rsid w:val="00BD573F"/>
    <w:rsid w:val="00C03207"/>
    <w:rsid w:val="00C03ED5"/>
    <w:rsid w:val="00C25002"/>
    <w:rsid w:val="00C32513"/>
    <w:rsid w:val="00C35700"/>
    <w:rsid w:val="00C3658B"/>
    <w:rsid w:val="00C4172A"/>
    <w:rsid w:val="00C426F2"/>
    <w:rsid w:val="00C438F1"/>
    <w:rsid w:val="00C43B28"/>
    <w:rsid w:val="00C45D22"/>
    <w:rsid w:val="00C71C6E"/>
    <w:rsid w:val="00C90E2B"/>
    <w:rsid w:val="00CB091B"/>
    <w:rsid w:val="00CB48EF"/>
    <w:rsid w:val="00CD1A55"/>
    <w:rsid w:val="00CD6CD3"/>
    <w:rsid w:val="00CF0E33"/>
    <w:rsid w:val="00D0048F"/>
    <w:rsid w:val="00D0326E"/>
    <w:rsid w:val="00D2345F"/>
    <w:rsid w:val="00D2602C"/>
    <w:rsid w:val="00D451F9"/>
    <w:rsid w:val="00D55C50"/>
    <w:rsid w:val="00D570BC"/>
    <w:rsid w:val="00D855E5"/>
    <w:rsid w:val="00D86696"/>
    <w:rsid w:val="00D90866"/>
    <w:rsid w:val="00D93182"/>
    <w:rsid w:val="00D958AF"/>
    <w:rsid w:val="00DA6118"/>
    <w:rsid w:val="00DB1450"/>
    <w:rsid w:val="00DB3090"/>
    <w:rsid w:val="00DC3450"/>
    <w:rsid w:val="00E14238"/>
    <w:rsid w:val="00E205D3"/>
    <w:rsid w:val="00E20805"/>
    <w:rsid w:val="00E45288"/>
    <w:rsid w:val="00E45A99"/>
    <w:rsid w:val="00E52404"/>
    <w:rsid w:val="00E6129E"/>
    <w:rsid w:val="00E67FEB"/>
    <w:rsid w:val="00E7700A"/>
    <w:rsid w:val="00E81C86"/>
    <w:rsid w:val="00E82DC8"/>
    <w:rsid w:val="00EB3F8A"/>
    <w:rsid w:val="00EB5C6C"/>
    <w:rsid w:val="00EC4962"/>
    <w:rsid w:val="00EC4A48"/>
    <w:rsid w:val="00EC5A58"/>
    <w:rsid w:val="00EC62D3"/>
    <w:rsid w:val="00F0225E"/>
    <w:rsid w:val="00F03339"/>
    <w:rsid w:val="00F0748C"/>
    <w:rsid w:val="00F24C7A"/>
    <w:rsid w:val="00F336E8"/>
    <w:rsid w:val="00F365B2"/>
    <w:rsid w:val="00F63184"/>
    <w:rsid w:val="00F745E2"/>
    <w:rsid w:val="00F87A91"/>
    <w:rsid w:val="00FA1A17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5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90425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9042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basedOn w:val="Normalny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11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F118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F11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F118E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990F1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395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99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99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99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1F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55E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&#8230;&#8230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7BCF-80A3-4D6E-BD83-B2D2735E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5196</Words>
  <Characters>31179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7</cp:revision>
  <cp:lastPrinted>2022-03-24T08:09:00Z</cp:lastPrinted>
  <dcterms:created xsi:type="dcterms:W3CDTF">2023-10-27T14:13:00Z</dcterms:created>
  <dcterms:modified xsi:type="dcterms:W3CDTF">2023-11-07T19:04:00Z</dcterms:modified>
</cp:coreProperties>
</file>