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DF077" w14:textId="77777777" w:rsidR="008E78A4" w:rsidRDefault="008E78A4" w:rsidP="005222A9">
      <w:pPr>
        <w:pStyle w:val="Nagwek3"/>
        <w:rPr>
          <w:rFonts w:ascii="Arial" w:hAnsi="Arial" w:cs="Arial"/>
          <w:b/>
          <w:i w:val="0"/>
          <w:sz w:val="18"/>
          <w:szCs w:val="18"/>
        </w:rPr>
      </w:pPr>
    </w:p>
    <w:p w14:paraId="61AEDC72" w14:textId="77777777" w:rsidR="00F50655" w:rsidRDefault="00F50655" w:rsidP="006E5CC9">
      <w:pPr>
        <w:pStyle w:val="Nagwek3"/>
        <w:jc w:val="center"/>
        <w:rPr>
          <w:rFonts w:ascii="Calibri" w:eastAsia="Calibri" w:hAnsi="Calibri"/>
          <w:sz w:val="20"/>
          <w:lang w:eastAsia="en-US"/>
        </w:rPr>
      </w:pPr>
    </w:p>
    <w:p w14:paraId="0C4BEBBE" w14:textId="77777777" w:rsidR="005222A9" w:rsidRDefault="001D77D9" w:rsidP="00B87933">
      <w:pPr>
        <w:pStyle w:val="Nagwek3"/>
        <w:pBdr>
          <w:bottom w:val="single" w:sz="6" w:space="1" w:color="auto"/>
        </w:pBdr>
        <w:jc w:val="center"/>
        <w:rPr>
          <w:rFonts w:ascii="Calibri" w:eastAsia="Calibri" w:hAnsi="Calibri"/>
          <w:sz w:val="20"/>
          <w:lang w:eastAsia="en-US"/>
        </w:rPr>
      </w:pPr>
      <w:r w:rsidRPr="001D77D9">
        <w:rPr>
          <w:rFonts w:ascii="Calibri" w:eastAsia="Calibri" w:hAnsi="Calibri"/>
          <w:sz w:val="20"/>
          <w:lang w:eastAsia="en-US"/>
        </w:rPr>
        <w:t>Odbiór i zagospodarowanie odpadów komunalnych z nieruchomości zamieszkałych, położonych na ter</w:t>
      </w:r>
      <w:r>
        <w:rPr>
          <w:rFonts w:ascii="Calibri" w:eastAsia="Calibri" w:hAnsi="Calibri"/>
          <w:sz w:val="20"/>
          <w:lang w:eastAsia="en-US"/>
        </w:rPr>
        <w:t xml:space="preserve">enie Gminy Lubicz związanych z </w:t>
      </w:r>
      <w:r w:rsidRPr="001D77D9">
        <w:rPr>
          <w:rFonts w:ascii="Calibri" w:eastAsia="Calibri" w:hAnsi="Calibri"/>
          <w:sz w:val="20"/>
          <w:lang w:eastAsia="en-US"/>
        </w:rPr>
        <w:t>utrzymaniem czystości i porządku na obszarze gminy w roku 2023</w:t>
      </w:r>
      <w:r>
        <w:rPr>
          <w:rFonts w:ascii="Calibri" w:eastAsia="Calibri" w:hAnsi="Calibri"/>
          <w:sz w:val="20"/>
          <w:lang w:eastAsia="en-US"/>
        </w:rPr>
        <w:t>.</w:t>
      </w:r>
    </w:p>
    <w:p w14:paraId="579F81D5" w14:textId="77777777" w:rsidR="00B87933" w:rsidRPr="00B87933" w:rsidRDefault="00B87933" w:rsidP="00B87933">
      <w:pPr>
        <w:rPr>
          <w:lang w:eastAsia="en-US"/>
        </w:rPr>
      </w:pPr>
    </w:p>
    <w:p w14:paraId="1D44AFDB"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6F1B387A" w14:textId="77777777" w:rsidR="008E78A4" w:rsidRDefault="008E78A4" w:rsidP="007B3FEE">
      <w:pPr>
        <w:pStyle w:val="Nagwek3"/>
        <w:jc w:val="center"/>
        <w:rPr>
          <w:rFonts w:ascii="Arial" w:hAnsi="Arial" w:cs="Arial"/>
          <w:b/>
          <w:i w:val="0"/>
          <w:szCs w:val="24"/>
        </w:rPr>
      </w:pPr>
    </w:p>
    <w:p w14:paraId="02528AF3"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33A92BAC"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24D787CF" w14:textId="77777777" w:rsidTr="00EA5CBB">
        <w:trPr>
          <w:trHeight w:val="835"/>
          <w:jc w:val="center"/>
        </w:trPr>
        <w:tc>
          <w:tcPr>
            <w:tcW w:w="2552" w:type="dxa"/>
            <w:shd w:val="clear" w:color="auto" w:fill="D9D9D9"/>
            <w:vAlign w:val="center"/>
          </w:tcPr>
          <w:p w14:paraId="7BFD4372"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3E1154B7"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39EBC453"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59382C1F" w14:textId="77777777" w:rsidTr="00EA5CBB">
        <w:trPr>
          <w:trHeight w:val="1371"/>
          <w:jc w:val="center"/>
        </w:trPr>
        <w:tc>
          <w:tcPr>
            <w:tcW w:w="2552" w:type="dxa"/>
            <w:shd w:val="clear" w:color="auto" w:fill="D9D9D9"/>
            <w:vAlign w:val="center"/>
          </w:tcPr>
          <w:p w14:paraId="7B81DA00"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3F952EFB" w14:textId="77777777" w:rsidR="00EC220E" w:rsidRPr="00DC6686" w:rsidRDefault="00EC220E" w:rsidP="00DC6686">
            <w:pPr>
              <w:spacing w:line="276" w:lineRule="auto"/>
              <w:jc w:val="center"/>
              <w:rPr>
                <w:rFonts w:ascii="Arial" w:hAnsi="Arial" w:cs="Arial"/>
                <w:b/>
                <w:sz w:val="18"/>
                <w:szCs w:val="18"/>
              </w:rPr>
            </w:pPr>
          </w:p>
        </w:tc>
      </w:tr>
      <w:tr w:rsidR="006D4EEC" w14:paraId="75BA5DA2" w14:textId="77777777" w:rsidTr="00EA5CBB">
        <w:trPr>
          <w:trHeight w:val="755"/>
          <w:jc w:val="center"/>
        </w:trPr>
        <w:tc>
          <w:tcPr>
            <w:tcW w:w="2552" w:type="dxa"/>
            <w:vMerge w:val="restart"/>
            <w:shd w:val="clear" w:color="auto" w:fill="D9D9D9"/>
            <w:vAlign w:val="center"/>
          </w:tcPr>
          <w:p w14:paraId="5B019267"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65A5DE5"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33D10A49" w14:textId="77777777" w:rsidR="0044251A" w:rsidRDefault="0044251A" w:rsidP="00DC6686">
            <w:pPr>
              <w:spacing w:line="276" w:lineRule="auto"/>
              <w:jc w:val="center"/>
              <w:rPr>
                <w:rFonts w:ascii="Arial" w:hAnsi="Arial" w:cs="Arial"/>
                <w:b/>
                <w:sz w:val="18"/>
                <w:szCs w:val="18"/>
              </w:rPr>
            </w:pPr>
          </w:p>
          <w:p w14:paraId="7584622A" w14:textId="77777777" w:rsidR="00F47BB7" w:rsidRDefault="00F47BB7" w:rsidP="00DC6686">
            <w:pPr>
              <w:spacing w:line="276" w:lineRule="auto"/>
              <w:jc w:val="center"/>
              <w:rPr>
                <w:rFonts w:ascii="Arial" w:hAnsi="Arial" w:cs="Arial"/>
                <w:b/>
                <w:sz w:val="18"/>
                <w:szCs w:val="18"/>
              </w:rPr>
            </w:pPr>
          </w:p>
          <w:p w14:paraId="72B6E8AE" w14:textId="77777777" w:rsidR="00F47BB7" w:rsidRDefault="00F47BB7" w:rsidP="00DC6686">
            <w:pPr>
              <w:spacing w:line="276" w:lineRule="auto"/>
              <w:jc w:val="center"/>
              <w:rPr>
                <w:rFonts w:ascii="Arial" w:hAnsi="Arial" w:cs="Arial"/>
                <w:b/>
                <w:sz w:val="18"/>
                <w:szCs w:val="18"/>
              </w:rPr>
            </w:pPr>
          </w:p>
          <w:p w14:paraId="6E094C20" w14:textId="77777777" w:rsidR="00F47BB7" w:rsidRPr="00DC6686" w:rsidRDefault="00F47BB7" w:rsidP="00DC6686">
            <w:pPr>
              <w:spacing w:line="276" w:lineRule="auto"/>
              <w:jc w:val="center"/>
              <w:rPr>
                <w:rFonts w:ascii="Arial" w:hAnsi="Arial" w:cs="Arial"/>
                <w:b/>
                <w:sz w:val="18"/>
                <w:szCs w:val="18"/>
              </w:rPr>
            </w:pPr>
          </w:p>
        </w:tc>
      </w:tr>
      <w:tr w:rsidR="006D4EEC" w14:paraId="6DE9AEAF" w14:textId="77777777" w:rsidTr="00EA5CBB">
        <w:trPr>
          <w:trHeight w:val="834"/>
          <w:jc w:val="center"/>
        </w:trPr>
        <w:tc>
          <w:tcPr>
            <w:tcW w:w="2552" w:type="dxa"/>
            <w:vMerge/>
            <w:shd w:val="clear" w:color="auto" w:fill="D9D9D9"/>
            <w:vAlign w:val="center"/>
          </w:tcPr>
          <w:p w14:paraId="09A7135B"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699E352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56990EC" w14:textId="77777777" w:rsidR="0044251A" w:rsidRPr="00DC6686" w:rsidRDefault="0044251A" w:rsidP="00DC6686">
            <w:pPr>
              <w:spacing w:line="276" w:lineRule="auto"/>
              <w:jc w:val="center"/>
              <w:rPr>
                <w:rFonts w:ascii="Arial" w:hAnsi="Arial" w:cs="Arial"/>
                <w:b/>
                <w:sz w:val="18"/>
                <w:szCs w:val="18"/>
              </w:rPr>
            </w:pPr>
          </w:p>
        </w:tc>
      </w:tr>
      <w:tr w:rsidR="006D4EEC" w14:paraId="7AF90F6A" w14:textId="77777777" w:rsidTr="00EA5CBB">
        <w:trPr>
          <w:trHeight w:val="420"/>
          <w:jc w:val="center"/>
        </w:trPr>
        <w:tc>
          <w:tcPr>
            <w:tcW w:w="2552" w:type="dxa"/>
            <w:vMerge/>
            <w:shd w:val="clear" w:color="auto" w:fill="D9D9D9"/>
            <w:vAlign w:val="center"/>
          </w:tcPr>
          <w:p w14:paraId="38DF60A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6C8B5129"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37B58D14" w14:textId="77777777" w:rsidR="00457D22" w:rsidRDefault="00457D22" w:rsidP="00DC6686">
            <w:pPr>
              <w:spacing w:line="276" w:lineRule="auto"/>
              <w:jc w:val="center"/>
              <w:rPr>
                <w:rFonts w:ascii="Arial" w:hAnsi="Arial" w:cs="Arial"/>
                <w:b/>
                <w:sz w:val="18"/>
                <w:szCs w:val="18"/>
              </w:rPr>
            </w:pPr>
          </w:p>
          <w:p w14:paraId="4AF2036B" w14:textId="77777777" w:rsidR="00F47BB7" w:rsidRDefault="00F47BB7" w:rsidP="00DC6686">
            <w:pPr>
              <w:spacing w:line="276" w:lineRule="auto"/>
              <w:jc w:val="center"/>
              <w:rPr>
                <w:rFonts w:ascii="Arial" w:hAnsi="Arial" w:cs="Arial"/>
                <w:b/>
                <w:sz w:val="18"/>
                <w:szCs w:val="18"/>
              </w:rPr>
            </w:pPr>
          </w:p>
          <w:p w14:paraId="417A00D4"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07EA08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14E04663" w14:textId="77777777" w:rsidR="00457D22" w:rsidRPr="00DC6686" w:rsidRDefault="00457D22" w:rsidP="00DC6686">
            <w:pPr>
              <w:spacing w:line="276" w:lineRule="auto"/>
              <w:jc w:val="center"/>
              <w:rPr>
                <w:rFonts w:ascii="Arial" w:hAnsi="Arial" w:cs="Arial"/>
                <w:b/>
                <w:sz w:val="18"/>
                <w:szCs w:val="18"/>
              </w:rPr>
            </w:pPr>
          </w:p>
        </w:tc>
      </w:tr>
      <w:tr w:rsidR="006D4EEC" w14:paraId="5AF4D93B" w14:textId="77777777" w:rsidTr="00EA5CBB">
        <w:trPr>
          <w:trHeight w:val="608"/>
          <w:jc w:val="center"/>
        </w:trPr>
        <w:tc>
          <w:tcPr>
            <w:tcW w:w="2552" w:type="dxa"/>
            <w:shd w:val="clear" w:color="auto" w:fill="D9D9D9"/>
            <w:vAlign w:val="center"/>
          </w:tcPr>
          <w:p w14:paraId="3FD15DD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E09DACB" w14:textId="77777777" w:rsidR="00093F06" w:rsidRDefault="00093F06" w:rsidP="00DC6686">
            <w:pPr>
              <w:jc w:val="center"/>
              <w:rPr>
                <w:rFonts w:ascii="Arial" w:hAnsi="Arial" w:cs="Arial"/>
                <w:b/>
                <w:sz w:val="18"/>
                <w:szCs w:val="18"/>
              </w:rPr>
            </w:pPr>
          </w:p>
          <w:p w14:paraId="3B1B87D8" w14:textId="77777777" w:rsidR="00F47BB7" w:rsidRDefault="00F47BB7" w:rsidP="00DC6686">
            <w:pPr>
              <w:jc w:val="center"/>
              <w:rPr>
                <w:rFonts w:ascii="Arial" w:hAnsi="Arial" w:cs="Arial"/>
                <w:b/>
                <w:sz w:val="18"/>
                <w:szCs w:val="18"/>
              </w:rPr>
            </w:pPr>
          </w:p>
          <w:p w14:paraId="2A374B1A"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2648F1EC"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5775BD87" w14:textId="77777777" w:rsidR="00093F06" w:rsidRPr="00DC6686" w:rsidRDefault="00093F06" w:rsidP="00DC6686">
            <w:pPr>
              <w:jc w:val="center"/>
              <w:rPr>
                <w:rFonts w:ascii="Arial" w:hAnsi="Arial" w:cs="Arial"/>
                <w:b/>
                <w:sz w:val="18"/>
                <w:szCs w:val="18"/>
              </w:rPr>
            </w:pPr>
          </w:p>
        </w:tc>
      </w:tr>
      <w:tr w:rsidR="006D4EEC" w14:paraId="0C37BA9E" w14:textId="77777777" w:rsidTr="00EA5CBB">
        <w:trPr>
          <w:trHeight w:val="850"/>
          <w:jc w:val="center"/>
        </w:trPr>
        <w:tc>
          <w:tcPr>
            <w:tcW w:w="2552" w:type="dxa"/>
            <w:shd w:val="clear" w:color="auto" w:fill="D9D9D9"/>
            <w:vAlign w:val="center"/>
          </w:tcPr>
          <w:p w14:paraId="7E3E8991"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40307769"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1E61DB2D"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2B2213A2"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5557EFDD"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2999CC1A" w14:textId="77777777" w:rsidR="00093F06" w:rsidRPr="00DC6686" w:rsidRDefault="00093F06" w:rsidP="00DC6686">
            <w:pPr>
              <w:jc w:val="center"/>
              <w:rPr>
                <w:rFonts w:ascii="Arial" w:hAnsi="Arial" w:cs="Arial"/>
                <w:b/>
                <w:sz w:val="18"/>
                <w:szCs w:val="18"/>
              </w:rPr>
            </w:pPr>
          </w:p>
        </w:tc>
      </w:tr>
      <w:tr w:rsidR="001D77D9" w14:paraId="06E3404F" w14:textId="77777777" w:rsidTr="007C6151">
        <w:trPr>
          <w:trHeight w:val="721"/>
          <w:jc w:val="center"/>
        </w:trPr>
        <w:tc>
          <w:tcPr>
            <w:tcW w:w="2552" w:type="dxa"/>
            <w:shd w:val="clear" w:color="auto" w:fill="D9D9D9"/>
            <w:vAlign w:val="center"/>
          </w:tcPr>
          <w:p w14:paraId="50FF0994" w14:textId="77777777" w:rsidR="001D77D9" w:rsidRDefault="001D77D9" w:rsidP="001D77D9">
            <w:pPr>
              <w:pStyle w:val="WW-Domy3flnie"/>
              <w:rPr>
                <w:rFonts w:asciiTheme="minorHAnsi" w:hAnsiTheme="minorHAnsi" w:cstheme="minorHAnsi"/>
                <w:b/>
                <w:bCs/>
                <w:sz w:val="20"/>
                <w:szCs w:val="20"/>
              </w:rPr>
            </w:pPr>
            <w:r>
              <w:rPr>
                <w:rFonts w:asciiTheme="minorHAnsi" w:hAnsiTheme="minorHAnsi" w:cstheme="minorHAnsi"/>
                <w:b/>
                <w:bCs/>
                <w:sz w:val="20"/>
                <w:szCs w:val="20"/>
              </w:rPr>
              <w:t>RODZAJ WYKONAWCY</w:t>
            </w:r>
          </w:p>
          <w:p w14:paraId="631F45DC" w14:textId="77777777" w:rsidR="001D77D9" w:rsidRPr="00356A7E" w:rsidRDefault="001D77D9" w:rsidP="001D77D9">
            <w:pPr>
              <w:pStyle w:val="WW-Domy3flnie"/>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14:paraId="41C7F39F" w14:textId="77777777" w:rsidR="001D77D9" w:rsidRPr="00BE24A0" w:rsidRDefault="001D77D9" w:rsidP="001D77D9">
            <w:pPr>
              <w:pStyle w:val="WW-Domy3flnie"/>
              <w:rPr>
                <w:rFonts w:asciiTheme="minorHAnsi" w:hAnsiTheme="minorHAnsi" w:cstheme="minorHAnsi"/>
                <w:sz w:val="20"/>
                <w:szCs w:val="20"/>
              </w:rPr>
            </w:pPr>
            <w:r w:rsidRPr="00356A7E">
              <w:rPr>
                <w:rFonts w:asciiTheme="minorHAnsi" w:hAnsiTheme="minorHAnsi" w:cstheme="minorHAnsi"/>
                <w:sz w:val="16"/>
                <w:szCs w:val="16"/>
              </w:rPr>
              <w:t>(właściwe zaznaczyć)</w:t>
            </w:r>
          </w:p>
        </w:tc>
        <w:tc>
          <w:tcPr>
            <w:tcW w:w="7370" w:type="dxa"/>
            <w:gridSpan w:val="5"/>
            <w:shd w:val="clear" w:color="auto" w:fill="auto"/>
          </w:tcPr>
          <w:p w14:paraId="2ED9E76A"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788FA060"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39087F08"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15FE2F00"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535DC55A"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4F68E9EE" w14:textId="77777777" w:rsidR="001D77D9" w:rsidRPr="00BE24A0" w:rsidRDefault="001D77D9" w:rsidP="001D77D9">
            <w:pPr>
              <w:rPr>
                <w:rFonts w:ascii="Cambria" w:hAnsi="Cambria" w:cs="Arial"/>
                <w:iCs/>
                <w:sz w:val="22"/>
                <w:szCs w:val="22"/>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1D77D9" w14:paraId="206947D8" w14:textId="77777777" w:rsidTr="00EA5CBB">
        <w:trPr>
          <w:trHeight w:val="862"/>
          <w:jc w:val="center"/>
        </w:trPr>
        <w:tc>
          <w:tcPr>
            <w:tcW w:w="2552" w:type="dxa"/>
            <w:shd w:val="clear" w:color="auto" w:fill="D9D9D9"/>
            <w:vAlign w:val="center"/>
          </w:tcPr>
          <w:p w14:paraId="5726B8F1" w14:textId="77777777" w:rsidR="001D77D9" w:rsidRPr="00DC6686" w:rsidRDefault="001D77D9" w:rsidP="001D77D9">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0391CFC5" w14:textId="77777777" w:rsidR="001D77D9" w:rsidRPr="008F04EF" w:rsidRDefault="001D77D9" w:rsidP="001D77D9">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0BDC605B" w14:textId="77777777" w:rsidR="001D77D9" w:rsidRPr="00DC6686" w:rsidRDefault="001D77D9" w:rsidP="001D77D9">
            <w:pPr>
              <w:spacing w:line="360" w:lineRule="auto"/>
              <w:rPr>
                <w:rFonts w:ascii="Arial" w:hAnsi="Arial" w:cs="Arial"/>
                <w:b/>
                <w:sz w:val="18"/>
                <w:szCs w:val="18"/>
              </w:rPr>
            </w:pPr>
          </w:p>
        </w:tc>
      </w:tr>
      <w:tr w:rsidR="001D77D9" w14:paraId="54A6E585" w14:textId="77777777" w:rsidTr="00EA5CBB">
        <w:trPr>
          <w:trHeight w:val="1076"/>
          <w:jc w:val="center"/>
        </w:trPr>
        <w:tc>
          <w:tcPr>
            <w:tcW w:w="2552" w:type="dxa"/>
            <w:vMerge w:val="restart"/>
            <w:shd w:val="clear" w:color="auto" w:fill="D9D9D9"/>
            <w:vAlign w:val="center"/>
          </w:tcPr>
          <w:p w14:paraId="01F5F992" w14:textId="77777777" w:rsidR="001D77D9" w:rsidRPr="00DC6686" w:rsidRDefault="001D77D9" w:rsidP="001D77D9">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5474102F" w14:textId="77777777" w:rsidR="001D77D9" w:rsidRPr="00DC6686" w:rsidRDefault="001D77D9" w:rsidP="001D77D9">
            <w:pPr>
              <w:spacing w:line="276" w:lineRule="auto"/>
              <w:jc w:val="center"/>
              <w:rPr>
                <w:rFonts w:ascii="Arial" w:hAnsi="Arial" w:cs="Arial"/>
                <w:b/>
                <w:sz w:val="18"/>
                <w:szCs w:val="18"/>
              </w:rPr>
            </w:pPr>
          </w:p>
        </w:tc>
        <w:tc>
          <w:tcPr>
            <w:tcW w:w="1134" w:type="dxa"/>
            <w:shd w:val="clear" w:color="auto" w:fill="D9D9D9"/>
            <w:vAlign w:val="center"/>
          </w:tcPr>
          <w:p w14:paraId="039DB31F" w14:textId="77777777" w:rsidR="001D77D9" w:rsidRPr="00DC6686" w:rsidRDefault="001D77D9" w:rsidP="001D77D9">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3ED60C9" w14:textId="77777777" w:rsidR="001D77D9" w:rsidRPr="00DC6686" w:rsidRDefault="001D77D9" w:rsidP="001D77D9">
            <w:pPr>
              <w:jc w:val="center"/>
              <w:rPr>
                <w:rFonts w:ascii="Arial" w:hAnsi="Arial" w:cs="Arial"/>
                <w:b/>
                <w:sz w:val="18"/>
                <w:szCs w:val="18"/>
              </w:rPr>
            </w:pPr>
          </w:p>
        </w:tc>
      </w:tr>
      <w:tr w:rsidR="001D77D9" w14:paraId="501E73DD" w14:textId="77777777" w:rsidTr="00EA5CBB">
        <w:trPr>
          <w:trHeight w:val="552"/>
          <w:jc w:val="center"/>
        </w:trPr>
        <w:tc>
          <w:tcPr>
            <w:tcW w:w="2552" w:type="dxa"/>
            <w:vMerge/>
            <w:shd w:val="clear" w:color="auto" w:fill="D9D9D9"/>
            <w:vAlign w:val="center"/>
          </w:tcPr>
          <w:p w14:paraId="21C00BBD" w14:textId="77777777" w:rsidR="001D77D9" w:rsidRPr="00DC6686" w:rsidRDefault="001D77D9" w:rsidP="001D77D9">
            <w:pPr>
              <w:jc w:val="center"/>
              <w:rPr>
                <w:rFonts w:ascii="Arial" w:hAnsi="Arial" w:cs="Arial"/>
                <w:sz w:val="18"/>
                <w:szCs w:val="18"/>
              </w:rPr>
            </w:pPr>
          </w:p>
        </w:tc>
        <w:tc>
          <w:tcPr>
            <w:tcW w:w="2977" w:type="dxa"/>
            <w:gridSpan w:val="2"/>
            <w:vMerge/>
            <w:shd w:val="clear" w:color="auto" w:fill="auto"/>
            <w:vAlign w:val="center"/>
          </w:tcPr>
          <w:p w14:paraId="5F8F2521" w14:textId="77777777" w:rsidR="001D77D9" w:rsidRPr="00DC6686" w:rsidRDefault="001D77D9" w:rsidP="001D77D9">
            <w:pPr>
              <w:jc w:val="center"/>
              <w:rPr>
                <w:rFonts w:ascii="Arial" w:hAnsi="Arial" w:cs="Arial"/>
                <w:b/>
                <w:sz w:val="18"/>
                <w:szCs w:val="18"/>
              </w:rPr>
            </w:pPr>
          </w:p>
        </w:tc>
        <w:tc>
          <w:tcPr>
            <w:tcW w:w="1134" w:type="dxa"/>
            <w:shd w:val="clear" w:color="auto" w:fill="D9D9D9"/>
            <w:vAlign w:val="center"/>
          </w:tcPr>
          <w:p w14:paraId="11904A2B" w14:textId="77777777" w:rsidR="001D77D9" w:rsidRPr="00DC6686" w:rsidRDefault="001D77D9" w:rsidP="001D77D9">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677A0BAA" w14:textId="77777777" w:rsidR="001D77D9" w:rsidRPr="00DC6686" w:rsidRDefault="001D77D9" w:rsidP="001D77D9">
            <w:pPr>
              <w:jc w:val="center"/>
              <w:rPr>
                <w:rFonts w:ascii="Arial" w:hAnsi="Arial" w:cs="Arial"/>
                <w:b/>
                <w:sz w:val="18"/>
                <w:szCs w:val="18"/>
              </w:rPr>
            </w:pPr>
          </w:p>
        </w:tc>
      </w:tr>
      <w:tr w:rsidR="001D77D9" w14:paraId="32E6D471" w14:textId="77777777" w:rsidTr="00EA5CBB">
        <w:trPr>
          <w:trHeight w:val="696"/>
          <w:jc w:val="center"/>
        </w:trPr>
        <w:tc>
          <w:tcPr>
            <w:tcW w:w="2552" w:type="dxa"/>
            <w:shd w:val="clear" w:color="auto" w:fill="D9D9D9"/>
            <w:vAlign w:val="center"/>
          </w:tcPr>
          <w:p w14:paraId="3B4FCFD5" w14:textId="77777777" w:rsidR="001D77D9" w:rsidRPr="00DC6686" w:rsidRDefault="001D77D9" w:rsidP="001D77D9">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7FE50374" w14:textId="77777777" w:rsidR="001D77D9" w:rsidRPr="00DC6686" w:rsidRDefault="001D77D9" w:rsidP="001D77D9">
            <w:pPr>
              <w:jc w:val="center"/>
              <w:rPr>
                <w:rFonts w:ascii="Arial" w:hAnsi="Arial" w:cs="Arial"/>
                <w:b/>
                <w:sz w:val="18"/>
                <w:szCs w:val="18"/>
              </w:rPr>
            </w:pPr>
          </w:p>
        </w:tc>
        <w:tc>
          <w:tcPr>
            <w:tcW w:w="4393" w:type="dxa"/>
            <w:gridSpan w:val="3"/>
            <w:shd w:val="clear" w:color="auto" w:fill="D9D9D9"/>
            <w:vAlign w:val="center"/>
          </w:tcPr>
          <w:p w14:paraId="0FC27A9F" w14:textId="77777777" w:rsidR="001D77D9" w:rsidRPr="00DC6686" w:rsidRDefault="001D77D9" w:rsidP="001D77D9">
            <w:pPr>
              <w:jc w:val="center"/>
              <w:rPr>
                <w:rFonts w:ascii="Arial" w:hAnsi="Arial" w:cs="Arial"/>
                <w:b/>
                <w:sz w:val="18"/>
                <w:szCs w:val="18"/>
              </w:rPr>
            </w:pPr>
          </w:p>
        </w:tc>
      </w:tr>
    </w:tbl>
    <w:p w14:paraId="5C70D31C" w14:textId="77777777" w:rsidR="00B87933" w:rsidRDefault="00B87933" w:rsidP="000D468C">
      <w:pPr>
        <w:spacing w:line="360" w:lineRule="auto"/>
        <w:ind w:left="567"/>
        <w:jc w:val="center"/>
        <w:rPr>
          <w:rFonts w:ascii="Arial" w:hAnsi="Arial" w:cs="Arial"/>
        </w:rPr>
      </w:pPr>
    </w:p>
    <w:p w14:paraId="6F5FADC3" w14:textId="1A9A195A"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76478D">
        <w:rPr>
          <w:rFonts w:ascii="Arial" w:hAnsi="Arial" w:cs="Arial"/>
          <w:b/>
        </w:rPr>
        <w:t>34</w:t>
      </w:r>
      <w:bookmarkStart w:id="0" w:name="_GoBack"/>
      <w:bookmarkEnd w:id="0"/>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607C28">
        <w:rPr>
          <w:rFonts w:ascii="Arial" w:hAnsi="Arial" w:cs="Arial"/>
        </w:rPr>
        <w:t>przetargu nieograniczonego</w:t>
      </w:r>
      <w:r w:rsidR="00AD0325">
        <w:rPr>
          <w:rFonts w:ascii="Arial" w:hAnsi="Arial" w:cs="Arial"/>
        </w:rPr>
        <w:t>, p.n</w:t>
      </w:r>
      <w:r w:rsidR="00743911">
        <w:rPr>
          <w:rFonts w:ascii="Arial" w:hAnsi="Arial" w:cs="Arial"/>
        </w:rPr>
        <w:t>.</w:t>
      </w:r>
      <w:r w:rsidR="00AD0325">
        <w:rPr>
          <w:rFonts w:ascii="Arial" w:hAnsi="Arial" w:cs="Arial"/>
        </w:rPr>
        <w:t>:</w:t>
      </w:r>
    </w:p>
    <w:p w14:paraId="449A14D1" w14:textId="77777777" w:rsidR="00EA5CBB" w:rsidRDefault="001D77D9" w:rsidP="001D77D9">
      <w:pPr>
        <w:spacing w:before="120" w:after="120"/>
        <w:ind w:left="284"/>
        <w:jc w:val="center"/>
        <w:rPr>
          <w:rFonts w:ascii="Arial" w:hAnsi="Arial" w:cs="Arial"/>
          <w:b/>
          <w:sz w:val="22"/>
          <w:szCs w:val="18"/>
        </w:rPr>
      </w:pPr>
      <w:r w:rsidRPr="001D77D9">
        <w:rPr>
          <w:rFonts w:ascii="Arial" w:hAnsi="Arial" w:cs="Arial"/>
          <w:b/>
          <w:sz w:val="22"/>
          <w:szCs w:val="18"/>
        </w:rPr>
        <w:t>Odbiór i zagospodarowanie odpadów komunalnych z nieruchomości zamieszkałych, położonych na ter</w:t>
      </w:r>
      <w:r>
        <w:rPr>
          <w:rFonts w:ascii="Arial" w:hAnsi="Arial" w:cs="Arial"/>
          <w:b/>
          <w:sz w:val="22"/>
          <w:szCs w:val="18"/>
        </w:rPr>
        <w:t xml:space="preserve">enie Gminy Lubicz związanych z </w:t>
      </w:r>
      <w:r w:rsidRPr="001D77D9">
        <w:rPr>
          <w:rFonts w:ascii="Arial" w:hAnsi="Arial" w:cs="Arial"/>
          <w:b/>
          <w:sz w:val="22"/>
          <w:szCs w:val="18"/>
        </w:rPr>
        <w:t>utrzymaniem czystości i porządku na obszarze gminy w roku 2023</w:t>
      </w:r>
      <w:r>
        <w:rPr>
          <w:rFonts w:ascii="Arial" w:hAnsi="Arial" w:cs="Arial"/>
          <w:b/>
          <w:sz w:val="22"/>
          <w:szCs w:val="18"/>
        </w:rPr>
        <w:t>.</w:t>
      </w:r>
      <w:r w:rsidR="00180B75" w:rsidRPr="00180B75">
        <w:rPr>
          <w:rFonts w:ascii="Arial" w:hAnsi="Arial" w:cs="Arial"/>
          <w:b/>
          <w:sz w:val="22"/>
          <w:szCs w:val="18"/>
        </w:rPr>
        <w:t>”</w:t>
      </w:r>
    </w:p>
    <w:p w14:paraId="661D5CE2" w14:textId="77777777" w:rsidR="00180B75" w:rsidRDefault="00180B75" w:rsidP="00F47BB7">
      <w:pPr>
        <w:spacing w:before="120" w:after="120"/>
        <w:ind w:left="284"/>
        <w:rPr>
          <w:rFonts w:ascii="Arial" w:hAnsi="Arial" w:cs="Arial"/>
          <w:sz w:val="18"/>
          <w:szCs w:val="18"/>
        </w:rPr>
      </w:pPr>
    </w:p>
    <w:p w14:paraId="0F812478"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6860C551" w14:textId="77777777" w:rsidR="00B87933" w:rsidRDefault="00B87933" w:rsidP="00B87933">
      <w:pPr>
        <w:spacing w:before="120" w:after="120"/>
        <w:ind w:left="284"/>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514"/>
        <w:gridCol w:w="9"/>
        <w:gridCol w:w="994"/>
        <w:gridCol w:w="785"/>
        <w:gridCol w:w="11"/>
        <w:gridCol w:w="804"/>
        <w:gridCol w:w="47"/>
        <w:gridCol w:w="1090"/>
        <w:gridCol w:w="107"/>
        <w:gridCol w:w="1028"/>
        <w:gridCol w:w="99"/>
        <w:gridCol w:w="1221"/>
      </w:tblGrid>
      <w:tr w:rsidR="001D77D9" w:rsidRPr="001D77D9" w14:paraId="27E90B77" w14:textId="77777777" w:rsidTr="001D77D9">
        <w:trPr>
          <w:trHeight w:val="1607"/>
          <w:jc w:val="center"/>
        </w:trPr>
        <w:tc>
          <w:tcPr>
            <w:tcW w:w="9709" w:type="dxa"/>
            <w:gridSpan w:val="12"/>
            <w:tcBorders>
              <w:top w:val="single" w:sz="4" w:space="0" w:color="auto"/>
              <w:left w:val="single" w:sz="2" w:space="0" w:color="000000"/>
              <w:bottom w:val="single" w:sz="4" w:space="0" w:color="auto"/>
              <w:right w:val="single" w:sz="2" w:space="0" w:color="000000"/>
            </w:tcBorders>
            <w:vAlign w:val="center"/>
          </w:tcPr>
          <w:p w14:paraId="637E9754" w14:textId="77777777" w:rsidR="001D77D9" w:rsidRPr="001D77D9" w:rsidRDefault="001D77D9" w:rsidP="001D77D9">
            <w:pPr>
              <w:jc w:val="both"/>
              <w:rPr>
                <w:rFonts w:ascii="Calibri" w:hAnsi="Calibri" w:cs="Calibri"/>
                <w:b/>
              </w:rPr>
            </w:pPr>
            <w:r>
              <w:rPr>
                <w:rFonts w:ascii="Calibri" w:hAnsi="Calibri" w:cs="Calibri"/>
                <w:b/>
              </w:rPr>
              <w:t>Oferujmy</w:t>
            </w:r>
            <w:r w:rsidRPr="001D77D9">
              <w:rPr>
                <w:rFonts w:ascii="Calibri" w:hAnsi="Calibri" w:cs="Calibri"/>
                <w:b/>
              </w:rPr>
              <w:t xml:space="preserve"> wykonanie zamówienia w zakresie określonym </w:t>
            </w:r>
            <w:r>
              <w:rPr>
                <w:rFonts w:ascii="Calibri" w:hAnsi="Calibri" w:cs="Calibri"/>
                <w:b/>
              </w:rPr>
              <w:t>Specyfikacją</w:t>
            </w:r>
            <w:r w:rsidRPr="001D77D9">
              <w:rPr>
                <w:rFonts w:ascii="Calibri" w:hAnsi="Calibri" w:cs="Calibri"/>
                <w:b/>
              </w:rPr>
              <w:t xml:space="preserve"> Warunków Zamówienia, zgodnie z opisem przedmiotu zamówienia i wzorem umowy na następujących warunkach:</w:t>
            </w:r>
          </w:p>
          <w:p w14:paraId="0A8068BB" w14:textId="77777777" w:rsidR="001D77D9" w:rsidRPr="001D77D9" w:rsidRDefault="001D77D9" w:rsidP="001D77D9">
            <w:pPr>
              <w:numPr>
                <w:ilvl w:val="0"/>
                <w:numId w:val="21"/>
              </w:numPr>
              <w:suppressAutoHyphens/>
              <w:ind w:left="710" w:hanging="350"/>
              <w:contextualSpacing/>
              <w:jc w:val="both"/>
              <w:rPr>
                <w:rFonts w:ascii="Calibri" w:hAnsi="Calibri" w:cs="Calibri"/>
                <w:b/>
              </w:rPr>
            </w:pPr>
            <w:r w:rsidRPr="001D77D9">
              <w:rPr>
                <w:rFonts w:ascii="Calibri" w:hAnsi="Calibri" w:cs="Calibri"/>
                <w:b/>
              </w:rPr>
              <w:t>Cena za odbiór i zagospodarowanie odpadów komunalnych od mieszkańców Gminy Lubicz w roku 2023:</w:t>
            </w:r>
          </w:p>
          <w:p w14:paraId="7B3E8108" w14:textId="77777777" w:rsidR="001D77D9" w:rsidRPr="001D77D9" w:rsidRDefault="001D77D9" w:rsidP="001D77D9">
            <w:pPr>
              <w:numPr>
                <w:ilvl w:val="0"/>
                <w:numId w:val="20"/>
              </w:numPr>
              <w:suppressAutoHyphens/>
              <w:contextualSpacing/>
              <w:jc w:val="both"/>
              <w:rPr>
                <w:rFonts w:ascii="Calibri" w:hAnsi="Calibri" w:cs="Calibri"/>
                <w:b/>
                <w:sz w:val="22"/>
                <w:szCs w:val="22"/>
              </w:rPr>
            </w:pPr>
            <w:r w:rsidRPr="001D77D9">
              <w:rPr>
                <w:rFonts w:ascii="Calibri" w:hAnsi="Calibri" w:cs="Calibri"/>
                <w:b/>
              </w:rPr>
              <w:t xml:space="preserve">Cena za odbiór odpadów komunalnych odebranych bezpośrednio od właścicieli nieruchomości, z Punktu Selektywnej Zbiórki Odpadów Komunalnych oraz </w:t>
            </w:r>
            <w:r w:rsidRPr="001D77D9">
              <w:rPr>
                <w:rFonts w:ascii="Calibri" w:hAnsi="Calibri" w:cs="Calibri"/>
                <w:b/>
                <w:szCs w:val="18"/>
              </w:rPr>
              <w:t xml:space="preserve">punktów zbiórki wyznaczonych przez zamawiającego w Załączniku nr 1 do SWZ  </w:t>
            </w:r>
            <w:r w:rsidRPr="001D77D9">
              <w:rPr>
                <w:rFonts w:ascii="Calibri" w:hAnsi="Calibri" w:cs="Calibri"/>
                <w:b/>
              </w:rPr>
              <w:t xml:space="preserve"> z terenu gminy Lubicz</w:t>
            </w:r>
          </w:p>
        </w:tc>
      </w:tr>
      <w:tr w:rsidR="001D77D9" w:rsidRPr="001D77D9" w14:paraId="169DD40E" w14:textId="77777777" w:rsidTr="001D77D9">
        <w:tblPrEx>
          <w:tblLook w:val="04A0" w:firstRow="1" w:lastRow="0" w:firstColumn="1" w:lastColumn="0" w:noHBand="0" w:noVBand="1"/>
        </w:tblPrEx>
        <w:trPr>
          <w:trHeight w:val="720"/>
          <w:jc w:val="center"/>
        </w:trPr>
        <w:tc>
          <w:tcPr>
            <w:tcW w:w="3514" w:type="dxa"/>
            <w:vMerge w:val="restart"/>
            <w:tcBorders>
              <w:top w:val="nil"/>
              <w:left w:val="single" w:sz="8" w:space="0" w:color="000000"/>
              <w:bottom w:val="single" w:sz="8" w:space="0" w:color="000000"/>
              <w:right w:val="single" w:sz="8" w:space="0" w:color="auto"/>
            </w:tcBorders>
            <w:shd w:val="clear" w:color="auto" w:fill="D9D9D9"/>
            <w:vAlign w:val="center"/>
            <w:hideMark/>
          </w:tcPr>
          <w:p w14:paraId="32699BF0"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Rodzaj   odpadu</w:t>
            </w:r>
          </w:p>
        </w:tc>
        <w:tc>
          <w:tcPr>
            <w:tcW w:w="1003" w:type="dxa"/>
            <w:gridSpan w:val="2"/>
            <w:vMerge w:val="restart"/>
            <w:tcBorders>
              <w:top w:val="nil"/>
              <w:left w:val="single" w:sz="8" w:space="0" w:color="auto"/>
              <w:bottom w:val="single" w:sz="8" w:space="0" w:color="000000"/>
              <w:right w:val="single" w:sz="8" w:space="0" w:color="000000"/>
            </w:tcBorders>
            <w:shd w:val="clear" w:color="auto" w:fill="D9D9D9"/>
            <w:vAlign w:val="center"/>
            <w:hideMark/>
          </w:tcPr>
          <w:p w14:paraId="18901983"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Jednostka miary</w:t>
            </w:r>
          </w:p>
        </w:tc>
        <w:tc>
          <w:tcPr>
            <w:tcW w:w="1600" w:type="dxa"/>
            <w:gridSpan w:val="3"/>
            <w:tcBorders>
              <w:top w:val="nil"/>
              <w:left w:val="nil"/>
              <w:bottom w:val="single" w:sz="8" w:space="0" w:color="auto"/>
              <w:right w:val="single" w:sz="8" w:space="0" w:color="000000"/>
            </w:tcBorders>
            <w:shd w:val="clear" w:color="auto" w:fill="D9D9D9"/>
            <w:vAlign w:val="center"/>
            <w:hideMark/>
          </w:tcPr>
          <w:p w14:paraId="6B2F6977"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 xml:space="preserve">Cena jednostkowa za odbiór odpadów komunalnych </w:t>
            </w:r>
          </w:p>
        </w:tc>
        <w:tc>
          <w:tcPr>
            <w:tcW w:w="1137" w:type="dxa"/>
            <w:gridSpan w:val="2"/>
            <w:vMerge w:val="restart"/>
            <w:tcBorders>
              <w:top w:val="nil"/>
              <w:left w:val="single" w:sz="8" w:space="0" w:color="000000"/>
              <w:bottom w:val="single" w:sz="8" w:space="0" w:color="000000"/>
              <w:right w:val="single" w:sz="8" w:space="0" w:color="000000"/>
            </w:tcBorders>
            <w:shd w:val="clear" w:color="auto" w:fill="D9D9D9"/>
            <w:vAlign w:val="center"/>
            <w:hideMark/>
          </w:tcPr>
          <w:p w14:paraId="14EDE0E3"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Szacowana ilość odpadów w zakresie wykonania danej usługi</w:t>
            </w:r>
          </w:p>
        </w:tc>
        <w:tc>
          <w:tcPr>
            <w:tcW w:w="2455" w:type="dxa"/>
            <w:gridSpan w:val="4"/>
            <w:tcBorders>
              <w:top w:val="nil"/>
              <w:left w:val="nil"/>
              <w:bottom w:val="single" w:sz="8" w:space="0" w:color="auto"/>
              <w:right w:val="single" w:sz="8" w:space="0" w:color="000000"/>
            </w:tcBorders>
            <w:shd w:val="clear" w:color="auto" w:fill="D9D9D9"/>
            <w:vAlign w:val="center"/>
            <w:hideMark/>
          </w:tcPr>
          <w:p w14:paraId="04D91240"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 xml:space="preserve">Cena łączna za odbiór odpadów komunalnych </w:t>
            </w:r>
          </w:p>
        </w:tc>
      </w:tr>
      <w:tr w:rsidR="001D77D9" w:rsidRPr="001D77D9" w14:paraId="72306938" w14:textId="77777777" w:rsidTr="001D77D9">
        <w:tblPrEx>
          <w:tblLook w:val="04A0" w:firstRow="1" w:lastRow="0" w:firstColumn="1" w:lastColumn="0" w:noHBand="0" w:noVBand="1"/>
        </w:tblPrEx>
        <w:trPr>
          <w:trHeight w:val="315"/>
          <w:jc w:val="center"/>
        </w:trPr>
        <w:tc>
          <w:tcPr>
            <w:tcW w:w="3514" w:type="dxa"/>
            <w:vMerge/>
            <w:tcBorders>
              <w:top w:val="nil"/>
              <w:left w:val="single" w:sz="8" w:space="0" w:color="000000"/>
              <w:bottom w:val="single" w:sz="8" w:space="0" w:color="000000"/>
              <w:right w:val="single" w:sz="8" w:space="0" w:color="auto"/>
            </w:tcBorders>
            <w:shd w:val="clear" w:color="auto" w:fill="D9D9D9"/>
            <w:vAlign w:val="center"/>
            <w:hideMark/>
          </w:tcPr>
          <w:p w14:paraId="3FDCD668" w14:textId="77777777" w:rsidR="001D77D9" w:rsidRPr="001D77D9" w:rsidRDefault="001D77D9" w:rsidP="001D77D9">
            <w:pPr>
              <w:suppressAutoHyphens/>
              <w:jc w:val="center"/>
              <w:rPr>
                <w:rFonts w:ascii="Calibri" w:hAnsi="Calibri" w:cs="Calibri"/>
                <w:color w:val="000000"/>
                <w:sz w:val="16"/>
              </w:rPr>
            </w:pPr>
          </w:p>
        </w:tc>
        <w:tc>
          <w:tcPr>
            <w:tcW w:w="1003" w:type="dxa"/>
            <w:gridSpan w:val="2"/>
            <w:vMerge/>
            <w:tcBorders>
              <w:top w:val="nil"/>
              <w:left w:val="single" w:sz="8" w:space="0" w:color="auto"/>
              <w:bottom w:val="single" w:sz="8" w:space="0" w:color="000000"/>
              <w:right w:val="single" w:sz="8" w:space="0" w:color="000000"/>
            </w:tcBorders>
            <w:shd w:val="clear" w:color="auto" w:fill="D9D9D9"/>
            <w:vAlign w:val="center"/>
            <w:hideMark/>
          </w:tcPr>
          <w:p w14:paraId="161A2BE6" w14:textId="77777777" w:rsidR="001D77D9" w:rsidRPr="001D77D9" w:rsidRDefault="001D77D9" w:rsidP="001D77D9">
            <w:pPr>
              <w:suppressAutoHyphens/>
              <w:jc w:val="center"/>
              <w:rPr>
                <w:rFonts w:ascii="Calibri" w:hAnsi="Calibri" w:cs="Calibri"/>
                <w:color w:val="000000"/>
                <w:sz w:val="16"/>
              </w:rPr>
            </w:pPr>
          </w:p>
        </w:tc>
        <w:tc>
          <w:tcPr>
            <w:tcW w:w="796" w:type="dxa"/>
            <w:gridSpan w:val="2"/>
            <w:tcBorders>
              <w:top w:val="nil"/>
              <w:left w:val="nil"/>
              <w:bottom w:val="single" w:sz="8" w:space="0" w:color="auto"/>
              <w:right w:val="single" w:sz="8" w:space="0" w:color="000000"/>
            </w:tcBorders>
            <w:shd w:val="clear" w:color="auto" w:fill="D9D9D9"/>
            <w:vAlign w:val="center"/>
            <w:hideMark/>
          </w:tcPr>
          <w:p w14:paraId="0512E169"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804" w:type="dxa"/>
            <w:tcBorders>
              <w:top w:val="nil"/>
              <w:left w:val="nil"/>
              <w:bottom w:val="single" w:sz="8" w:space="0" w:color="auto"/>
              <w:right w:val="single" w:sz="8" w:space="0" w:color="000000"/>
            </w:tcBorders>
            <w:shd w:val="clear" w:color="auto" w:fill="D9D9D9"/>
            <w:vAlign w:val="center"/>
            <w:hideMark/>
          </w:tcPr>
          <w:p w14:paraId="405E3E3B"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c>
          <w:tcPr>
            <w:tcW w:w="1137" w:type="dxa"/>
            <w:gridSpan w:val="2"/>
            <w:vMerge/>
            <w:tcBorders>
              <w:top w:val="nil"/>
              <w:left w:val="single" w:sz="8" w:space="0" w:color="000000"/>
              <w:bottom w:val="single" w:sz="8" w:space="0" w:color="000000"/>
              <w:right w:val="single" w:sz="8" w:space="0" w:color="000000"/>
            </w:tcBorders>
            <w:shd w:val="clear" w:color="auto" w:fill="D9D9D9"/>
            <w:vAlign w:val="center"/>
            <w:hideMark/>
          </w:tcPr>
          <w:p w14:paraId="7A86230A" w14:textId="77777777" w:rsidR="001D77D9" w:rsidRPr="001D77D9" w:rsidRDefault="001D77D9" w:rsidP="001D77D9">
            <w:pPr>
              <w:suppressAutoHyphens/>
              <w:jc w:val="center"/>
              <w:rPr>
                <w:rFonts w:ascii="Calibri" w:hAnsi="Calibri" w:cs="Calibri"/>
                <w:color w:val="000000"/>
                <w:sz w:val="16"/>
              </w:rPr>
            </w:pPr>
          </w:p>
        </w:tc>
        <w:tc>
          <w:tcPr>
            <w:tcW w:w="1135" w:type="dxa"/>
            <w:gridSpan w:val="2"/>
            <w:tcBorders>
              <w:top w:val="nil"/>
              <w:left w:val="nil"/>
              <w:bottom w:val="single" w:sz="8" w:space="0" w:color="auto"/>
              <w:right w:val="single" w:sz="8" w:space="0" w:color="000000"/>
            </w:tcBorders>
            <w:shd w:val="clear" w:color="auto" w:fill="D9D9D9"/>
            <w:vAlign w:val="center"/>
            <w:hideMark/>
          </w:tcPr>
          <w:p w14:paraId="06FB2D06"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1320" w:type="dxa"/>
            <w:gridSpan w:val="2"/>
            <w:tcBorders>
              <w:top w:val="nil"/>
              <w:left w:val="nil"/>
              <w:bottom w:val="single" w:sz="8" w:space="0" w:color="auto"/>
              <w:right w:val="single" w:sz="8" w:space="0" w:color="000000"/>
            </w:tcBorders>
            <w:shd w:val="clear" w:color="auto" w:fill="D9D9D9"/>
            <w:vAlign w:val="center"/>
            <w:hideMark/>
          </w:tcPr>
          <w:p w14:paraId="6CFAF25A"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r>
      <w:tr w:rsidR="001D77D9" w:rsidRPr="001D77D9" w14:paraId="39B778CF" w14:textId="77777777" w:rsidTr="001D77D9">
        <w:tblPrEx>
          <w:tblLook w:val="04A0" w:firstRow="1" w:lastRow="0" w:firstColumn="1" w:lastColumn="0" w:noHBand="0" w:noVBand="1"/>
        </w:tblPrEx>
        <w:trPr>
          <w:trHeight w:val="525"/>
          <w:jc w:val="center"/>
        </w:trPr>
        <w:tc>
          <w:tcPr>
            <w:tcW w:w="3514" w:type="dxa"/>
            <w:tcBorders>
              <w:top w:val="nil"/>
              <w:left w:val="single" w:sz="8" w:space="0" w:color="000000"/>
              <w:bottom w:val="single" w:sz="8" w:space="0" w:color="auto"/>
              <w:right w:val="single" w:sz="8" w:space="0" w:color="auto"/>
            </w:tcBorders>
            <w:shd w:val="clear" w:color="auto" w:fill="auto"/>
            <w:vAlign w:val="center"/>
            <w:hideMark/>
          </w:tcPr>
          <w:p w14:paraId="4641735E"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Niesegregowane (zmieszane) odpady komunalne - odebrane bezpośrednio od mieszkańców</w:t>
            </w:r>
          </w:p>
        </w:tc>
        <w:tc>
          <w:tcPr>
            <w:tcW w:w="1003" w:type="dxa"/>
            <w:gridSpan w:val="2"/>
            <w:tcBorders>
              <w:top w:val="nil"/>
              <w:left w:val="nil"/>
              <w:bottom w:val="single" w:sz="8" w:space="0" w:color="auto"/>
              <w:right w:val="single" w:sz="8" w:space="0" w:color="000000"/>
            </w:tcBorders>
            <w:shd w:val="clear" w:color="auto" w:fill="auto"/>
            <w:vAlign w:val="center"/>
            <w:hideMark/>
          </w:tcPr>
          <w:p w14:paraId="57F3B7E3"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nil"/>
              <w:left w:val="nil"/>
              <w:bottom w:val="single" w:sz="8" w:space="0" w:color="auto"/>
              <w:right w:val="single" w:sz="8" w:space="0" w:color="000000"/>
            </w:tcBorders>
            <w:shd w:val="clear" w:color="auto" w:fill="auto"/>
            <w:vAlign w:val="center"/>
            <w:hideMark/>
          </w:tcPr>
          <w:p w14:paraId="3BE25808" w14:textId="77777777"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804" w:type="dxa"/>
            <w:tcBorders>
              <w:top w:val="nil"/>
              <w:left w:val="nil"/>
              <w:bottom w:val="single" w:sz="8" w:space="0" w:color="auto"/>
              <w:right w:val="single" w:sz="8" w:space="0" w:color="000000"/>
            </w:tcBorders>
            <w:shd w:val="clear" w:color="auto" w:fill="auto"/>
            <w:vAlign w:val="center"/>
            <w:hideMark/>
          </w:tcPr>
          <w:p w14:paraId="7557F934" w14:textId="77777777"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nil"/>
              <w:left w:val="nil"/>
              <w:bottom w:val="single" w:sz="8" w:space="0" w:color="auto"/>
              <w:right w:val="single" w:sz="8" w:space="0" w:color="000000"/>
            </w:tcBorders>
            <w:shd w:val="clear" w:color="auto" w:fill="auto"/>
            <w:vAlign w:val="center"/>
            <w:hideMark/>
          </w:tcPr>
          <w:p w14:paraId="4B0038F9" w14:textId="4522FB93"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 xml:space="preserve">4 </w:t>
            </w:r>
            <w:r w:rsidR="0077403A">
              <w:rPr>
                <w:rFonts w:ascii="Calibri" w:hAnsi="Calibri" w:cs="Calibri"/>
                <w:color w:val="000000"/>
                <w:sz w:val="18"/>
                <w:szCs w:val="22"/>
              </w:rPr>
              <w:t>100</w:t>
            </w:r>
            <w:r w:rsidRPr="001D77D9">
              <w:rPr>
                <w:rFonts w:ascii="Calibri" w:hAnsi="Calibri" w:cs="Calibri"/>
                <w:color w:val="000000"/>
                <w:sz w:val="18"/>
                <w:szCs w:val="22"/>
              </w:rPr>
              <w:t>,000</w:t>
            </w:r>
          </w:p>
        </w:tc>
        <w:tc>
          <w:tcPr>
            <w:tcW w:w="1135" w:type="dxa"/>
            <w:gridSpan w:val="2"/>
            <w:tcBorders>
              <w:top w:val="nil"/>
              <w:left w:val="nil"/>
              <w:bottom w:val="single" w:sz="8" w:space="0" w:color="auto"/>
              <w:right w:val="single" w:sz="8" w:space="0" w:color="000000"/>
            </w:tcBorders>
            <w:shd w:val="clear" w:color="auto" w:fill="auto"/>
            <w:vAlign w:val="center"/>
            <w:hideMark/>
          </w:tcPr>
          <w:p w14:paraId="629696AD"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nil"/>
              <w:left w:val="nil"/>
              <w:bottom w:val="single" w:sz="8" w:space="0" w:color="auto"/>
              <w:right w:val="single" w:sz="8" w:space="0" w:color="000000"/>
            </w:tcBorders>
            <w:shd w:val="clear" w:color="auto" w:fill="auto"/>
            <w:vAlign w:val="center"/>
            <w:hideMark/>
          </w:tcPr>
          <w:p w14:paraId="461F4C1B"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14:paraId="0507C1E3" w14:textId="77777777" w:rsidTr="001D77D9">
        <w:tblPrEx>
          <w:tblLook w:val="04A0" w:firstRow="1" w:lastRow="0" w:firstColumn="1" w:lastColumn="0" w:noHBand="0" w:noVBand="1"/>
        </w:tblPrEx>
        <w:trPr>
          <w:trHeight w:val="655"/>
          <w:jc w:val="center"/>
        </w:trPr>
        <w:tc>
          <w:tcPr>
            <w:tcW w:w="3514" w:type="dxa"/>
            <w:tcBorders>
              <w:top w:val="nil"/>
              <w:left w:val="single" w:sz="8" w:space="0" w:color="000000"/>
              <w:bottom w:val="single" w:sz="8" w:space="0" w:color="auto"/>
              <w:right w:val="single" w:sz="8" w:space="0" w:color="auto"/>
            </w:tcBorders>
            <w:shd w:val="clear" w:color="auto" w:fill="auto"/>
            <w:vAlign w:val="center"/>
            <w:hideMark/>
          </w:tcPr>
          <w:p w14:paraId="4EA25E3D"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Selektywnie zebrane odpady komunalne –metale i tworzywa sztuczne, szkło, papier i tektura - odebrane bezpośrednio od mieszkańców</w:t>
            </w:r>
          </w:p>
        </w:tc>
        <w:tc>
          <w:tcPr>
            <w:tcW w:w="1003" w:type="dxa"/>
            <w:gridSpan w:val="2"/>
            <w:tcBorders>
              <w:top w:val="nil"/>
              <w:left w:val="nil"/>
              <w:bottom w:val="single" w:sz="8" w:space="0" w:color="auto"/>
              <w:right w:val="single" w:sz="8" w:space="0" w:color="000000"/>
            </w:tcBorders>
            <w:shd w:val="clear" w:color="auto" w:fill="auto"/>
            <w:vAlign w:val="center"/>
            <w:hideMark/>
          </w:tcPr>
          <w:p w14:paraId="4606171D"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nil"/>
              <w:left w:val="nil"/>
              <w:bottom w:val="single" w:sz="8" w:space="0" w:color="auto"/>
              <w:right w:val="single" w:sz="8" w:space="0" w:color="000000"/>
            </w:tcBorders>
            <w:shd w:val="clear" w:color="auto" w:fill="auto"/>
            <w:vAlign w:val="center"/>
            <w:hideMark/>
          </w:tcPr>
          <w:p w14:paraId="72B17BEA" w14:textId="77777777"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804" w:type="dxa"/>
            <w:tcBorders>
              <w:top w:val="nil"/>
              <w:left w:val="nil"/>
              <w:bottom w:val="single" w:sz="8" w:space="0" w:color="auto"/>
              <w:right w:val="single" w:sz="8" w:space="0" w:color="000000"/>
            </w:tcBorders>
            <w:shd w:val="clear" w:color="auto" w:fill="auto"/>
            <w:vAlign w:val="center"/>
            <w:hideMark/>
          </w:tcPr>
          <w:p w14:paraId="1DEBABAF" w14:textId="77777777"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nil"/>
              <w:left w:val="nil"/>
              <w:bottom w:val="single" w:sz="8" w:space="0" w:color="auto"/>
              <w:right w:val="single" w:sz="8" w:space="0" w:color="000000"/>
            </w:tcBorders>
            <w:shd w:val="clear" w:color="auto" w:fill="auto"/>
            <w:vAlign w:val="center"/>
            <w:hideMark/>
          </w:tcPr>
          <w:p w14:paraId="75260CCC" w14:textId="77777777"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959,000</w:t>
            </w:r>
          </w:p>
        </w:tc>
        <w:tc>
          <w:tcPr>
            <w:tcW w:w="1135" w:type="dxa"/>
            <w:gridSpan w:val="2"/>
            <w:tcBorders>
              <w:top w:val="nil"/>
              <w:left w:val="nil"/>
              <w:bottom w:val="single" w:sz="8" w:space="0" w:color="auto"/>
              <w:right w:val="single" w:sz="8" w:space="0" w:color="000000"/>
            </w:tcBorders>
            <w:shd w:val="clear" w:color="auto" w:fill="auto"/>
            <w:vAlign w:val="center"/>
            <w:hideMark/>
          </w:tcPr>
          <w:p w14:paraId="4FC5DF1A" w14:textId="77777777"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nil"/>
              <w:left w:val="nil"/>
              <w:bottom w:val="single" w:sz="8" w:space="0" w:color="auto"/>
              <w:right w:val="single" w:sz="8" w:space="0" w:color="000000"/>
            </w:tcBorders>
            <w:shd w:val="clear" w:color="auto" w:fill="auto"/>
            <w:vAlign w:val="center"/>
            <w:hideMark/>
          </w:tcPr>
          <w:p w14:paraId="750CBEFC"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14:paraId="25F57EFE" w14:textId="77777777" w:rsidTr="001D77D9">
        <w:tblPrEx>
          <w:tblLook w:val="04A0" w:firstRow="1" w:lastRow="0" w:firstColumn="1" w:lastColumn="0" w:noHBand="0" w:noVBand="1"/>
        </w:tblPrEx>
        <w:trPr>
          <w:trHeight w:val="268"/>
          <w:jc w:val="center"/>
        </w:trPr>
        <w:tc>
          <w:tcPr>
            <w:tcW w:w="3514" w:type="dxa"/>
            <w:tcBorders>
              <w:top w:val="nil"/>
              <w:left w:val="single" w:sz="8" w:space="0" w:color="000000"/>
              <w:bottom w:val="single" w:sz="8" w:space="0" w:color="auto"/>
              <w:right w:val="single" w:sz="8" w:space="0" w:color="auto"/>
            </w:tcBorders>
            <w:shd w:val="clear" w:color="auto" w:fill="auto"/>
            <w:vAlign w:val="center"/>
            <w:hideMark/>
          </w:tcPr>
          <w:p w14:paraId="15A5CA27"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Bioodpady - odebrane bezpośrednio od mieszkańców</w:t>
            </w:r>
          </w:p>
        </w:tc>
        <w:tc>
          <w:tcPr>
            <w:tcW w:w="1003" w:type="dxa"/>
            <w:gridSpan w:val="2"/>
            <w:tcBorders>
              <w:top w:val="nil"/>
              <w:left w:val="nil"/>
              <w:bottom w:val="single" w:sz="4" w:space="0" w:color="auto"/>
              <w:right w:val="single" w:sz="8" w:space="0" w:color="000000"/>
            </w:tcBorders>
            <w:shd w:val="clear" w:color="auto" w:fill="auto"/>
            <w:vAlign w:val="center"/>
            <w:hideMark/>
          </w:tcPr>
          <w:p w14:paraId="144905D9"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nil"/>
              <w:left w:val="nil"/>
              <w:bottom w:val="nil"/>
              <w:right w:val="single" w:sz="8" w:space="0" w:color="000000"/>
            </w:tcBorders>
            <w:shd w:val="clear" w:color="auto" w:fill="auto"/>
            <w:vAlign w:val="center"/>
            <w:hideMark/>
          </w:tcPr>
          <w:p w14:paraId="50721AD7"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804" w:type="dxa"/>
            <w:tcBorders>
              <w:top w:val="nil"/>
              <w:left w:val="nil"/>
              <w:bottom w:val="nil"/>
              <w:right w:val="single" w:sz="8" w:space="0" w:color="000000"/>
            </w:tcBorders>
            <w:shd w:val="clear" w:color="auto" w:fill="auto"/>
            <w:vAlign w:val="center"/>
            <w:hideMark/>
          </w:tcPr>
          <w:p w14:paraId="447C8F1C"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nil"/>
              <w:left w:val="nil"/>
              <w:bottom w:val="nil"/>
              <w:right w:val="single" w:sz="8" w:space="0" w:color="000000"/>
            </w:tcBorders>
            <w:shd w:val="clear" w:color="auto" w:fill="auto"/>
            <w:vAlign w:val="center"/>
            <w:hideMark/>
          </w:tcPr>
          <w:p w14:paraId="798AF950" w14:textId="77777777"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1 600,000</w:t>
            </w:r>
          </w:p>
        </w:tc>
        <w:tc>
          <w:tcPr>
            <w:tcW w:w="1135" w:type="dxa"/>
            <w:gridSpan w:val="2"/>
            <w:tcBorders>
              <w:top w:val="nil"/>
              <w:left w:val="nil"/>
              <w:bottom w:val="nil"/>
              <w:right w:val="single" w:sz="8" w:space="0" w:color="000000"/>
            </w:tcBorders>
            <w:shd w:val="clear" w:color="auto" w:fill="auto"/>
            <w:vAlign w:val="center"/>
            <w:hideMark/>
          </w:tcPr>
          <w:p w14:paraId="638B7197" w14:textId="77777777"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nil"/>
              <w:left w:val="nil"/>
              <w:bottom w:val="nil"/>
              <w:right w:val="single" w:sz="8" w:space="0" w:color="auto"/>
            </w:tcBorders>
            <w:shd w:val="clear" w:color="auto" w:fill="auto"/>
            <w:vAlign w:val="center"/>
            <w:hideMark/>
          </w:tcPr>
          <w:p w14:paraId="77918DB0"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14:paraId="0329DEB7" w14:textId="77777777" w:rsidTr="001D77D9">
        <w:tblPrEx>
          <w:tblLook w:val="04A0" w:firstRow="1" w:lastRow="0" w:firstColumn="1" w:lastColumn="0" w:noHBand="0" w:noVBand="1"/>
        </w:tblPrEx>
        <w:trPr>
          <w:trHeight w:val="315"/>
          <w:jc w:val="center"/>
        </w:trPr>
        <w:tc>
          <w:tcPr>
            <w:tcW w:w="3514" w:type="dxa"/>
            <w:tcBorders>
              <w:top w:val="nil"/>
              <w:left w:val="single" w:sz="8" w:space="0" w:color="000000"/>
              <w:bottom w:val="single" w:sz="8" w:space="0" w:color="auto"/>
              <w:right w:val="single" w:sz="8" w:space="0" w:color="auto"/>
            </w:tcBorders>
            <w:shd w:val="clear" w:color="auto" w:fill="auto"/>
            <w:vAlign w:val="center"/>
            <w:hideMark/>
          </w:tcPr>
          <w:p w14:paraId="56159909"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Odpady wielkogabarytowe - odebrane bezpośrednio od mieszkańców</w:t>
            </w:r>
          </w:p>
        </w:tc>
        <w:tc>
          <w:tcPr>
            <w:tcW w:w="1003" w:type="dxa"/>
            <w:gridSpan w:val="2"/>
            <w:tcBorders>
              <w:top w:val="nil"/>
              <w:left w:val="nil"/>
              <w:bottom w:val="single" w:sz="8" w:space="0" w:color="auto"/>
              <w:right w:val="single" w:sz="8" w:space="0" w:color="000000"/>
            </w:tcBorders>
            <w:shd w:val="clear" w:color="auto" w:fill="auto"/>
            <w:vAlign w:val="center"/>
            <w:hideMark/>
          </w:tcPr>
          <w:p w14:paraId="159CC20B"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single" w:sz="8" w:space="0" w:color="auto"/>
              <w:left w:val="nil"/>
              <w:bottom w:val="single" w:sz="8" w:space="0" w:color="auto"/>
              <w:right w:val="single" w:sz="8" w:space="0" w:color="000000"/>
            </w:tcBorders>
            <w:shd w:val="clear" w:color="auto" w:fill="auto"/>
            <w:vAlign w:val="center"/>
            <w:hideMark/>
          </w:tcPr>
          <w:p w14:paraId="39CCD652"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804" w:type="dxa"/>
            <w:tcBorders>
              <w:top w:val="single" w:sz="8" w:space="0" w:color="auto"/>
              <w:left w:val="nil"/>
              <w:bottom w:val="single" w:sz="8" w:space="0" w:color="auto"/>
              <w:right w:val="single" w:sz="8" w:space="0" w:color="000000"/>
            </w:tcBorders>
            <w:shd w:val="clear" w:color="auto" w:fill="auto"/>
            <w:vAlign w:val="center"/>
            <w:hideMark/>
          </w:tcPr>
          <w:p w14:paraId="0246D5B8"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single" w:sz="8" w:space="0" w:color="auto"/>
              <w:left w:val="nil"/>
              <w:bottom w:val="single" w:sz="8" w:space="0" w:color="auto"/>
              <w:right w:val="single" w:sz="8" w:space="0" w:color="000000"/>
            </w:tcBorders>
            <w:shd w:val="clear" w:color="auto" w:fill="auto"/>
            <w:vAlign w:val="center"/>
            <w:hideMark/>
          </w:tcPr>
          <w:p w14:paraId="7281A3B8" w14:textId="77777777"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70,000</w:t>
            </w:r>
          </w:p>
        </w:tc>
        <w:tc>
          <w:tcPr>
            <w:tcW w:w="1135" w:type="dxa"/>
            <w:gridSpan w:val="2"/>
            <w:tcBorders>
              <w:top w:val="single" w:sz="8" w:space="0" w:color="auto"/>
              <w:left w:val="nil"/>
              <w:bottom w:val="single" w:sz="8" w:space="0" w:color="auto"/>
              <w:right w:val="single" w:sz="8" w:space="0" w:color="000000"/>
            </w:tcBorders>
            <w:shd w:val="clear" w:color="auto" w:fill="auto"/>
            <w:vAlign w:val="center"/>
            <w:hideMark/>
          </w:tcPr>
          <w:p w14:paraId="7272CCAB" w14:textId="77777777"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single" w:sz="8" w:space="0" w:color="auto"/>
              <w:left w:val="nil"/>
              <w:bottom w:val="nil"/>
              <w:right w:val="single" w:sz="8" w:space="0" w:color="auto"/>
            </w:tcBorders>
            <w:shd w:val="clear" w:color="auto" w:fill="auto"/>
            <w:vAlign w:val="center"/>
            <w:hideMark/>
          </w:tcPr>
          <w:p w14:paraId="3922B295"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14:paraId="40BB94CA" w14:textId="77777777" w:rsidTr="001D77D9">
        <w:tblPrEx>
          <w:tblLook w:val="04A0" w:firstRow="1" w:lastRow="0" w:firstColumn="1" w:lastColumn="0" w:noHBand="0" w:noVBand="1"/>
        </w:tblPrEx>
        <w:trPr>
          <w:trHeight w:val="315"/>
          <w:jc w:val="center"/>
        </w:trPr>
        <w:tc>
          <w:tcPr>
            <w:tcW w:w="3514" w:type="dxa"/>
            <w:tcBorders>
              <w:top w:val="nil"/>
              <w:left w:val="single" w:sz="8" w:space="0" w:color="000000"/>
              <w:bottom w:val="single" w:sz="8" w:space="0" w:color="auto"/>
              <w:right w:val="single" w:sz="8" w:space="0" w:color="auto"/>
            </w:tcBorders>
            <w:shd w:val="clear" w:color="auto" w:fill="auto"/>
            <w:vAlign w:val="center"/>
          </w:tcPr>
          <w:p w14:paraId="7851CB20"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Odpady odebrane bezpośrednio z PSZOK</w:t>
            </w:r>
          </w:p>
        </w:tc>
        <w:tc>
          <w:tcPr>
            <w:tcW w:w="1003" w:type="dxa"/>
            <w:gridSpan w:val="2"/>
            <w:tcBorders>
              <w:top w:val="nil"/>
              <w:left w:val="nil"/>
              <w:bottom w:val="single" w:sz="8" w:space="0" w:color="auto"/>
              <w:right w:val="single" w:sz="8" w:space="0" w:color="000000"/>
            </w:tcBorders>
            <w:shd w:val="clear" w:color="auto" w:fill="auto"/>
            <w:vAlign w:val="center"/>
          </w:tcPr>
          <w:p w14:paraId="74EA70C0"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single" w:sz="8" w:space="0" w:color="auto"/>
              <w:left w:val="nil"/>
              <w:bottom w:val="single" w:sz="8" w:space="0" w:color="auto"/>
              <w:right w:val="single" w:sz="8" w:space="0" w:color="000000"/>
            </w:tcBorders>
            <w:shd w:val="clear" w:color="auto" w:fill="auto"/>
            <w:vAlign w:val="center"/>
          </w:tcPr>
          <w:p w14:paraId="60F47CB2" w14:textId="77777777" w:rsidR="001D77D9" w:rsidRPr="001D77D9" w:rsidRDefault="001D77D9" w:rsidP="001D77D9">
            <w:pPr>
              <w:suppressAutoHyphens/>
              <w:rPr>
                <w:rFonts w:ascii="Calibri" w:hAnsi="Calibri" w:cs="Calibri"/>
                <w:color w:val="000000"/>
                <w:sz w:val="18"/>
              </w:rPr>
            </w:pPr>
          </w:p>
        </w:tc>
        <w:tc>
          <w:tcPr>
            <w:tcW w:w="804" w:type="dxa"/>
            <w:tcBorders>
              <w:top w:val="single" w:sz="8" w:space="0" w:color="auto"/>
              <w:left w:val="nil"/>
              <w:bottom w:val="single" w:sz="8" w:space="0" w:color="auto"/>
              <w:right w:val="single" w:sz="8" w:space="0" w:color="000000"/>
            </w:tcBorders>
            <w:shd w:val="clear" w:color="auto" w:fill="auto"/>
            <w:vAlign w:val="center"/>
          </w:tcPr>
          <w:p w14:paraId="1E6097C0" w14:textId="77777777" w:rsidR="001D77D9" w:rsidRPr="001D77D9" w:rsidRDefault="001D77D9" w:rsidP="001D77D9">
            <w:pPr>
              <w:suppressAutoHyphens/>
              <w:rPr>
                <w:rFonts w:ascii="Calibri" w:hAnsi="Calibri" w:cs="Calibri"/>
                <w:color w:val="000000"/>
                <w:sz w:val="18"/>
              </w:rPr>
            </w:pPr>
          </w:p>
        </w:tc>
        <w:tc>
          <w:tcPr>
            <w:tcW w:w="1137" w:type="dxa"/>
            <w:gridSpan w:val="2"/>
            <w:tcBorders>
              <w:top w:val="single" w:sz="8" w:space="0" w:color="auto"/>
              <w:left w:val="nil"/>
              <w:bottom w:val="single" w:sz="8" w:space="0" w:color="auto"/>
              <w:right w:val="single" w:sz="8" w:space="0" w:color="000000"/>
            </w:tcBorders>
            <w:shd w:val="clear" w:color="auto" w:fill="auto"/>
            <w:vAlign w:val="center"/>
          </w:tcPr>
          <w:p w14:paraId="7AAA677B" w14:textId="77777777"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380,805</w:t>
            </w:r>
          </w:p>
        </w:tc>
        <w:tc>
          <w:tcPr>
            <w:tcW w:w="1135" w:type="dxa"/>
            <w:gridSpan w:val="2"/>
            <w:tcBorders>
              <w:top w:val="single" w:sz="8" w:space="0" w:color="auto"/>
              <w:left w:val="nil"/>
              <w:bottom w:val="single" w:sz="8" w:space="0" w:color="auto"/>
              <w:right w:val="single" w:sz="8" w:space="0" w:color="000000"/>
            </w:tcBorders>
            <w:shd w:val="clear" w:color="auto" w:fill="auto"/>
            <w:vAlign w:val="center"/>
          </w:tcPr>
          <w:p w14:paraId="7650C581" w14:textId="77777777" w:rsidR="001D77D9" w:rsidRPr="001D77D9" w:rsidRDefault="001D77D9" w:rsidP="001D77D9">
            <w:pPr>
              <w:suppressAutoHyphens/>
              <w:jc w:val="center"/>
              <w:rPr>
                <w:rFonts w:ascii="Calibri" w:hAnsi="Calibri" w:cs="Calibri"/>
                <w:color w:val="000000"/>
                <w:sz w:val="18"/>
              </w:rPr>
            </w:pPr>
          </w:p>
        </w:tc>
        <w:tc>
          <w:tcPr>
            <w:tcW w:w="1320" w:type="dxa"/>
            <w:gridSpan w:val="2"/>
            <w:tcBorders>
              <w:top w:val="single" w:sz="8" w:space="0" w:color="auto"/>
              <w:left w:val="nil"/>
              <w:bottom w:val="single" w:sz="8" w:space="0" w:color="auto"/>
              <w:right w:val="single" w:sz="8" w:space="0" w:color="auto"/>
            </w:tcBorders>
            <w:shd w:val="clear" w:color="auto" w:fill="auto"/>
            <w:vAlign w:val="center"/>
          </w:tcPr>
          <w:p w14:paraId="13B5CE64" w14:textId="77777777" w:rsidR="001D77D9" w:rsidRPr="001D77D9" w:rsidRDefault="001D77D9" w:rsidP="001D77D9">
            <w:pPr>
              <w:suppressAutoHyphens/>
              <w:rPr>
                <w:rFonts w:ascii="Calibri" w:hAnsi="Calibri" w:cs="Calibri"/>
                <w:color w:val="000000"/>
                <w:sz w:val="18"/>
              </w:rPr>
            </w:pPr>
          </w:p>
        </w:tc>
      </w:tr>
      <w:tr w:rsidR="001D77D9" w:rsidRPr="001D77D9" w14:paraId="24778574" w14:textId="77777777" w:rsidTr="001D77D9">
        <w:tblPrEx>
          <w:tblLook w:val="04A0" w:firstRow="1" w:lastRow="0" w:firstColumn="1" w:lastColumn="0" w:noHBand="0" w:noVBand="1"/>
        </w:tblPrEx>
        <w:trPr>
          <w:trHeight w:val="315"/>
          <w:jc w:val="center"/>
        </w:trPr>
        <w:tc>
          <w:tcPr>
            <w:tcW w:w="3514" w:type="dxa"/>
            <w:tcBorders>
              <w:top w:val="nil"/>
              <w:left w:val="single" w:sz="8" w:space="0" w:color="000000"/>
              <w:bottom w:val="single" w:sz="8" w:space="0" w:color="auto"/>
              <w:right w:val="single" w:sz="8" w:space="0" w:color="auto"/>
            </w:tcBorders>
            <w:shd w:val="clear" w:color="auto" w:fill="auto"/>
            <w:vAlign w:val="center"/>
          </w:tcPr>
          <w:p w14:paraId="7747E7A4"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Odpady odebrane z punktów zbiórki wyznaczonych przez zamawiającego (Załącznik nr 1 do SWZ)</w:t>
            </w:r>
          </w:p>
        </w:tc>
        <w:tc>
          <w:tcPr>
            <w:tcW w:w="1003" w:type="dxa"/>
            <w:gridSpan w:val="2"/>
            <w:tcBorders>
              <w:top w:val="nil"/>
              <w:left w:val="nil"/>
              <w:bottom w:val="single" w:sz="8" w:space="0" w:color="auto"/>
              <w:right w:val="single" w:sz="8" w:space="0" w:color="000000"/>
            </w:tcBorders>
            <w:shd w:val="clear" w:color="auto" w:fill="auto"/>
            <w:vAlign w:val="center"/>
          </w:tcPr>
          <w:p w14:paraId="1C8E6BC0"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single" w:sz="8" w:space="0" w:color="auto"/>
              <w:left w:val="nil"/>
              <w:bottom w:val="single" w:sz="8" w:space="0" w:color="auto"/>
              <w:right w:val="single" w:sz="8" w:space="0" w:color="000000"/>
            </w:tcBorders>
            <w:shd w:val="clear" w:color="auto" w:fill="auto"/>
            <w:vAlign w:val="center"/>
          </w:tcPr>
          <w:p w14:paraId="1EC87141" w14:textId="77777777" w:rsidR="001D77D9" w:rsidRPr="001D77D9" w:rsidRDefault="001D77D9" w:rsidP="001D77D9">
            <w:pPr>
              <w:suppressAutoHyphens/>
              <w:rPr>
                <w:rFonts w:ascii="Calibri" w:hAnsi="Calibri" w:cs="Calibri"/>
                <w:color w:val="000000"/>
                <w:sz w:val="18"/>
              </w:rPr>
            </w:pPr>
          </w:p>
        </w:tc>
        <w:tc>
          <w:tcPr>
            <w:tcW w:w="804" w:type="dxa"/>
            <w:tcBorders>
              <w:top w:val="single" w:sz="8" w:space="0" w:color="auto"/>
              <w:left w:val="nil"/>
              <w:bottom w:val="single" w:sz="8" w:space="0" w:color="auto"/>
              <w:right w:val="single" w:sz="8" w:space="0" w:color="000000"/>
            </w:tcBorders>
            <w:shd w:val="clear" w:color="auto" w:fill="auto"/>
            <w:vAlign w:val="center"/>
          </w:tcPr>
          <w:p w14:paraId="0AAD8F8D" w14:textId="77777777" w:rsidR="001D77D9" w:rsidRPr="001D77D9" w:rsidRDefault="001D77D9" w:rsidP="001D77D9">
            <w:pPr>
              <w:suppressAutoHyphens/>
              <w:rPr>
                <w:rFonts w:ascii="Calibri" w:hAnsi="Calibri" w:cs="Calibri"/>
                <w:color w:val="000000"/>
                <w:sz w:val="18"/>
              </w:rPr>
            </w:pPr>
          </w:p>
        </w:tc>
        <w:tc>
          <w:tcPr>
            <w:tcW w:w="1137" w:type="dxa"/>
            <w:gridSpan w:val="2"/>
            <w:tcBorders>
              <w:top w:val="single" w:sz="8" w:space="0" w:color="auto"/>
              <w:left w:val="nil"/>
              <w:bottom w:val="single" w:sz="8" w:space="0" w:color="auto"/>
              <w:right w:val="single" w:sz="8" w:space="0" w:color="000000"/>
            </w:tcBorders>
            <w:shd w:val="clear" w:color="auto" w:fill="auto"/>
            <w:vAlign w:val="center"/>
          </w:tcPr>
          <w:p w14:paraId="3F68CBE5" w14:textId="77777777"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0,650</w:t>
            </w:r>
          </w:p>
        </w:tc>
        <w:tc>
          <w:tcPr>
            <w:tcW w:w="1135" w:type="dxa"/>
            <w:gridSpan w:val="2"/>
            <w:tcBorders>
              <w:top w:val="single" w:sz="8" w:space="0" w:color="auto"/>
              <w:left w:val="nil"/>
              <w:bottom w:val="single" w:sz="4" w:space="0" w:color="auto"/>
              <w:right w:val="single" w:sz="8" w:space="0" w:color="000000"/>
            </w:tcBorders>
            <w:shd w:val="clear" w:color="auto" w:fill="auto"/>
            <w:vAlign w:val="center"/>
          </w:tcPr>
          <w:p w14:paraId="3262E875" w14:textId="77777777" w:rsidR="001D77D9" w:rsidRPr="001D77D9" w:rsidRDefault="001D77D9" w:rsidP="001D77D9">
            <w:pPr>
              <w:suppressAutoHyphens/>
              <w:jc w:val="center"/>
              <w:rPr>
                <w:rFonts w:ascii="Calibri" w:hAnsi="Calibri" w:cs="Calibri"/>
                <w:color w:val="000000"/>
                <w:sz w:val="18"/>
              </w:rPr>
            </w:pPr>
          </w:p>
        </w:tc>
        <w:tc>
          <w:tcPr>
            <w:tcW w:w="1320" w:type="dxa"/>
            <w:gridSpan w:val="2"/>
            <w:tcBorders>
              <w:top w:val="single" w:sz="8" w:space="0" w:color="auto"/>
              <w:left w:val="nil"/>
              <w:bottom w:val="single" w:sz="4" w:space="0" w:color="auto"/>
              <w:right w:val="single" w:sz="8" w:space="0" w:color="auto"/>
            </w:tcBorders>
            <w:shd w:val="clear" w:color="auto" w:fill="auto"/>
            <w:vAlign w:val="center"/>
          </w:tcPr>
          <w:p w14:paraId="177CA94C" w14:textId="77777777" w:rsidR="001D77D9" w:rsidRPr="001D77D9" w:rsidRDefault="001D77D9" w:rsidP="001D77D9">
            <w:pPr>
              <w:suppressAutoHyphens/>
              <w:rPr>
                <w:rFonts w:ascii="Calibri" w:hAnsi="Calibri" w:cs="Calibri"/>
                <w:color w:val="000000"/>
                <w:sz w:val="18"/>
              </w:rPr>
            </w:pPr>
          </w:p>
        </w:tc>
      </w:tr>
      <w:tr w:rsidR="001D77D9" w:rsidRPr="001D77D9" w14:paraId="25FCA8AE" w14:textId="77777777" w:rsidTr="001D77D9">
        <w:tblPrEx>
          <w:tblLook w:val="04A0" w:firstRow="1" w:lastRow="0" w:firstColumn="1" w:lastColumn="0" w:noHBand="0" w:noVBand="1"/>
        </w:tblPrEx>
        <w:trPr>
          <w:trHeight w:val="315"/>
          <w:jc w:val="center"/>
        </w:trPr>
        <w:tc>
          <w:tcPr>
            <w:tcW w:w="6117" w:type="dxa"/>
            <w:gridSpan w:val="6"/>
            <w:tcBorders>
              <w:top w:val="single" w:sz="8" w:space="0" w:color="auto"/>
              <w:left w:val="single" w:sz="8" w:space="0" w:color="000000"/>
              <w:bottom w:val="single" w:sz="8" w:space="0" w:color="auto"/>
              <w:right w:val="single" w:sz="4" w:space="0" w:color="auto"/>
            </w:tcBorders>
            <w:shd w:val="clear" w:color="auto" w:fill="auto"/>
            <w:vAlign w:val="center"/>
            <w:hideMark/>
          </w:tcPr>
          <w:p w14:paraId="18477980" w14:textId="77777777" w:rsidR="001D77D9" w:rsidRPr="001D77D9" w:rsidRDefault="001D77D9" w:rsidP="001D77D9">
            <w:pPr>
              <w:suppressAutoHyphens/>
              <w:jc w:val="right"/>
              <w:rPr>
                <w:rFonts w:ascii="Calibri" w:hAnsi="Calibri" w:cs="Calibri"/>
                <w:b/>
                <w:bCs/>
                <w:color w:val="000000"/>
                <w:sz w:val="18"/>
              </w:rPr>
            </w:pPr>
            <w:r w:rsidRPr="001D77D9">
              <w:rPr>
                <w:rFonts w:ascii="Calibri" w:hAnsi="Calibri" w:cs="Calibri"/>
                <w:b/>
                <w:bCs/>
                <w:color w:val="000000"/>
                <w:sz w:val="18"/>
              </w:rPr>
              <w:t>RAZEM</w:t>
            </w:r>
          </w:p>
        </w:tc>
        <w:tc>
          <w:tcPr>
            <w:tcW w:w="1137"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090CEC7C" w14:textId="4CF2FC75" w:rsidR="001D77D9" w:rsidRPr="001D77D9" w:rsidRDefault="001D77D9" w:rsidP="001D77D9">
            <w:pPr>
              <w:suppressAutoHyphens/>
              <w:jc w:val="right"/>
              <w:rPr>
                <w:rFonts w:ascii="Calibri" w:hAnsi="Calibri" w:cs="Calibri"/>
                <w:b/>
                <w:bCs/>
                <w:color w:val="000000"/>
                <w:sz w:val="18"/>
              </w:rPr>
            </w:pPr>
            <w:r w:rsidRPr="001D77D9">
              <w:rPr>
                <w:rFonts w:ascii="Calibri" w:hAnsi="Calibri" w:cs="Calibri"/>
                <w:b/>
                <w:sz w:val="18"/>
                <w:szCs w:val="18"/>
              </w:rPr>
              <w:t>7 </w:t>
            </w:r>
            <w:r w:rsidR="00793B55">
              <w:rPr>
                <w:rFonts w:ascii="Calibri" w:hAnsi="Calibri" w:cs="Calibri"/>
                <w:b/>
                <w:sz w:val="18"/>
                <w:szCs w:val="18"/>
              </w:rPr>
              <w:t>110</w:t>
            </w:r>
            <w:r w:rsidRPr="001D77D9">
              <w:rPr>
                <w:rFonts w:ascii="Calibri" w:hAnsi="Calibri" w:cs="Calibri"/>
                <w:b/>
                <w:sz w:val="18"/>
                <w:szCs w:val="18"/>
              </w:rPr>
              <w:t>,455</w:t>
            </w:r>
          </w:p>
        </w:tc>
        <w:tc>
          <w:tcPr>
            <w:tcW w:w="113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D90160"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single" w:sz="4" w:space="0" w:color="auto"/>
              <w:left w:val="single" w:sz="4" w:space="0" w:color="auto"/>
              <w:bottom w:val="single" w:sz="4" w:space="0" w:color="auto"/>
              <w:right w:val="single" w:sz="8" w:space="0" w:color="auto"/>
            </w:tcBorders>
            <w:shd w:val="clear" w:color="auto" w:fill="D9D9D9"/>
            <w:vAlign w:val="center"/>
            <w:hideMark/>
          </w:tcPr>
          <w:p w14:paraId="53169FC8" w14:textId="77777777"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14:paraId="6EAF9499" w14:textId="77777777" w:rsidTr="001D77D9">
        <w:trPr>
          <w:trHeight w:val="486"/>
          <w:jc w:val="center"/>
        </w:trPr>
        <w:tc>
          <w:tcPr>
            <w:tcW w:w="9709" w:type="dxa"/>
            <w:gridSpan w:val="12"/>
            <w:tcBorders>
              <w:top w:val="single" w:sz="4" w:space="0" w:color="auto"/>
              <w:left w:val="single" w:sz="2" w:space="0" w:color="000000"/>
              <w:bottom w:val="single" w:sz="4" w:space="0" w:color="auto"/>
              <w:right w:val="single" w:sz="2" w:space="0" w:color="000000"/>
            </w:tcBorders>
            <w:vAlign w:val="center"/>
          </w:tcPr>
          <w:p w14:paraId="68DFD9B3" w14:textId="77777777" w:rsidR="001D77D9" w:rsidRPr="001D77D9" w:rsidRDefault="001D77D9" w:rsidP="001D77D9">
            <w:pPr>
              <w:numPr>
                <w:ilvl w:val="0"/>
                <w:numId w:val="20"/>
              </w:numPr>
              <w:suppressAutoHyphens/>
              <w:autoSpaceDE w:val="0"/>
              <w:autoSpaceDN w:val="0"/>
              <w:adjustRightInd w:val="0"/>
              <w:contextualSpacing/>
              <w:rPr>
                <w:rFonts w:ascii="Calibri" w:hAnsi="Calibri" w:cs="Calibri"/>
                <w:b/>
                <w:color w:val="000000"/>
              </w:rPr>
            </w:pPr>
            <w:r w:rsidRPr="001D77D9">
              <w:rPr>
                <w:rFonts w:ascii="Calibri" w:hAnsi="Calibri" w:cs="Calibri"/>
                <w:b/>
                <w:color w:val="000000"/>
              </w:rPr>
              <w:t>Cena za zagospodarowanie odpadów komunalnych odebranych od mieszkańców Gminy Lubicz w roku 2023</w:t>
            </w:r>
          </w:p>
        </w:tc>
      </w:tr>
      <w:tr w:rsidR="001D77D9" w:rsidRPr="001D77D9" w14:paraId="2714BD8B" w14:textId="77777777" w:rsidTr="001D77D9">
        <w:trPr>
          <w:trHeight w:val="299"/>
          <w:jc w:val="center"/>
        </w:trPr>
        <w:tc>
          <w:tcPr>
            <w:tcW w:w="3523" w:type="dxa"/>
            <w:gridSpan w:val="2"/>
            <w:vMerge w:val="restart"/>
            <w:tcBorders>
              <w:top w:val="single" w:sz="4" w:space="0" w:color="auto"/>
              <w:left w:val="single" w:sz="2" w:space="0" w:color="000000"/>
              <w:right w:val="single" w:sz="4" w:space="0" w:color="auto"/>
            </w:tcBorders>
            <w:shd w:val="clear" w:color="auto" w:fill="D9D9D9"/>
            <w:vAlign w:val="center"/>
          </w:tcPr>
          <w:p w14:paraId="60E492FD" w14:textId="77777777" w:rsidR="001D77D9" w:rsidRPr="001D77D9" w:rsidRDefault="001D77D9" w:rsidP="001D77D9">
            <w:pPr>
              <w:widowControl w:val="0"/>
              <w:autoSpaceDE w:val="0"/>
              <w:autoSpaceDN w:val="0"/>
              <w:adjustRightInd w:val="0"/>
              <w:ind w:left="-70"/>
              <w:jc w:val="center"/>
              <w:rPr>
                <w:rFonts w:ascii="Calibri" w:hAnsi="Calibri" w:cs="Calibri"/>
                <w:b/>
              </w:rPr>
            </w:pPr>
            <w:r w:rsidRPr="001D77D9">
              <w:rPr>
                <w:rFonts w:ascii="Calibri" w:hAnsi="Calibri" w:cs="Calibri"/>
                <w:color w:val="000000"/>
                <w:sz w:val="16"/>
                <w:szCs w:val="24"/>
              </w:rPr>
              <w:t>Rodzaj i kod odpadu</w:t>
            </w:r>
          </w:p>
        </w:tc>
        <w:tc>
          <w:tcPr>
            <w:tcW w:w="994" w:type="dxa"/>
            <w:vMerge w:val="restart"/>
            <w:tcBorders>
              <w:top w:val="single" w:sz="4" w:space="0" w:color="auto"/>
              <w:left w:val="single" w:sz="4" w:space="0" w:color="auto"/>
              <w:right w:val="single" w:sz="2" w:space="0" w:color="000000"/>
            </w:tcBorders>
            <w:shd w:val="clear" w:color="auto" w:fill="D9D9D9"/>
            <w:vAlign w:val="center"/>
          </w:tcPr>
          <w:p w14:paraId="3BE7D2D8" w14:textId="77777777" w:rsidR="001D77D9" w:rsidRPr="001D77D9" w:rsidRDefault="001D77D9" w:rsidP="001D77D9">
            <w:pPr>
              <w:widowControl w:val="0"/>
              <w:autoSpaceDE w:val="0"/>
              <w:autoSpaceDN w:val="0"/>
              <w:adjustRightInd w:val="0"/>
              <w:ind w:left="-70"/>
              <w:jc w:val="center"/>
              <w:rPr>
                <w:rFonts w:ascii="Calibri" w:hAnsi="Calibri" w:cs="Calibri"/>
                <w:b/>
              </w:rPr>
            </w:pPr>
            <w:r w:rsidRPr="001D77D9">
              <w:rPr>
                <w:rFonts w:ascii="Calibri" w:hAnsi="Calibri" w:cs="Calibri"/>
                <w:color w:val="000000"/>
                <w:sz w:val="16"/>
                <w:szCs w:val="24"/>
              </w:rPr>
              <w:t>Jednostka miary</w:t>
            </w:r>
          </w:p>
        </w:tc>
        <w:tc>
          <w:tcPr>
            <w:tcW w:w="1647" w:type="dxa"/>
            <w:gridSpan w:val="4"/>
            <w:tcBorders>
              <w:top w:val="single" w:sz="4" w:space="0" w:color="auto"/>
              <w:left w:val="single" w:sz="4" w:space="0" w:color="auto"/>
              <w:bottom w:val="single" w:sz="4" w:space="0" w:color="auto"/>
              <w:right w:val="single" w:sz="2" w:space="0" w:color="000000"/>
            </w:tcBorders>
            <w:shd w:val="clear" w:color="auto" w:fill="D9D9D9"/>
            <w:vAlign w:val="center"/>
          </w:tcPr>
          <w:p w14:paraId="479087A1"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 xml:space="preserve">Cena jednostkowa za zagospodarowanie odpadów komunalnych </w:t>
            </w:r>
          </w:p>
        </w:tc>
        <w:tc>
          <w:tcPr>
            <w:tcW w:w="1197" w:type="dxa"/>
            <w:gridSpan w:val="2"/>
            <w:vMerge w:val="restart"/>
            <w:tcBorders>
              <w:top w:val="single" w:sz="4" w:space="0" w:color="auto"/>
              <w:left w:val="single" w:sz="4" w:space="0" w:color="auto"/>
              <w:right w:val="single" w:sz="2" w:space="0" w:color="000000"/>
            </w:tcBorders>
            <w:shd w:val="clear" w:color="auto" w:fill="D9D9D9"/>
            <w:vAlign w:val="center"/>
          </w:tcPr>
          <w:p w14:paraId="0EAFF931"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Szacowana ilość odpadów w zakresie wykonania danej usługi</w:t>
            </w:r>
          </w:p>
        </w:tc>
        <w:tc>
          <w:tcPr>
            <w:tcW w:w="2348" w:type="dxa"/>
            <w:gridSpan w:val="3"/>
            <w:tcBorders>
              <w:top w:val="single" w:sz="4" w:space="0" w:color="auto"/>
              <w:left w:val="single" w:sz="4" w:space="0" w:color="auto"/>
              <w:bottom w:val="single" w:sz="4" w:space="0" w:color="auto"/>
              <w:right w:val="single" w:sz="2" w:space="0" w:color="000000"/>
            </w:tcBorders>
            <w:shd w:val="clear" w:color="auto" w:fill="D9D9D9"/>
            <w:vAlign w:val="center"/>
          </w:tcPr>
          <w:p w14:paraId="0FF78E24" w14:textId="77777777" w:rsidR="001D77D9" w:rsidRPr="001D77D9" w:rsidRDefault="001D77D9" w:rsidP="001D77D9">
            <w:pPr>
              <w:widowControl w:val="0"/>
              <w:autoSpaceDE w:val="0"/>
              <w:autoSpaceDN w:val="0"/>
              <w:adjustRightInd w:val="0"/>
              <w:ind w:left="-70"/>
              <w:jc w:val="center"/>
              <w:rPr>
                <w:rFonts w:ascii="Calibri" w:hAnsi="Calibri" w:cs="Calibri"/>
                <w:b/>
              </w:rPr>
            </w:pPr>
            <w:r w:rsidRPr="001D77D9">
              <w:rPr>
                <w:rFonts w:ascii="Calibri" w:hAnsi="Calibri" w:cs="Calibri"/>
                <w:color w:val="000000"/>
                <w:sz w:val="16"/>
                <w:szCs w:val="24"/>
              </w:rPr>
              <w:t xml:space="preserve">Cena łączna za zagospodarowanie odpadów komunalnych </w:t>
            </w:r>
          </w:p>
        </w:tc>
      </w:tr>
      <w:tr w:rsidR="001D77D9" w:rsidRPr="001D77D9" w14:paraId="3BD596F3" w14:textId="77777777" w:rsidTr="001D77D9">
        <w:trPr>
          <w:trHeight w:val="224"/>
          <w:jc w:val="center"/>
        </w:trPr>
        <w:tc>
          <w:tcPr>
            <w:tcW w:w="3523" w:type="dxa"/>
            <w:gridSpan w:val="2"/>
            <w:vMerge/>
            <w:tcBorders>
              <w:left w:val="single" w:sz="2" w:space="0" w:color="000000"/>
              <w:bottom w:val="single" w:sz="4" w:space="0" w:color="auto"/>
              <w:right w:val="single" w:sz="4" w:space="0" w:color="auto"/>
            </w:tcBorders>
            <w:shd w:val="clear" w:color="auto" w:fill="D9D9D9"/>
            <w:vAlign w:val="center"/>
          </w:tcPr>
          <w:p w14:paraId="61B83564" w14:textId="77777777" w:rsidR="001D77D9" w:rsidRPr="001D77D9" w:rsidRDefault="001D77D9" w:rsidP="001D77D9">
            <w:pPr>
              <w:widowControl w:val="0"/>
              <w:autoSpaceDE w:val="0"/>
              <w:autoSpaceDN w:val="0"/>
              <w:adjustRightInd w:val="0"/>
              <w:ind w:left="-70"/>
              <w:rPr>
                <w:rFonts w:ascii="Calibri" w:hAnsi="Calibri" w:cs="Calibri"/>
                <w:b/>
              </w:rPr>
            </w:pPr>
          </w:p>
        </w:tc>
        <w:tc>
          <w:tcPr>
            <w:tcW w:w="994" w:type="dxa"/>
            <w:vMerge/>
            <w:tcBorders>
              <w:left w:val="single" w:sz="4" w:space="0" w:color="auto"/>
              <w:bottom w:val="single" w:sz="4" w:space="0" w:color="auto"/>
              <w:right w:val="single" w:sz="2" w:space="0" w:color="000000"/>
            </w:tcBorders>
            <w:shd w:val="clear" w:color="auto" w:fill="D9D9D9"/>
            <w:vAlign w:val="center"/>
          </w:tcPr>
          <w:p w14:paraId="72E52A7F" w14:textId="77777777" w:rsidR="001D77D9" w:rsidRPr="001D77D9" w:rsidRDefault="001D77D9" w:rsidP="001D77D9">
            <w:pPr>
              <w:widowControl w:val="0"/>
              <w:autoSpaceDE w:val="0"/>
              <w:autoSpaceDN w:val="0"/>
              <w:adjustRightInd w:val="0"/>
              <w:ind w:left="-70"/>
              <w:rPr>
                <w:rFonts w:ascii="Calibri" w:hAnsi="Calibri" w:cs="Calibri"/>
                <w:b/>
              </w:rPr>
            </w:pPr>
          </w:p>
        </w:tc>
        <w:tc>
          <w:tcPr>
            <w:tcW w:w="785" w:type="dxa"/>
            <w:tcBorders>
              <w:top w:val="single" w:sz="4" w:space="0" w:color="auto"/>
              <w:left w:val="single" w:sz="4" w:space="0" w:color="auto"/>
              <w:bottom w:val="single" w:sz="4" w:space="0" w:color="auto"/>
              <w:right w:val="single" w:sz="2" w:space="0" w:color="000000"/>
            </w:tcBorders>
            <w:shd w:val="clear" w:color="auto" w:fill="D9D9D9"/>
            <w:vAlign w:val="center"/>
          </w:tcPr>
          <w:p w14:paraId="5C9C3CED"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862" w:type="dxa"/>
            <w:gridSpan w:val="3"/>
            <w:tcBorders>
              <w:top w:val="single" w:sz="4" w:space="0" w:color="auto"/>
              <w:left w:val="single" w:sz="4" w:space="0" w:color="auto"/>
              <w:bottom w:val="single" w:sz="4" w:space="0" w:color="auto"/>
              <w:right w:val="single" w:sz="2" w:space="0" w:color="000000"/>
            </w:tcBorders>
            <w:shd w:val="clear" w:color="auto" w:fill="D9D9D9"/>
            <w:vAlign w:val="center"/>
          </w:tcPr>
          <w:p w14:paraId="70DA346D"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c>
          <w:tcPr>
            <w:tcW w:w="1197" w:type="dxa"/>
            <w:gridSpan w:val="2"/>
            <w:vMerge/>
            <w:tcBorders>
              <w:left w:val="single" w:sz="4" w:space="0" w:color="auto"/>
              <w:bottom w:val="single" w:sz="4" w:space="0" w:color="auto"/>
              <w:right w:val="single" w:sz="2" w:space="0" w:color="000000"/>
            </w:tcBorders>
            <w:shd w:val="clear" w:color="auto" w:fill="D9D9D9"/>
            <w:vAlign w:val="center"/>
          </w:tcPr>
          <w:p w14:paraId="7E1A1BC0" w14:textId="77777777" w:rsidR="001D77D9" w:rsidRPr="001D77D9" w:rsidRDefault="001D77D9" w:rsidP="001D77D9">
            <w:pPr>
              <w:widowControl w:val="0"/>
              <w:autoSpaceDE w:val="0"/>
              <w:autoSpaceDN w:val="0"/>
              <w:adjustRightInd w:val="0"/>
              <w:ind w:left="-70"/>
              <w:rPr>
                <w:rFonts w:ascii="Calibri" w:hAnsi="Calibri" w:cs="Calibri"/>
                <w:b/>
              </w:rPr>
            </w:pPr>
          </w:p>
        </w:tc>
        <w:tc>
          <w:tcPr>
            <w:tcW w:w="1127" w:type="dxa"/>
            <w:gridSpan w:val="2"/>
            <w:tcBorders>
              <w:top w:val="single" w:sz="4" w:space="0" w:color="auto"/>
              <w:left w:val="single" w:sz="4" w:space="0" w:color="auto"/>
              <w:bottom w:val="single" w:sz="4" w:space="0" w:color="auto"/>
              <w:right w:val="single" w:sz="2" w:space="0" w:color="000000"/>
            </w:tcBorders>
            <w:shd w:val="clear" w:color="auto" w:fill="D9D9D9"/>
            <w:vAlign w:val="center"/>
          </w:tcPr>
          <w:p w14:paraId="4AA79327"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1221" w:type="dxa"/>
            <w:tcBorders>
              <w:top w:val="single" w:sz="4" w:space="0" w:color="auto"/>
              <w:left w:val="single" w:sz="4" w:space="0" w:color="auto"/>
              <w:bottom w:val="single" w:sz="4" w:space="0" w:color="auto"/>
              <w:right w:val="single" w:sz="2" w:space="0" w:color="000000"/>
            </w:tcBorders>
            <w:shd w:val="clear" w:color="auto" w:fill="D9D9D9"/>
            <w:vAlign w:val="center"/>
          </w:tcPr>
          <w:p w14:paraId="19C5297E"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r>
      <w:tr w:rsidR="001D77D9" w:rsidRPr="001D77D9" w14:paraId="684713A5"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0C0CA965"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rPr>
              <w:t>Niesegregowane (zmieszane) odpady komunalne – 20 03 01</w:t>
            </w:r>
          </w:p>
        </w:tc>
        <w:tc>
          <w:tcPr>
            <w:tcW w:w="994" w:type="dxa"/>
            <w:tcBorders>
              <w:left w:val="single" w:sz="4" w:space="0" w:color="auto"/>
              <w:bottom w:val="single" w:sz="4" w:space="0" w:color="auto"/>
              <w:right w:val="single" w:sz="2" w:space="0" w:color="000000"/>
            </w:tcBorders>
            <w:vAlign w:val="center"/>
          </w:tcPr>
          <w:p w14:paraId="5CCB353F"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7AC69C82"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306F1346"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30433B93" w14:textId="72DABD32"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4 </w:t>
            </w:r>
            <w:r w:rsidR="00793B55">
              <w:rPr>
                <w:rFonts w:ascii="Calibri" w:hAnsi="Calibri" w:cs="Calibri"/>
                <w:sz w:val="18"/>
                <w:szCs w:val="18"/>
              </w:rPr>
              <w:t>100</w:t>
            </w:r>
            <w:r w:rsidRPr="001D77D9">
              <w:rPr>
                <w:rFonts w:ascii="Calibri" w:hAnsi="Calibri" w:cs="Calibri"/>
                <w:sz w:val="18"/>
                <w:szCs w:val="18"/>
              </w:rPr>
              <w:t>,000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1E513365"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2C2D7DFD"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7DBF32E6"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09C99EC0"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Opakowania z tworzyw sztucznych – 15 01 02</w:t>
            </w:r>
          </w:p>
        </w:tc>
        <w:tc>
          <w:tcPr>
            <w:tcW w:w="994" w:type="dxa"/>
            <w:tcBorders>
              <w:left w:val="single" w:sz="4" w:space="0" w:color="auto"/>
              <w:bottom w:val="single" w:sz="4" w:space="0" w:color="auto"/>
              <w:right w:val="single" w:sz="2" w:space="0" w:color="000000"/>
            </w:tcBorders>
            <w:vAlign w:val="center"/>
          </w:tcPr>
          <w:p w14:paraId="16DBDE41"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0BEA276D"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30F742D6"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18CBD51A"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530,000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5EBAF340"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4512CFEB"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2835EF72"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2B109B2A"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Opakowania ze szkła – 15 01 07</w:t>
            </w:r>
          </w:p>
        </w:tc>
        <w:tc>
          <w:tcPr>
            <w:tcW w:w="994" w:type="dxa"/>
            <w:tcBorders>
              <w:left w:val="single" w:sz="4" w:space="0" w:color="auto"/>
              <w:bottom w:val="single" w:sz="4" w:space="0" w:color="auto"/>
              <w:right w:val="single" w:sz="2" w:space="0" w:color="000000"/>
            </w:tcBorders>
            <w:vAlign w:val="center"/>
          </w:tcPr>
          <w:p w14:paraId="371D6C9B"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7EDC41AF"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62D0CC6F"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7F3FB3E2"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273,000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49E4E514"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6D351365"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7A03B0BA"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382FB5AA"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 xml:space="preserve">Papier tektura – 20 01 01 </w:t>
            </w:r>
          </w:p>
        </w:tc>
        <w:tc>
          <w:tcPr>
            <w:tcW w:w="994" w:type="dxa"/>
            <w:tcBorders>
              <w:left w:val="single" w:sz="4" w:space="0" w:color="auto"/>
              <w:bottom w:val="single" w:sz="4" w:space="0" w:color="auto"/>
              <w:right w:val="single" w:sz="2" w:space="0" w:color="000000"/>
            </w:tcBorders>
            <w:vAlign w:val="center"/>
          </w:tcPr>
          <w:p w14:paraId="19591F04"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0B079148"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3C5D2CCE"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5D8CB6C5"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183,000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7A4C9EE5"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6878B6A4"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423804F1"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7A9FD923"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Odpady kuchenne ulegające biodegradacji – 20 01 08</w:t>
            </w:r>
          </w:p>
        </w:tc>
        <w:tc>
          <w:tcPr>
            <w:tcW w:w="994" w:type="dxa"/>
            <w:tcBorders>
              <w:left w:val="single" w:sz="4" w:space="0" w:color="auto"/>
              <w:bottom w:val="single" w:sz="4" w:space="0" w:color="auto"/>
              <w:right w:val="single" w:sz="2" w:space="0" w:color="000000"/>
            </w:tcBorders>
            <w:vAlign w:val="center"/>
          </w:tcPr>
          <w:p w14:paraId="615A006F"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54CF91BE"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3A1703AF"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1FF52C5D"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1 600,000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1BB3B2D2"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57DFDD42"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1A7FDF17"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7A2274D4"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Odpady ulegające biodegradacji – 20 02 01</w:t>
            </w:r>
          </w:p>
        </w:tc>
        <w:tc>
          <w:tcPr>
            <w:tcW w:w="994" w:type="dxa"/>
            <w:tcBorders>
              <w:left w:val="single" w:sz="4" w:space="0" w:color="auto"/>
              <w:bottom w:val="single" w:sz="4" w:space="0" w:color="auto"/>
              <w:right w:val="single" w:sz="2" w:space="0" w:color="000000"/>
            </w:tcBorders>
            <w:vAlign w:val="center"/>
          </w:tcPr>
          <w:p w14:paraId="16E8DCB5"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7E67D09C"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6FBAEE19"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714D37FB"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47,000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3A697E9C"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7C2B0C32"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610007E4"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369E31D3"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Odpady wielkogabarytowe – 20 03 07</w:t>
            </w:r>
          </w:p>
        </w:tc>
        <w:tc>
          <w:tcPr>
            <w:tcW w:w="994" w:type="dxa"/>
            <w:tcBorders>
              <w:left w:val="single" w:sz="4" w:space="0" w:color="auto"/>
              <w:bottom w:val="single" w:sz="4" w:space="0" w:color="auto"/>
              <w:right w:val="single" w:sz="2" w:space="0" w:color="000000"/>
            </w:tcBorders>
            <w:vAlign w:val="center"/>
          </w:tcPr>
          <w:p w14:paraId="6DEA3587"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4D147FFE"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267F082B"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72692BBD"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131,000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47BFF4DC"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2A2177DC"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570C05D1"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593B8EEB"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 xml:space="preserve">Zużyte opony – 16 01 03 </w:t>
            </w:r>
          </w:p>
        </w:tc>
        <w:tc>
          <w:tcPr>
            <w:tcW w:w="994" w:type="dxa"/>
            <w:tcBorders>
              <w:left w:val="single" w:sz="4" w:space="0" w:color="auto"/>
              <w:bottom w:val="single" w:sz="4" w:space="0" w:color="auto"/>
              <w:right w:val="single" w:sz="2" w:space="0" w:color="000000"/>
            </w:tcBorders>
            <w:vAlign w:val="center"/>
          </w:tcPr>
          <w:p w14:paraId="5CE6A616"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177E763B"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698A7FE9"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0159FC9E"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18,000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743CED3F"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60667E66"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3D0385E9"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0347F8F3"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Zmieszane odpady z budowy, remontów i demontażu inne niż wymienione w 17 09 01, 17 09 02 i 17 09 03 – 17 09 04</w:t>
            </w:r>
          </w:p>
        </w:tc>
        <w:tc>
          <w:tcPr>
            <w:tcW w:w="994" w:type="dxa"/>
            <w:tcBorders>
              <w:left w:val="single" w:sz="4" w:space="0" w:color="auto"/>
              <w:bottom w:val="single" w:sz="4" w:space="0" w:color="auto"/>
              <w:right w:val="single" w:sz="2" w:space="0" w:color="000000"/>
            </w:tcBorders>
            <w:vAlign w:val="center"/>
          </w:tcPr>
          <w:p w14:paraId="7B262378"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012B9E59"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0166682B"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50B6F710"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205,000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1631040E"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71755324"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47F1CAD0"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4B3522F8"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Lampy fluorescencyjne i inne odpady zawierające rtęć - 20 01 21*</w:t>
            </w:r>
          </w:p>
        </w:tc>
        <w:tc>
          <w:tcPr>
            <w:tcW w:w="994" w:type="dxa"/>
            <w:tcBorders>
              <w:left w:val="single" w:sz="4" w:space="0" w:color="auto"/>
              <w:bottom w:val="single" w:sz="4" w:space="0" w:color="auto"/>
              <w:right w:val="single" w:sz="2" w:space="0" w:color="000000"/>
            </w:tcBorders>
            <w:vAlign w:val="center"/>
          </w:tcPr>
          <w:p w14:paraId="508B7070"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10656B8E"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1DDBEB86"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18E72B5B"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0,050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7776F3F5"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2979FD29"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60FDA3B2"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21FE5AE4"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Urządzenia zawierające freony – 20 01 23*</w:t>
            </w:r>
          </w:p>
        </w:tc>
        <w:tc>
          <w:tcPr>
            <w:tcW w:w="994" w:type="dxa"/>
            <w:tcBorders>
              <w:left w:val="single" w:sz="4" w:space="0" w:color="auto"/>
              <w:bottom w:val="single" w:sz="4" w:space="0" w:color="auto"/>
              <w:right w:val="single" w:sz="2" w:space="0" w:color="000000"/>
            </w:tcBorders>
            <w:vAlign w:val="center"/>
          </w:tcPr>
          <w:p w14:paraId="35F1A1B0"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11D4B402"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280A66C0"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3214AC2B"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5,000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5E1DADFC"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33A87783"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3B73290E"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7D7DCBF6"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 xml:space="preserve">Zużyte urządzenia elektryczne i elektroniczne inne niż wymienione w 20 01 21 i 20 01 23 zawierające niebezpieczne składniki – </w:t>
            </w:r>
            <w:r w:rsidRPr="001D77D9">
              <w:rPr>
                <w:rFonts w:ascii="Calibri" w:hAnsi="Calibri" w:cs="Calibri"/>
                <w:color w:val="000000"/>
                <w:sz w:val="18"/>
                <w:szCs w:val="18"/>
              </w:rPr>
              <w:br/>
              <w:t>20 01 35*</w:t>
            </w:r>
          </w:p>
        </w:tc>
        <w:tc>
          <w:tcPr>
            <w:tcW w:w="994" w:type="dxa"/>
            <w:tcBorders>
              <w:left w:val="single" w:sz="4" w:space="0" w:color="auto"/>
              <w:bottom w:val="single" w:sz="4" w:space="0" w:color="auto"/>
              <w:right w:val="single" w:sz="2" w:space="0" w:color="000000"/>
            </w:tcBorders>
            <w:vAlign w:val="center"/>
          </w:tcPr>
          <w:p w14:paraId="5E069693"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3DCB6922"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3F8D0E20"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2163B420"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3,700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0901E294"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285E0F06"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17315A9C"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4BFAC9B0"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Zużyte urządzenia elektryczne i elektroniczne inne niż wymienione w 20 01 21, 20 01 23 i 20 01 35 – 20 01 36</w:t>
            </w:r>
          </w:p>
        </w:tc>
        <w:tc>
          <w:tcPr>
            <w:tcW w:w="994" w:type="dxa"/>
            <w:tcBorders>
              <w:left w:val="single" w:sz="4" w:space="0" w:color="auto"/>
              <w:bottom w:val="single" w:sz="4" w:space="0" w:color="auto"/>
              <w:right w:val="single" w:sz="2" w:space="0" w:color="000000"/>
            </w:tcBorders>
            <w:vAlign w:val="center"/>
          </w:tcPr>
          <w:p w14:paraId="6F184957"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11C277BC"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6C7814C7"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55C1F9F2"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6,500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0D9EA93C"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1ACF20FD"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01BEFCD8"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5B6DDE33"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lastRenderedPageBreak/>
              <w:t>Baterie i akumulatory - 20 01 33*</w:t>
            </w:r>
          </w:p>
        </w:tc>
        <w:tc>
          <w:tcPr>
            <w:tcW w:w="994" w:type="dxa"/>
            <w:tcBorders>
              <w:left w:val="single" w:sz="4" w:space="0" w:color="auto"/>
              <w:bottom w:val="single" w:sz="4" w:space="0" w:color="auto"/>
              <w:right w:val="single" w:sz="2" w:space="0" w:color="000000"/>
            </w:tcBorders>
            <w:vAlign w:val="center"/>
          </w:tcPr>
          <w:p w14:paraId="20F227F7"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04F3F59E"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1E225B6F"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271A6B2C"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0,300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3B8E3327"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594D3389"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623D07F7"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16F6976E"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Metale – 20 01 40</w:t>
            </w:r>
          </w:p>
        </w:tc>
        <w:tc>
          <w:tcPr>
            <w:tcW w:w="994" w:type="dxa"/>
            <w:tcBorders>
              <w:left w:val="single" w:sz="4" w:space="0" w:color="auto"/>
              <w:bottom w:val="single" w:sz="4" w:space="0" w:color="auto"/>
              <w:right w:val="single" w:sz="2" w:space="0" w:color="000000"/>
            </w:tcBorders>
            <w:vAlign w:val="center"/>
          </w:tcPr>
          <w:p w14:paraId="0D1C09D8"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07B25467"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5F5C97FB"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7E3F6A98"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4,000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61E9576E"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4FCC0DDF"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1AA3F320"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5A677468"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Tekstylia – 20 01 11</w:t>
            </w:r>
          </w:p>
        </w:tc>
        <w:tc>
          <w:tcPr>
            <w:tcW w:w="994" w:type="dxa"/>
            <w:tcBorders>
              <w:left w:val="single" w:sz="4" w:space="0" w:color="auto"/>
              <w:bottom w:val="single" w:sz="4" w:space="0" w:color="auto"/>
              <w:right w:val="single" w:sz="2" w:space="0" w:color="000000"/>
            </w:tcBorders>
            <w:vAlign w:val="center"/>
          </w:tcPr>
          <w:p w14:paraId="4DE9A647"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179CCC3C"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7553D67C"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2C585832"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3,000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543C4776"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278E56C8"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48983F54"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1EB2DC82"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Leki inne niż wymienione w 20 01 31 – 20 01 32</w:t>
            </w:r>
          </w:p>
        </w:tc>
        <w:tc>
          <w:tcPr>
            <w:tcW w:w="994" w:type="dxa"/>
            <w:tcBorders>
              <w:left w:val="single" w:sz="4" w:space="0" w:color="auto"/>
              <w:bottom w:val="single" w:sz="4" w:space="0" w:color="auto"/>
              <w:right w:val="single" w:sz="2" w:space="0" w:color="000000"/>
            </w:tcBorders>
            <w:vAlign w:val="center"/>
          </w:tcPr>
          <w:p w14:paraId="4EC21E73"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0816F69A"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73FF16BB"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1C180B42"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0,700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61749840"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5101AEB5"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6DF5748F"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13C250BC"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Farby, tusze drukarskie, kleje, lepiszcze i żywice inne niż wymienione w 20 01 27 - 20 01 28</w:t>
            </w:r>
          </w:p>
        </w:tc>
        <w:tc>
          <w:tcPr>
            <w:tcW w:w="994" w:type="dxa"/>
            <w:tcBorders>
              <w:left w:val="single" w:sz="4" w:space="0" w:color="auto"/>
              <w:bottom w:val="single" w:sz="4" w:space="0" w:color="auto"/>
              <w:right w:val="single" w:sz="2" w:space="0" w:color="000000"/>
            </w:tcBorders>
            <w:vAlign w:val="center"/>
          </w:tcPr>
          <w:p w14:paraId="20A00042"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3536B427"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0EA9FD49"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2A668714"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0,200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3A58CE87"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7BF7D6B9"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5D72C8DE" w14:textId="77777777"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14:paraId="7C858DCD" w14:textId="77777777"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 xml:space="preserve">Odpady wytworzone podczas iniekcji domowych (zużyte igły, strzykawki) - </w:t>
            </w:r>
            <w:r w:rsidRPr="001D77D9">
              <w:rPr>
                <w:rFonts w:ascii="Calibri" w:hAnsi="Calibri" w:cs="Calibri"/>
                <w:color w:val="000000"/>
                <w:sz w:val="18"/>
                <w:szCs w:val="18"/>
              </w:rPr>
              <w:br/>
              <w:t xml:space="preserve">ex 20 01 99 </w:t>
            </w:r>
          </w:p>
        </w:tc>
        <w:tc>
          <w:tcPr>
            <w:tcW w:w="994" w:type="dxa"/>
            <w:tcBorders>
              <w:left w:val="single" w:sz="4" w:space="0" w:color="auto"/>
              <w:bottom w:val="single" w:sz="4" w:space="0" w:color="auto"/>
              <w:right w:val="single" w:sz="2" w:space="0" w:color="000000"/>
            </w:tcBorders>
            <w:vAlign w:val="center"/>
          </w:tcPr>
          <w:p w14:paraId="2A9DFB6B" w14:textId="77777777"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14:paraId="09C2FAC9" w14:textId="77777777"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14:paraId="181BAC5E" w14:textId="77777777"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14:paraId="78B0403A" w14:textId="77777777"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0,005</w:t>
            </w:r>
          </w:p>
        </w:tc>
        <w:tc>
          <w:tcPr>
            <w:tcW w:w="1127" w:type="dxa"/>
            <w:gridSpan w:val="2"/>
            <w:tcBorders>
              <w:top w:val="single" w:sz="4" w:space="0" w:color="auto"/>
              <w:left w:val="single" w:sz="4" w:space="0" w:color="auto"/>
              <w:bottom w:val="single" w:sz="4" w:space="0" w:color="auto"/>
              <w:right w:val="single" w:sz="2" w:space="0" w:color="000000"/>
            </w:tcBorders>
            <w:vAlign w:val="center"/>
          </w:tcPr>
          <w:p w14:paraId="1C9CE61C"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14:paraId="4A348F85"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404E6CEA" w14:textId="77777777" w:rsidTr="001D77D9">
        <w:trPr>
          <w:trHeight w:val="224"/>
          <w:jc w:val="center"/>
        </w:trPr>
        <w:tc>
          <w:tcPr>
            <w:tcW w:w="6164" w:type="dxa"/>
            <w:gridSpan w:val="7"/>
            <w:tcBorders>
              <w:left w:val="single" w:sz="2" w:space="0" w:color="000000"/>
              <w:bottom w:val="single" w:sz="4" w:space="0" w:color="auto"/>
              <w:right w:val="single" w:sz="4" w:space="0" w:color="auto"/>
            </w:tcBorders>
            <w:vAlign w:val="center"/>
          </w:tcPr>
          <w:p w14:paraId="1790C78A" w14:textId="77777777" w:rsidR="001D77D9" w:rsidRPr="001D77D9" w:rsidRDefault="001D77D9" w:rsidP="001D77D9">
            <w:pPr>
              <w:widowControl w:val="0"/>
              <w:autoSpaceDE w:val="0"/>
              <w:autoSpaceDN w:val="0"/>
              <w:adjustRightInd w:val="0"/>
              <w:jc w:val="right"/>
              <w:rPr>
                <w:rFonts w:ascii="Calibri" w:hAnsi="Calibri" w:cs="Calibri"/>
                <w:b/>
              </w:rPr>
            </w:pPr>
            <w:r w:rsidRPr="001D77D9">
              <w:rPr>
                <w:rFonts w:ascii="Calibri" w:hAnsi="Calibri" w:cs="Calibri"/>
                <w:b/>
              </w:rPr>
              <w:t>RAZEM</w:t>
            </w:r>
          </w:p>
        </w:tc>
        <w:tc>
          <w:tcPr>
            <w:tcW w:w="1197" w:type="dxa"/>
            <w:gridSpan w:val="2"/>
            <w:tcBorders>
              <w:left w:val="single" w:sz="4" w:space="0" w:color="auto"/>
              <w:bottom w:val="single" w:sz="4" w:space="0" w:color="auto"/>
              <w:right w:val="single" w:sz="2" w:space="0" w:color="000000"/>
            </w:tcBorders>
            <w:vAlign w:val="center"/>
          </w:tcPr>
          <w:p w14:paraId="2843B946" w14:textId="0BFB4EFA" w:rsidR="001D77D9" w:rsidRPr="001D77D9" w:rsidRDefault="001D77D9" w:rsidP="001D77D9">
            <w:pPr>
              <w:widowControl w:val="0"/>
              <w:autoSpaceDE w:val="0"/>
              <w:autoSpaceDN w:val="0"/>
              <w:adjustRightInd w:val="0"/>
              <w:ind w:left="-70"/>
              <w:jc w:val="right"/>
              <w:rPr>
                <w:rFonts w:ascii="Calibri" w:hAnsi="Calibri" w:cs="Calibri"/>
                <w:b/>
                <w:sz w:val="18"/>
                <w:szCs w:val="18"/>
              </w:rPr>
            </w:pPr>
            <w:r w:rsidRPr="001D77D9">
              <w:rPr>
                <w:rFonts w:ascii="Calibri" w:hAnsi="Calibri" w:cs="Calibri"/>
                <w:b/>
                <w:sz w:val="18"/>
                <w:szCs w:val="18"/>
              </w:rPr>
              <w:t>7 </w:t>
            </w:r>
            <w:r w:rsidR="00793B55">
              <w:rPr>
                <w:rFonts w:ascii="Calibri" w:hAnsi="Calibri" w:cs="Calibri"/>
                <w:b/>
                <w:sz w:val="18"/>
                <w:szCs w:val="18"/>
              </w:rPr>
              <w:t>110</w:t>
            </w:r>
            <w:r w:rsidRPr="001D77D9">
              <w:rPr>
                <w:rFonts w:ascii="Calibri" w:hAnsi="Calibri" w:cs="Calibri"/>
                <w:b/>
                <w:sz w:val="18"/>
                <w:szCs w:val="18"/>
              </w:rPr>
              <w:t>,455</w:t>
            </w:r>
          </w:p>
        </w:tc>
        <w:tc>
          <w:tcPr>
            <w:tcW w:w="1127" w:type="dxa"/>
            <w:gridSpan w:val="2"/>
            <w:tcBorders>
              <w:top w:val="single" w:sz="4" w:space="0" w:color="auto"/>
              <w:left w:val="single" w:sz="4" w:space="0" w:color="auto"/>
              <w:bottom w:val="single" w:sz="4" w:space="0" w:color="auto"/>
              <w:right w:val="single" w:sz="2" w:space="0" w:color="000000"/>
            </w:tcBorders>
            <w:shd w:val="clear" w:color="auto" w:fill="D9D9D9"/>
            <w:vAlign w:val="center"/>
          </w:tcPr>
          <w:p w14:paraId="4927787D" w14:textId="77777777"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shd w:val="clear" w:color="auto" w:fill="D9D9D9"/>
            <w:vAlign w:val="center"/>
          </w:tcPr>
          <w:p w14:paraId="0A4626E2" w14:textId="77777777"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14:paraId="611AA235" w14:textId="77777777" w:rsidTr="001D77D9">
        <w:trPr>
          <w:trHeight w:val="349"/>
          <w:jc w:val="center"/>
        </w:trPr>
        <w:tc>
          <w:tcPr>
            <w:tcW w:w="5313" w:type="dxa"/>
            <w:gridSpan w:val="5"/>
            <w:vMerge w:val="restart"/>
            <w:tcBorders>
              <w:top w:val="single" w:sz="4" w:space="0" w:color="auto"/>
              <w:left w:val="single" w:sz="2" w:space="0" w:color="000000"/>
              <w:right w:val="single" w:sz="4" w:space="0" w:color="auto"/>
            </w:tcBorders>
            <w:vAlign w:val="center"/>
          </w:tcPr>
          <w:p w14:paraId="1BB52B6C" w14:textId="77777777" w:rsidR="001D77D9" w:rsidRPr="001D77D9" w:rsidRDefault="001D77D9" w:rsidP="001D77D9">
            <w:pPr>
              <w:widowControl w:val="0"/>
              <w:autoSpaceDE w:val="0"/>
              <w:autoSpaceDN w:val="0"/>
              <w:adjustRightInd w:val="0"/>
              <w:rPr>
                <w:rFonts w:ascii="Calibri" w:hAnsi="Calibri" w:cs="Calibri"/>
                <w:b/>
              </w:rPr>
            </w:pPr>
            <w:r w:rsidRPr="001D77D9">
              <w:rPr>
                <w:rFonts w:ascii="Calibri" w:hAnsi="Calibri" w:cs="Calibri"/>
                <w:b/>
              </w:rPr>
              <w:t>Łączna cena za odbiór i zagospodarowanie odpadów komunalnych odebranych z nieruchomości zamieszkałych, położonych na terenie Gminy Lubicz, zgodnie z opisem przedmiotu zamówienia, przy oszacowanych ilościach w roku 2023 (RAZEM A+B)</w:t>
            </w:r>
          </w:p>
        </w:tc>
        <w:tc>
          <w:tcPr>
            <w:tcW w:w="2048" w:type="dxa"/>
            <w:gridSpan w:val="4"/>
            <w:tcBorders>
              <w:top w:val="single" w:sz="4" w:space="0" w:color="auto"/>
              <w:left w:val="single" w:sz="4" w:space="0" w:color="auto"/>
              <w:bottom w:val="single" w:sz="4" w:space="0" w:color="auto"/>
              <w:right w:val="single" w:sz="2" w:space="0" w:color="000000"/>
            </w:tcBorders>
            <w:vAlign w:val="center"/>
          </w:tcPr>
          <w:p w14:paraId="104F7C9E" w14:textId="77777777" w:rsidR="001D77D9" w:rsidRPr="001D77D9" w:rsidRDefault="001D77D9" w:rsidP="001D77D9">
            <w:pPr>
              <w:widowControl w:val="0"/>
              <w:autoSpaceDE w:val="0"/>
              <w:autoSpaceDN w:val="0"/>
              <w:adjustRightInd w:val="0"/>
              <w:jc w:val="center"/>
              <w:rPr>
                <w:rFonts w:ascii="Calibri" w:hAnsi="Calibri" w:cs="Calibri"/>
                <w:b/>
                <w:sz w:val="22"/>
                <w:szCs w:val="24"/>
              </w:rPr>
            </w:pPr>
            <w:r w:rsidRPr="001D77D9">
              <w:rPr>
                <w:rFonts w:ascii="Calibri" w:hAnsi="Calibri" w:cs="Calibri"/>
                <w:b/>
                <w:sz w:val="22"/>
                <w:szCs w:val="24"/>
              </w:rPr>
              <w:t>Netto</w:t>
            </w:r>
          </w:p>
        </w:tc>
        <w:tc>
          <w:tcPr>
            <w:tcW w:w="2348" w:type="dxa"/>
            <w:gridSpan w:val="3"/>
            <w:tcBorders>
              <w:top w:val="single" w:sz="4" w:space="0" w:color="auto"/>
              <w:left w:val="single" w:sz="4" w:space="0" w:color="auto"/>
              <w:bottom w:val="single" w:sz="4" w:space="0" w:color="auto"/>
              <w:right w:val="single" w:sz="2" w:space="0" w:color="000000"/>
            </w:tcBorders>
            <w:vAlign w:val="center"/>
          </w:tcPr>
          <w:p w14:paraId="546C7D95" w14:textId="77777777" w:rsidR="001D77D9" w:rsidRPr="001D77D9" w:rsidRDefault="001D77D9" w:rsidP="001D77D9">
            <w:pPr>
              <w:widowControl w:val="0"/>
              <w:autoSpaceDE w:val="0"/>
              <w:autoSpaceDN w:val="0"/>
              <w:adjustRightInd w:val="0"/>
              <w:jc w:val="center"/>
              <w:rPr>
                <w:rFonts w:ascii="Calibri" w:hAnsi="Calibri" w:cs="Calibri"/>
                <w:b/>
                <w:sz w:val="22"/>
                <w:szCs w:val="24"/>
              </w:rPr>
            </w:pPr>
            <w:r w:rsidRPr="001D77D9">
              <w:rPr>
                <w:rFonts w:ascii="Calibri" w:hAnsi="Calibri" w:cs="Calibri"/>
                <w:b/>
                <w:sz w:val="22"/>
                <w:szCs w:val="24"/>
              </w:rPr>
              <w:t>brutto</w:t>
            </w:r>
          </w:p>
        </w:tc>
      </w:tr>
      <w:tr w:rsidR="001D77D9" w:rsidRPr="001D77D9" w14:paraId="17058885" w14:textId="77777777" w:rsidTr="001D77D9">
        <w:trPr>
          <w:trHeight w:val="355"/>
          <w:jc w:val="center"/>
        </w:trPr>
        <w:tc>
          <w:tcPr>
            <w:tcW w:w="5313" w:type="dxa"/>
            <w:gridSpan w:val="5"/>
            <w:vMerge/>
            <w:tcBorders>
              <w:left w:val="single" w:sz="2" w:space="0" w:color="000000"/>
              <w:right w:val="single" w:sz="4" w:space="0" w:color="auto"/>
            </w:tcBorders>
            <w:vAlign w:val="center"/>
          </w:tcPr>
          <w:p w14:paraId="55CDA65E" w14:textId="77777777" w:rsidR="001D77D9" w:rsidRPr="001D77D9" w:rsidRDefault="001D77D9" w:rsidP="001D77D9">
            <w:pPr>
              <w:widowControl w:val="0"/>
              <w:autoSpaceDE w:val="0"/>
              <w:autoSpaceDN w:val="0"/>
              <w:adjustRightInd w:val="0"/>
              <w:rPr>
                <w:rFonts w:ascii="Calibri" w:hAnsi="Calibri" w:cs="Calibri"/>
                <w:b/>
              </w:rPr>
            </w:pPr>
          </w:p>
        </w:tc>
        <w:tc>
          <w:tcPr>
            <w:tcW w:w="2048" w:type="dxa"/>
            <w:gridSpan w:val="4"/>
            <w:tcBorders>
              <w:top w:val="single" w:sz="4" w:space="0" w:color="auto"/>
              <w:left w:val="single" w:sz="4" w:space="0" w:color="auto"/>
              <w:right w:val="single" w:sz="2" w:space="0" w:color="000000"/>
            </w:tcBorders>
            <w:shd w:val="clear" w:color="auto" w:fill="BFBFBF"/>
            <w:vAlign w:val="center"/>
          </w:tcPr>
          <w:p w14:paraId="4D743931" w14:textId="77777777" w:rsidR="001D77D9" w:rsidRPr="001D77D9" w:rsidRDefault="001D77D9" w:rsidP="001D77D9">
            <w:pPr>
              <w:widowControl w:val="0"/>
              <w:autoSpaceDE w:val="0"/>
              <w:autoSpaceDN w:val="0"/>
              <w:adjustRightInd w:val="0"/>
              <w:jc w:val="center"/>
              <w:rPr>
                <w:rFonts w:ascii="Calibri" w:hAnsi="Calibri" w:cs="Calibri"/>
                <w:b/>
                <w:sz w:val="22"/>
                <w:szCs w:val="24"/>
              </w:rPr>
            </w:pPr>
          </w:p>
        </w:tc>
        <w:tc>
          <w:tcPr>
            <w:tcW w:w="2348" w:type="dxa"/>
            <w:gridSpan w:val="3"/>
            <w:tcBorders>
              <w:top w:val="single" w:sz="4" w:space="0" w:color="auto"/>
              <w:left w:val="single" w:sz="4" w:space="0" w:color="auto"/>
              <w:right w:val="single" w:sz="2" w:space="0" w:color="000000"/>
            </w:tcBorders>
            <w:shd w:val="clear" w:color="auto" w:fill="BFBFBF"/>
            <w:vAlign w:val="center"/>
          </w:tcPr>
          <w:p w14:paraId="7EC2ECDB" w14:textId="77777777" w:rsidR="001D77D9" w:rsidRPr="001D77D9" w:rsidRDefault="001D77D9" w:rsidP="001D77D9">
            <w:pPr>
              <w:widowControl w:val="0"/>
              <w:autoSpaceDE w:val="0"/>
              <w:autoSpaceDN w:val="0"/>
              <w:adjustRightInd w:val="0"/>
              <w:jc w:val="center"/>
              <w:rPr>
                <w:rFonts w:ascii="Calibri" w:hAnsi="Calibri" w:cs="Calibri"/>
                <w:b/>
                <w:sz w:val="22"/>
                <w:szCs w:val="24"/>
              </w:rPr>
            </w:pPr>
          </w:p>
        </w:tc>
      </w:tr>
      <w:tr w:rsidR="001D77D9" w:rsidRPr="001D77D9" w14:paraId="07DB7247" w14:textId="77777777" w:rsidTr="001D77D9">
        <w:trPr>
          <w:trHeight w:val="468"/>
          <w:jc w:val="center"/>
        </w:trPr>
        <w:tc>
          <w:tcPr>
            <w:tcW w:w="9709" w:type="dxa"/>
            <w:gridSpan w:val="12"/>
            <w:tcBorders>
              <w:top w:val="single" w:sz="4" w:space="0" w:color="auto"/>
              <w:left w:val="single" w:sz="2" w:space="0" w:color="000000"/>
              <w:bottom w:val="single" w:sz="4" w:space="0" w:color="auto"/>
              <w:right w:val="single" w:sz="2" w:space="0" w:color="000000"/>
            </w:tcBorders>
            <w:vAlign w:val="center"/>
          </w:tcPr>
          <w:p w14:paraId="4A530CA4" w14:textId="77777777"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xml:space="preserve"> Łączna wartość zamówienia w okresie trwania umowy:</w:t>
            </w:r>
          </w:p>
          <w:p w14:paraId="6F18BD80" w14:textId="77777777"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zł netto (słownie: …………………………………………………………………………..…………</w:t>
            </w:r>
          </w:p>
          <w:p w14:paraId="232AD41C" w14:textId="77777777"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w:t>
            </w:r>
          </w:p>
          <w:p w14:paraId="3D17EC58" w14:textId="77777777"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zł brutto (słownie: ……………………………………………………………………………………</w:t>
            </w:r>
          </w:p>
          <w:p w14:paraId="59D2D252" w14:textId="77777777"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w:t>
            </w:r>
          </w:p>
        </w:tc>
      </w:tr>
    </w:tbl>
    <w:p w14:paraId="08BBC325" w14:textId="77777777" w:rsidR="001D77D9" w:rsidRDefault="001D77D9" w:rsidP="00B87933">
      <w:pPr>
        <w:spacing w:before="120" w:after="120"/>
        <w:ind w:left="284"/>
        <w:rPr>
          <w:rFonts w:ascii="Arial" w:hAnsi="Arial" w:cs="Arial"/>
          <w:sz w:val="18"/>
          <w:szCs w:val="18"/>
        </w:rPr>
      </w:pPr>
    </w:p>
    <w:p w14:paraId="263A2282"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180B7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1F4A9452" w14:textId="77777777" w:rsidR="00B37033" w:rsidRPr="001846DB" w:rsidRDefault="00B37033" w:rsidP="00B87933">
      <w:pPr>
        <w:pStyle w:val="Akapitzlist"/>
        <w:spacing w:line="360" w:lineRule="auto"/>
        <w:ind w:left="1134"/>
        <w:jc w:val="both"/>
        <w:rPr>
          <w:rFonts w:ascii="Arial" w:hAnsi="Arial" w:cs="Arial"/>
          <w:sz w:val="18"/>
          <w:szCs w:val="18"/>
        </w:rPr>
      </w:pPr>
    </w:p>
    <w:p w14:paraId="0B28BF05"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534E341"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48FF168B"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D10BBD8"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06033626"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14:paraId="4440F9D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0BBD832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005C2A30"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ACB1275"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lastRenderedPageBreak/>
        <w:t>Zobowiązujemy się zrealizować p</w:t>
      </w:r>
      <w:r w:rsidR="008E03BE">
        <w:rPr>
          <w:rFonts w:ascii="Arial" w:hAnsi="Arial" w:cs="Arial"/>
          <w:sz w:val="18"/>
          <w:szCs w:val="18"/>
        </w:rPr>
        <w:t xml:space="preserve">rzedmiot zamówienia w </w:t>
      </w:r>
      <w:r w:rsidR="001D77D9">
        <w:rPr>
          <w:rFonts w:ascii="Arial" w:hAnsi="Arial" w:cs="Arial"/>
          <w:sz w:val="18"/>
          <w:szCs w:val="18"/>
        </w:rPr>
        <w:t xml:space="preserve">okresie od 1 stycznia 2023 r. do 31 grudnia 2023 r. </w:t>
      </w:r>
      <w:r w:rsidR="001D77D9">
        <w:rPr>
          <w:rFonts w:ascii="Arial" w:eastAsia="Arial" w:hAnsi="Arial" w:cs="Arial"/>
          <w:color w:val="000000"/>
          <w:sz w:val="18"/>
          <w:szCs w:val="18"/>
          <w:lang w:bidi="pl-PL"/>
        </w:rPr>
        <w:t>(</w:t>
      </w:r>
      <w:r w:rsidR="001D77D9" w:rsidRPr="009A1DE8">
        <w:rPr>
          <w:rFonts w:ascii="Arial" w:eastAsia="Arial" w:hAnsi="Arial" w:cs="Arial"/>
          <w:color w:val="000000"/>
          <w:sz w:val="18"/>
          <w:szCs w:val="18"/>
          <w:u w:val="single"/>
          <w:lang w:bidi="pl-PL"/>
        </w:rPr>
        <w:t>za wyjątkiem czynności, które Wykonawca winien wykonać wcześniej</w:t>
      </w:r>
      <w:r w:rsidR="001D77D9">
        <w:rPr>
          <w:rFonts w:ascii="Arial" w:eastAsia="Arial" w:hAnsi="Arial" w:cs="Arial"/>
          <w:color w:val="000000"/>
          <w:sz w:val="18"/>
          <w:szCs w:val="18"/>
          <w:lang w:bidi="pl-PL"/>
        </w:rPr>
        <w:t>, w terminach wskazanych we wzorze umowy stanowiącym Załącznik nr 4 do SWZ)</w:t>
      </w:r>
      <w:r w:rsidR="00813A79">
        <w:rPr>
          <w:rFonts w:ascii="Arial" w:hAnsi="Arial" w:cs="Arial"/>
          <w:sz w:val="18"/>
          <w:szCs w:val="18"/>
        </w:rPr>
        <w:t xml:space="preserve"> </w:t>
      </w:r>
    </w:p>
    <w:p w14:paraId="0B8FF3FE" w14:textId="77777777" w:rsidR="001D77D9" w:rsidRDefault="001D77D9" w:rsidP="001D77D9">
      <w:pPr>
        <w:pStyle w:val="Akapitzlist"/>
        <w:keepNext/>
        <w:keepLines/>
        <w:numPr>
          <w:ilvl w:val="0"/>
          <w:numId w:val="1"/>
        </w:numPr>
        <w:spacing w:line="360" w:lineRule="auto"/>
        <w:jc w:val="both"/>
        <w:outlineLvl w:val="2"/>
        <w:rPr>
          <w:rFonts w:ascii="Arial" w:hAnsi="Arial" w:cs="Arial"/>
          <w:sz w:val="18"/>
          <w:szCs w:val="18"/>
        </w:rPr>
      </w:pPr>
      <w:r w:rsidRPr="001D77D9">
        <w:rPr>
          <w:rFonts w:ascii="Arial" w:hAnsi="Arial" w:cs="Arial"/>
          <w:sz w:val="18"/>
          <w:szCs w:val="18"/>
        </w:rPr>
        <w:t>Oświadczam</w:t>
      </w:r>
      <w:r w:rsidR="000B558B">
        <w:rPr>
          <w:rFonts w:ascii="Arial" w:hAnsi="Arial" w:cs="Arial"/>
          <w:sz w:val="18"/>
          <w:szCs w:val="18"/>
        </w:rPr>
        <w:t>y</w:t>
      </w:r>
      <w:r w:rsidRPr="001D77D9">
        <w:rPr>
          <w:rFonts w:ascii="Arial" w:hAnsi="Arial" w:cs="Arial"/>
          <w:sz w:val="18"/>
          <w:szCs w:val="18"/>
        </w:rPr>
        <w:t>, że odebrane odpady komunalne od właścicieli nieruchomości będą przekazywane do następujących instalacji, w szczególności regionalnych instalacji do przetwarzania odpadów komunalnych lub podmiotom zbierającym odpady (wymienić instalację –zgodnie z art. 6f ust. 1a pkt 5 ust. ustawy z 13 września 1996 r. o ut</w:t>
      </w:r>
      <w:r>
        <w:rPr>
          <w:rFonts w:ascii="Arial" w:hAnsi="Arial" w:cs="Arial"/>
          <w:sz w:val="18"/>
          <w:szCs w:val="18"/>
        </w:rPr>
        <w:t xml:space="preserve">rzymaniu czystości i porządku w gminach) </w:t>
      </w:r>
    </w:p>
    <w:p w14:paraId="2C8FFEE9" w14:textId="77777777" w:rsidR="001D77D9" w:rsidRDefault="001D77D9" w:rsidP="001D77D9">
      <w:pPr>
        <w:pStyle w:val="Akapitzlist"/>
        <w:keepNext/>
        <w:keepLines/>
        <w:spacing w:line="360" w:lineRule="auto"/>
        <w:ind w:left="644"/>
        <w:jc w:val="both"/>
        <w:outlineLvl w:val="2"/>
        <w:rPr>
          <w:rFonts w:ascii="Arial" w:hAnsi="Arial" w:cs="Arial"/>
          <w:sz w:val="18"/>
          <w:szCs w:val="18"/>
        </w:rPr>
      </w:pPr>
      <w:r w:rsidRPr="001D77D9">
        <w:rPr>
          <w:rFonts w:ascii="Arial" w:hAnsi="Arial" w:cs="Arial"/>
          <w:sz w:val="18"/>
          <w:szCs w:val="18"/>
        </w:rPr>
        <w:t>…………………………………………………………………………………………………………………………………………………………………………………………………………………………………………………………………………………………</w:t>
      </w:r>
    </w:p>
    <w:p w14:paraId="2B330DDB" w14:textId="77777777" w:rsidR="00C82A24" w:rsidRPr="00C82A24" w:rsidRDefault="00C82A24" w:rsidP="001D77D9">
      <w:pPr>
        <w:pStyle w:val="Akapitzlist"/>
        <w:numPr>
          <w:ilvl w:val="0"/>
          <w:numId w:val="1"/>
        </w:numPr>
        <w:spacing w:line="360" w:lineRule="auto"/>
        <w:jc w:val="both"/>
        <w:rPr>
          <w:rFonts w:ascii="Arial" w:hAnsi="Arial" w:cs="Arial"/>
          <w:sz w:val="18"/>
          <w:szCs w:val="18"/>
        </w:rPr>
      </w:pPr>
      <w:r w:rsidRPr="001D77D9">
        <w:rPr>
          <w:rFonts w:ascii="Arial" w:hAnsi="Arial" w:cs="Arial"/>
          <w:sz w:val="18"/>
          <w:szCs w:val="18"/>
        </w:rPr>
        <w:t>Akceptujemy warunki płatności podane we wzorze umowy</w:t>
      </w:r>
      <w:r w:rsidRPr="00C82A24">
        <w:rPr>
          <w:rFonts w:ascii="Arial" w:hAnsi="Arial" w:cs="Arial"/>
          <w:sz w:val="18"/>
          <w:szCs w:val="18"/>
        </w:rPr>
        <w:t>.</w:t>
      </w:r>
    </w:p>
    <w:p w14:paraId="60A762E6"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1"/>
      </w:r>
      <w:r w:rsidRPr="006E60E4">
        <w:rPr>
          <w:rFonts w:ascii="Arial" w:hAnsi="Arial" w:cs="Arial"/>
          <w:sz w:val="18"/>
          <w:szCs w:val="18"/>
        </w:rPr>
        <w:t>.</w:t>
      </w:r>
    </w:p>
    <w:p w14:paraId="1089F151"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6FB6926"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45FD9D89"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2D917C9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2"/>
      </w:r>
      <w:r w:rsidRPr="00664076">
        <w:rPr>
          <w:rFonts w:ascii="Arial" w:hAnsi="Arial" w:cs="Arial"/>
          <w:sz w:val="18"/>
          <w:szCs w:val="18"/>
        </w:rPr>
        <w:t>:</w:t>
      </w:r>
      <w:r w:rsidRPr="004F24DB">
        <w:rPr>
          <w:rFonts w:cs="Arial"/>
          <w:sz w:val="18"/>
          <w:szCs w:val="18"/>
        </w:rPr>
        <w:t>………………………………………………………</w:t>
      </w:r>
    </w:p>
    <w:p w14:paraId="4165954E"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711DB31D"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1B6D615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E3B049E"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492CF0F9"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3"/>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4"/>
      </w:r>
      <w:r w:rsidRPr="00AC78C0">
        <w:rPr>
          <w:rFonts w:ascii="Arial" w:hAnsi="Arial" w:cs="Arial"/>
          <w:sz w:val="18"/>
          <w:szCs w:val="18"/>
        </w:rPr>
        <w:t>.</w:t>
      </w:r>
    </w:p>
    <w:p w14:paraId="5C25568C"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F762DC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146C10">
        <w:rPr>
          <w:rFonts w:ascii="Arial" w:hAnsi="Arial" w:cs="Arial"/>
          <w:b/>
          <w:sz w:val="18"/>
          <w:szCs w:val="18"/>
        </w:rPr>
        <w:t>60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1D77D9">
        <w:rPr>
          <w:rFonts w:ascii="Arial" w:hAnsi="Arial" w:cs="Arial"/>
          <w:sz w:val="18"/>
          <w:szCs w:val="18"/>
        </w:rPr>
        <w:t>31 grudnia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14:paraId="13C5E004"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5"/>
      </w:r>
    </w:p>
    <w:p w14:paraId="292FB4F3"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63D8A4C"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1EF4C0B" w14:textId="77777777" w:rsidR="00F87357" w:rsidRPr="00F87357" w:rsidRDefault="00F87357" w:rsidP="00F87357">
      <w:pPr>
        <w:pStyle w:val="Akapitzlist"/>
        <w:ind w:left="644"/>
      </w:pPr>
      <w:r w:rsidRPr="00F87357">
        <w:t>…………………………………………………………………………………………………</w:t>
      </w:r>
      <w:r>
        <w:t>……</w:t>
      </w:r>
    </w:p>
    <w:p w14:paraId="744511F1" w14:textId="77777777" w:rsidR="00F87357" w:rsidRDefault="00F87357" w:rsidP="00F87357">
      <w:pPr>
        <w:pStyle w:val="Akapitzlist"/>
        <w:spacing w:after="60" w:line="360" w:lineRule="auto"/>
        <w:ind w:left="644"/>
        <w:jc w:val="both"/>
        <w:rPr>
          <w:rFonts w:ascii="Arial" w:hAnsi="Arial" w:cs="Arial"/>
          <w:sz w:val="18"/>
          <w:szCs w:val="18"/>
        </w:rPr>
      </w:pPr>
    </w:p>
    <w:p w14:paraId="18CE437D"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3BFFCC7B" w14:textId="77777777" w:rsidR="00BE20D5" w:rsidRPr="00F87357" w:rsidRDefault="00BE20D5" w:rsidP="00BE20D5">
      <w:pPr>
        <w:pStyle w:val="Akapitzlist"/>
        <w:ind w:left="644"/>
      </w:pPr>
      <w:r w:rsidRPr="00F87357">
        <w:t>…………………………………………………………………………………………………</w:t>
      </w:r>
      <w:r>
        <w:t>……</w:t>
      </w:r>
    </w:p>
    <w:p w14:paraId="5F545BC1"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250E97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51A02E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41ED3A7E"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44E9DBEC" w14:textId="77777777" w:rsidR="00B37033" w:rsidRPr="00266770" w:rsidRDefault="00B37033" w:rsidP="00B37033">
      <w:pPr>
        <w:pStyle w:val="Akapitzlist"/>
        <w:ind w:left="567" w:hanging="283"/>
        <w:rPr>
          <w:rFonts w:ascii="Arial" w:hAnsi="Arial" w:cs="Arial"/>
          <w:sz w:val="20"/>
          <w:szCs w:val="20"/>
        </w:rPr>
      </w:pPr>
    </w:p>
    <w:p w14:paraId="5AA6D901" w14:textId="77777777" w:rsidR="00B37033"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4DDFE742" w14:textId="77777777" w:rsidR="001D77D9" w:rsidRPr="00BB2EF2" w:rsidRDefault="001D77D9" w:rsidP="00B37033">
      <w:pPr>
        <w:ind w:left="850" w:firstLine="566"/>
        <w:jc w:val="center"/>
        <w:rPr>
          <w:rFonts w:ascii="Arial" w:hAnsi="Arial" w:cs="Arial"/>
          <w:i/>
          <w:sz w:val="18"/>
          <w:szCs w:val="18"/>
        </w:rPr>
      </w:pPr>
      <w:r w:rsidRPr="001D77D9">
        <w:rPr>
          <w:rFonts w:ascii="Arial" w:hAnsi="Arial" w:cs="Arial"/>
          <w:i/>
          <w:noProof/>
          <w:sz w:val="18"/>
          <w:szCs w:val="18"/>
        </w:rPr>
        <mc:AlternateContent>
          <mc:Choice Requires="wps">
            <w:drawing>
              <wp:anchor distT="45720" distB="45720" distL="114300" distR="114300" simplePos="0" relativeHeight="251659264" behindDoc="0" locked="0" layoutInCell="1" allowOverlap="1" wp14:anchorId="1E3C0F68" wp14:editId="0127CDA5">
                <wp:simplePos x="0" y="0"/>
                <wp:positionH relativeFrom="column">
                  <wp:posOffset>354964</wp:posOffset>
                </wp:positionH>
                <wp:positionV relativeFrom="paragraph">
                  <wp:posOffset>27305</wp:posOffset>
                </wp:positionV>
                <wp:extent cx="4562475" cy="1404620"/>
                <wp:effectExtent l="0" t="0" r="28575" b="2667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404620"/>
                        </a:xfrm>
                        <a:prstGeom prst="rect">
                          <a:avLst/>
                        </a:prstGeom>
                        <a:solidFill>
                          <a:srgbClr val="FFFFFF"/>
                        </a:solidFill>
                        <a:ln w="9525">
                          <a:solidFill>
                            <a:srgbClr val="000000"/>
                          </a:solidFill>
                          <a:miter lim="800000"/>
                          <a:headEnd/>
                          <a:tailEnd/>
                        </a:ln>
                      </wps:spPr>
                      <wps:txbx>
                        <w:txbxContent>
                          <w:p w14:paraId="06CE8070" w14:textId="77777777" w:rsidR="001D77D9" w:rsidRPr="001D77D9" w:rsidRDefault="001D77D9">
                            <w:pPr>
                              <w:rPr>
                                <w:spacing w:val="20"/>
                                <w:sz w:val="18"/>
                              </w:rPr>
                            </w:pPr>
                            <w:r w:rsidRPr="001D77D9">
                              <w:rPr>
                                <w:spacing w:val="20"/>
                                <w:sz w:val="18"/>
                              </w:rPr>
                              <w:t xml:space="preserve">Wykaz narzędzi i wyposażenia w zakresie obejmującym wskazanie bazy magazynowo – transportowej </w:t>
                            </w:r>
                            <w:r w:rsidR="000B558B">
                              <w:rPr>
                                <w:spacing w:val="20"/>
                                <w:sz w:val="18"/>
                              </w:rPr>
                              <w:t>oraz posiadanych pojazdów</w:t>
                            </w:r>
                            <w:r w:rsidRPr="001D77D9">
                              <w:rPr>
                                <w:spacing w:val="20"/>
                                <w:sz w:val="18"/>
                              </w:rPr>
                              <w:t>- Załącznik nr 9b do SWZ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Pole tekstowe 2" o:spid="_x0000_s1026" type="#_x0000_t202" style="position:absolute;left:0;text-align:left;margin-left:27.95pt;margin-top:2.15pt;width:35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">
                <v:textbox style="mso-fit-shape-to-text:t">
                  <w:txbxContent>
                    <w:p w:rsidR="001D77D9" w:rsidRPr="001D77D9" w:rsidRDefault="001D77D9">
                      <w:pPr>
                        <w:rPr>
                          <w:spacing w:val="20"/>
                          <w:sz w:val="18"/>
                        </w:rPr>
                      </w:pPr>
                      <w:r w:rsidRPr="001D77D9">
                        <w:rPr>
                          <w:spacing w:val="20"/>
                          <w:sz w:val="18"/>
                        </w:rPr>
                        <w:t xml:space="preserve">Wykaz narzędzi i wyposażenia w zakresie obejmującym wskazanie bazy magazynowo – transportowej </w:t>
                      </w:r>
                      <w:r w:rsidR="000B558B">
                        <w:rPr>
                          <w:spacing w:val="20"/>
                          <w:sz w:val="18"/>
                        </w:rPr>
                        <w:t>oraz posiadanych pojazdów</w:t>
                      </w:r>
                      <w:r w:rsidRPr="001D77D9">
                        <w:rPr>
                          <w:spacing w:val="20"/>
                          <w:sz w:val="18"/>
                        </w:rPr>
                        <w:t>- Załącznik nr 9b do SWZ</w:t>
                      </w:r>
                    </w:p>
                  </w:txbxContent>
                </v:textbox>
              </v:shape>
            </w:pict>
          </mc:Fallback>
        </mc:AlternateContent>
      </w:r>
    </w:p>
    <w:p w14:paraId="21B7BE66"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2110065B" w14:textId="77777777" w:rsidR="00B37033" w:rsidRPr="007B3FEE" w:rsidRDefault="00B37033" w:rsidP="00B37033">
      <w:pPr>
        <w:ind w:left="709"/>
        <w:jc w:val="both"/>
        <w:rPr>
          <w:rFonts w:ascii="Arial" w:hAnsi="Arial" w:cs="Arial"/>
        </w:rPr>
      </w:pPr>
    </w:p>
    <w:p w14:paraId="7ED0867B" w14:textId="77777777" w:rsidR="000B558B" w:rsidRDefault="000B558B" w:rsidP="000B558B">
      <w:pPr>
        <w:pStyle w:val="Akapitzlist"/>
        <w:ind w:left="644"/>
        <w:jc w:val="both"/>
        <w:rPr>
          <w:rFonts w:ascii="Arial" w:hAnsi="Arial" w:cs="Arial"/>
        </w:rPr>
      </w:pPr>
    </w:p>
    <w:p w14:paraId="20C40A15" w14:textId="77777777" w:rsidR="000B558B" w:rsidRPr="000B558B" w:rsidRDefault="000B558B" w:rsidP="000B558B">
      <w:pPr>
        <w:pStyle w:val="Akapitzlist"/>
        <w:rPr>
          <w:rFonts w:ascii="Arial" w:hAnsi="Arial" w:cs="Arial"/>
        </w:rPr>
      </w:pPr>
    </w:p>
    <w:p w14:paraId="1BC3829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675FF8C" w14:textId="77777777" w:rsidR="00B37033" w:rsidRDefault="00B37033" w:rsidP="00B37033">
      <w:pPr>
        <w:ind w:left="709"/>
        <w:jc w:val="both"/>
        <w:rPr>
          <w:rFonts w:ascii="Arial" w:hAnsi="Arial" w:cs="Arial"/>
        </w:rPr>
      </w:pPr>
    </w:p>
    <w:p w14:paraId="67D98123" w14:textId="77777777" w:rsidR="00500D04" w:rsidRPr="00500D04" w:rsidRDefault="00500D04" w:rsidP="001D77D9">
      <w:pPr>
        <w:ind w:left="-284" w:right="-368"/>
        <w:jc w:val="center"/>
        <w:rPr>
          <w:rFonts w:ascii="Arial" w:hAnsi="Arial" w:cs="Arial"/>
          <w:b/>
          <w:sz w:val="16"/>
          <w:u w:val="single"/>
        </w:rPr>
      </w:pPr>
      <w:r w:rsidRPr="00500D04">
        <w:rPr>
          <w:rFonts w:ascii="Arial" w:hAnsi="Arial" w:cs="Arial"/>
          <w:b/>
          <w:sz w:val="16"/>
          <w:u w:val="single"/>
        </w:rPr>
        <w:t>DOKUMENT NALEŻY OPATRZYĆ ELEKTRON</w:t>
      </w:r>
      <w:r w:rsidR="001D77D9">
        <w:rPr>
          <w:rFonts w:ascii="Arial" w:hAnsi="Arial" w:cs="Arial"/>
          <w:b/>
          <w:sz w:val="16"/>
          <w:u w:val="single"/>
        </w:rPr>
        <w:t>ICZNYM PODPISEM KWALIFIKOWANYM</w:t>
      </w:r>
    </w:p>
    <w:sectPr w:rsidR="00500D04" w:rsidRPr="00500D04" w:rsidSect="001D77D9">
      <w:headerReference w:type="default" r:id="rId8"/>
      <w:footerReference w:type="even" r:id="rId9"/>
      <w:footerReference w:type="default" r:id="rId10"/>
      <w:footerReference w:type="first" r:id="rId11"/>
      <w:pgSz w:w="11907" w:h="16840" w:code="9"/>
      <w:pgMar w:top="142" w:right="851" w:bottom="0" w:left="851" w:header="425" w:footer="615"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6A7F1" w14:textId="77777777" w:rsidR="0079152B" w:rsidRDefault="0079152B" w:rsidP="007B3FEE">
      <w:r>
        <w:separator/>
      </w:r>
    </w:p>
  </w:endnote>
  <w:endnote w:type="continuationSeparator" w:id="0">
    <w:p w14:paraId="40D7CD3F" w14:textId="77777777" w:rsidR="0079152B" w:rsidRDefault="0079152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92E6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0460B19" w14:textId="77777777"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10C6C" w14:textId="77777777" w:rsidR="001D77D9" w:rsidRDefault="001D77D9" w:rsidP="001D77D9">
    <w:pPr>
      <w:pStyle w:val="Nagwek"/>
    </w:pPr>
  </w:p>
  <w:p w14:paraId="2B7647EE" w14:textId="77777777" w:rsidR="001D77D9" w:rsidRDefault="001D77D9" w:rsidP="001D77D9"/>
  <w:sdt>
    <w:sdtPr>
      <w:id w:val="-1127539873"/>
      <w:docPartObj>
        <w:docPartGallery w:val="Page Numbers (Bottom of Page)"/>
        <w:docPartUnique/>
      </w:docPartObj>
    </w:sdtPr>
    <w:sdtEndPr>
      <w:rPr>
        <w:color w:val="7F7F7F" w:themeColor="background1" w:themeShade="7F"/>
        <w:spacing w:val="60"/>
      </w:rPr>
    </w:sdtEndPr>
    <w:sdtContent>
      <w:p w14:paraId="73B22DE1" w14:textId="29A71D3E" w:rsidR="001D77D9" w:rsidRDefault="001D77D9" w:rsidP="001D77D9">
        <w:pPr>
          <w:pStyle w:val="Stopka"/>
          <w:pBdr>
            <w:top w:val="single" w:sz="4" w:space="1" w:color="D9D9D9" w:themeColor="background1" w:themeShade="D9"/>
          </w:pBdr>
          <w:jc w:val="right"/>
        </w:pPr>
        <w:r>
          <w:fldChar w:fldCharType="begin"/>
        </w:r>
        <w:r>
          <w:instrText>PAGE   \* MERGEFORMAT</w:instrText>
        </w:r>
        <w:r>
          <w:fldChar w:fldCharType="separate"/>
        </w:r>
        <w:r w:rsidR="0076478D">
          <w:rPr>
            <w:noProof/>
          </w:rPr>
          <w:t>5</w:t>
        </w:r>
        <w:r>
          <w:fldChar w:fldCharType="end"/>
        </w:r>
        <w:r>
          <w:t xml:space="preserve"> | </w:t>
        </w:r>
        <w:r>
          <w:rPr>
            <w:color w:val="7F7F7F" w:themeColor="background1" w:themeShade="7F"/>
            <w:spacing w:val="60"/>
          </w:rPr>
          <w:t>Strona</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63082"/>
      <w:docPartObj>
        <w:docPartGallery w:val="Page Numbers (Bottom of Page)"/>
        <w:docPartUnique/>
      </w:docPartObj>
    </w:sdtPr>
    <w:sdtEndPr>
      <w:rPr>
        <w:color w:val="7F7F7F" w:themeColor="background1" w:themeShade="7F"/>
        <w:spacing w:val="60"/>
      </w:rPr>
    </w:sdtEndPr>
    <w:sdtContent>
      <w:p w14:paraId="5E272E18" w14:textId="70945CAD" w:rsidR="001D77D9" w:rsidRDefault="001D77D9">
        <w:pPr>
          <w:pStyle w:val="Stopka"/>
          <w:pBdr>
            <w:top w:val="single" w:sz="4" w:space="1" w:color="D9D9D9" w:themeColor="background1" w:themeShade="D9"/>
          </w:pBdr>
          <w:jc w:val="right"/>
        </w:pPr>
        <w:r>
          <w:fldChar w:fldCharType="begin"/>
        </w:r>
        <w:r>
          <w:instrText>PAGE   \* MERGEFORMAT</w:instrText>
        </w:r>
        <w:r>
          <w:fldChar w:fldCharType="separate"/>
        </w:r>
        <w:r w:rsidR="0076478D">
          <w:rPr>
            <w:noProof/>
          </w:rPr>
          <w:t>1</w:t>
        </w:r>
        <w:r>
          <w:fldChar w:fldCharType="end"/>
        </w:r>
        <w:r>
          <w:t xml:space="preserve"> | </w:t>
        </w:r>
        <w:r>
          <w:rPr>
            <w:color w:val="7F7F7F" w:themeColor="background1" w:themeShade="7F"/>
            <w:spacing w:val="60"/>
          </w:rPr>
          <w:t>Strona</w:t>
        </w:r>
      </w:p>
    </w:sdtContent>
  </w:sdt>
  <w:p w14:paraId="202035AC"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6E57D" w14:textId="77777777" w:rsidR="0079152B" w:rsidRDefault="0079152B" w:rsidP="007B3FEE">
      <w:r>
        <w:separator/>
      </w:r>
    </w:p>
  </w:footnote>
  <w:footnote w:type="continuationSeparator" w:id="0">
    <w:p w14:paraId="6E167A36" w14:textId="77777777" w:rsidR="0079152B" w:rsidRDefault="0079152B" w:rsidP="007B3FEE">
      <w:r>
        <w:continuationSeparator/>
      </w:r>
    </w:p>
  </w:footnote>
  <w:footnote w:id="1">
    <w:p w14:paraId="798591E0"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2">
    <w:p w14:paraId="143A2E05"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3">
    <w:p w14:paraId="1704422C"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4">
    <w:p w14:paraId="196B48FC"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5">
    <w:p w14:paraId="43DBAB76"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7E58" w14:textId="77777777" w:rsidR="00EA5CBB" w:rsidRDefault="00EA5CBB">
    <w:pPr>
      <w:pStyle w:val="Nagwek"/>
    </w:pPr>
  </w:p>
  <w:p w14:paraId="05EBD428" w14:textId="77777777" w:rsidR="00EA5CBB" w:rsidRDefault="00EA5CBB">
    <w:pPr>
      <w:pStyle w:val="Nagwek"/>
    </w:pPr>
  </w:p>
  <w:p w14:paraId="4336C25F"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5B6"/>
    <w:multiLevelType w:val="hybridMultilevel"/>
    <w:tmpl w:val="78DACDC8"/>
    <w:lvl w:ilvl="0" w:tplc="FFB696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A16630E"/>
    <w:multiLevelType w:val="hybridMultilevel"/>
    <w:tmpl w:val="EB5845A8"/>
    <w:lvl w:ilvl="0" w:tplc="9BD8185E">
      <w:start w:val="1"/>
      <w:numFmt w:val="upperLetter"/>
      <w:lvlText w:val="%1."/>
      <w:lvlJc w:val="left"/>
      <w:pPr>
        <w:ind w:left="1068" w:hanging="360"/>
      </w:pPr>
      <w:rPr>
        <w:rFonts w:hint="default"/>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7"/>
  </w:num>
  <w:num w:numId="2">
    <w:abstractNumId w:val="16"/>
  </w:num>
  <w:num w:numId="3">
    <w:abstractNumId w:val="5"/>
  </w:num>
  <w:num w:numId="4">
    <w:abstractNumId w:val="14"/>
  </w:num>
  <w:num w:numId="5">
    <w:abstractNumId w:val="18"/>
  </w:num>
  <w:num w:numId="6">
    <w:abstractNumId w:val="1"/>
  </w:num>
  <w:num w:numId="7">
    <w:abstractNumId w:val="15"/>
  </w:num>
  <w:num w:numId="8">
    <w:abstractNumId w:val="9"/>
  </w:num>
  <w:num w:numId="9">
    <w:abstractNumId w:val="6"/>
  </w:num>
  <w:num w:numId="10">
    <w:abstractNumId w:val="17"/>
  </w:num>
  <w:num w:numId="11">
    <w:abstractNumId w:val="8"/>
  </w:num>
  <w:num w:numId="12">
    <w:abstractNumId w:val="11"/>
  </w:num>
  <w:num w:numId="13">
    <w:abstractNumId w:val="2"/>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3"/>
  </w:num>
  <w:num w:numId="18">
    <w:abstractNumId w:val="20"/>
  </w:num>
  <w:num w:numId="19">
    <w:abstractNumId w:val="12"/>
  </w:num>
  <w:num w:numId="20">
    <w:abstractNumId w:val="19"/>
  </w:num>
  <w:num w:numId="2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58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6C1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0B75"/>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D77D9"/>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2B59"/>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6268"/>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07C28"/>
    <w:rsid w:val="00613141"/>
    <w:rsid w:val="006131BC"/>
    <w:rsid w:val="00613F44"/>
    <w:rsid w:val="006147D5"/>
    <w:rsid w:val="00614DB5"/>
    <w:rsid w:val="00616124"/>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478D"/>
    <w:rsid w:val="00767ED2"/>
    <w:rsid w:val="0077188E"/>
    <w:rsid w:val="00771EDF"/>
    <w:rsid w:val="00772695"/>
    <w:rsid w:val="00772D1F"/>
    <w:rsid w:val="0077403A"/>
    <w:rsid w:val="007748E5"/>
    <w:rsid w:val="00775B14"/>
    <w:rsid w:val="007774E6"/>
    <w:rsid w:val="00781E6B"/>
    <w:rsid w:val="007842D8"/>
    <w:rsid w:val="00786FA1"/>
    <w:rsid w:val="00787079"/>
    <w:rsid w:val="0079090A"/>
    <w:rsid w:val="0079152B"/>
    <w:rsid w:val="00791DC7"/>
    <w:rsid w:val="00793B55"/>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020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353"/>
    <w:rsid w:val="00CC5E44"/>
    <w:rsid w:val="00CC619E"/>
    <w:rsid w:val="00CC721E"/>
    <w:rsid w:val="00CC775F"/>
    <w:rsid w:val="00CD08E7"/>
    <w:rsid w:val="00CD15D1"/>
    <w:rsid w:val="00CD1A48"/>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9323A"/>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0978"/>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1D77D9"/>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1635-7055-4641-AA8C-719C791C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1785</Words>
  <Characters>10712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4</cp:revision>
  <cp:lastPrinted>2020-04-24T08:33:00Z</cp:lastPrinted>
  <dcterms:created xsi:type="dcterms:W3CDTF">2022-11-07T10:36:00Z</dcterms:created>
  <dcterms:modified xsi:type="dcterms:W3CDTF">2022-11-11T09:07:00Z</dcterms:modified>
</cp:coreProperties>
</file>