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167" w:rsidRPr="00F03610" w:rsidRDefault="00062723" w:rsidP="00F03610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03610">
        <w:rPr>
          <w:rFonts w:ascii="Times New Roman" w:hAnsi="Times New Roman"/>
          <w:sz w:val="24"/>
          <w:szCs w:val="24"/>
        </w:rPr>
        <w:t>.</w:t>
      </w:r>
      <w:bookmarkStart w:id="1" w:name="_Hlk23859360"/>
      <w:bookmarkEnd w:id="1"/>
    </w:p>
    <w:p w:rsidR="00940167" w:rsidRPr="00F03610" w:rsidRDefault="00940167" w:rsidP="00F03610">
      <w:pPr>
        <w:spacing w:after="0" w:line="276" w:lineRule="auto"/>
        <w:ind w:hanging="10"/>
        <w:jc w:val="both"/>
        <w:rPr>
          <w:rFonts w:ascii="Times New Roman" w:hAnsi="Times New Roman"/>
          <w:sz w:val="24"/>
          <w:szCs w:val="24"/>
        </w:rPr>
      </w:pPr>
    </w:p>
    <w:p w:rsidR="00940167" w:rsidRPr="00F03610" w:rsidRDefault="00940167" w:rsidP="00F03610">
      <w:pPr>
        <w:spacing w:after="0" w:line="276" w:lineRule="auto"/>
        <w:ind w:hanging="1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0167" w:rsidRPr="00F03610" w:rsidRDefault="00940167" w:rsidP="000D711F">
      <w:pPr>
        <w:spacing w:after="0" w:line="276" w:lineRule="auto"/>
        <w:ind w:hanging="1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Wzór umowy</w:t>
      </w:r>
    </w:p>
    <w:p w:rsidR="00940167" w:rsidRDefault="00940167" w:rsidP="000D711F">
      <w:pPr>
        <w:spacing w:after="0" w:line="276" w:lineRule="auto"/>
        <w:ind w:hanging="1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o świadczenie usług po</w:t>
      </w:r>
      <w:r w:rsidR="002E46AB" w:rsidRPr="00F03610">
        <w:rPr>
          <w:rFonts w:ascii="Times New Roman" w:hAnsi="Times New Roman"/>
          <w:b/>
          <w:bCs/>
          <w:sz w:val="24"/>
          <w:szCs w:val="24"/>
        </w:rPr>
        <w:t>cztowych</w:t>
      </w:r>
    </w:p>
    <w:p w:rsidR="000D711F" w:rsidRDefault="000D711F" w:rsidP="000D711F">
      <w:pPr>
        <w:spacing w:after="0" w:line="276" w:lineRule="auto"/>
        <w:ind w:hanging="1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711F" w:rsidRPr="00F03610" w:rsidRDefault="000D711F" w:rsidP="000D711F">
      <w:pPr>
        <w:spacing w:after="0" w:line="276" w:lineRule="auto"/>
        <w:ind w:hanging="1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E631AEB" wp14:editId="5B0C6A8F">
            <wp:simplePos x="0" y="0"/>
            <wp:positionH relativeFrom="column">
              <wp:posOffset>6373368</wp:posOffset>
            </wp:positionH>
            <wp:positionV relativeFrom="paragraph">
              <wp:posOffset>571500</wp:posOffset>
            </wp:positionV>
            <wp:extent cx="4572" cy="9144"/>
            <wp:effectExtent l="0" t="0" r="0" b="0"/>
            <wp:wrapSquare wrapText="bothSides"/>
            <wp:docPr id="2254" name="Picture 2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" name="Picture 22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3610">
        <w:rPr>
          <w:rFonts w:ascii="Times New Roman" w:hAnsi="Times New Roman"/>
          <w:sz w:val="24"/>
          <w:szCs w:val="24"/>
        </w:rPr>
        <w:t xml:space="preserve">zawarta w Lubiczu w dniu </w:t>
      </w:r>
      <w:r w:rsidRPr="00F03610">
        <w:rPr>
          <w:rFonts w:ascii="Times New Roman" w:hAnsi="Times New Roman"/>
          <w:noProof/>
          <w:sz w:val="24"/>
          <w:szCs w:val="24"/>
        </w:rPr>
        <w:t>…………</w:t>
      </w:r>
      <w:r w:rsidRPr="00F03610">
        <w:rPr>
          <w:rFonts w:ascii="Times New Roman" w:hAnsi="Times New Roman"/>
          <w:sz w:val="24"/>
          <w:szCs w:val="24"/>
        </w:rPr>
        <w:t>pomiędzy</w:t>
      </w: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Gminą Lubicz</w:t>
      </w:r>
      <w:r w:rsidRPr="00F03610">
        <w:rPr>
          <w:rFonts w:ascii="Times New Roman" w:hAnsi="Times New Roman"/>
          <w:sz w:val="24"/>
          <w:szCs w:val="24"/>
        </w:rPr>
        <w:t xml:space="preserve"> z siedzibą w Lubiczu, ul. Toruńska 21 , 87-162 Lubicz</w:t>
      </w: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>reprezentowaną przez:</w:t>
      </w: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 xml:space="preserve">Wójta Gminy Lubicz — Pana Marka </w:t>
      </w:r>
      <w:proofErr w:type="spellStart"/>
      <w:r w:rsidRPr="00F03610">
        <w:rPr>
          <w:rFonts w:ascii="Times New Roman" w:hAnsi="Times New Roman"/>
          <w:b/>
          <w:bCs/>
          <w:sz w:val="24"/>
          <w:szCs w:val="24"/>
        </w:rPr>
        <w:t>Nicewicza</w:t>
      </w:r>
      <w:proofErr w:type="spellEnd"/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 xml:space="preserve">przy kontrasygnacie </w:t>
      </w:r>
      <w:r w:rsidRPr="00F03610">
        <w:rPr>
          <w:rFonts w:ascii="Times New Roman" w:hAnsi="Times New Roman"/>
          <w:b/>
          <w:bCs/>
          <w:sz w:val="24"/>
          <w:szCs w:val="24"/>
        </w:rPr>
        <w:t>Skarbnika Gminy Lubicz – Pani Grażyny Dąbrowskiej</w:t>
      </w: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 xml:space="preserve">zwaną dalej </w:t>
      </w:r>
      <w:r w:rsidRPr="00F03610">
        <w:rPr>
          <w:rFonts w:ascii="Times New Roman" w:hAnsi="Times New Roman"/>
          <w:b/>
          <w:bCs/>
          <w:sz w:val="24"/>
          <w:szCs w:val="24"/>
        </w:rPr>
        <w:t>„Zamawiającym”</w:t>
      </w:r>
      <w:r w:rsidRPr="00F03610">
        <w:rPr>
          <w:rFonts w:ascii="Times New Roman" w:hAnsi="Times New Roman"/>
          <w:sz w:val="24"/>
          <w:szCs w:val="24"/>
        </w:rPr>
        <w:t xml:space="preserve"> </w:t>
      </w: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 xml:space="preserve">a </w:t>
      </w: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>reprezentowaną przez:</w:t>
      </w: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 xml:space="preserve">zwaną dalej </w:t>
      </w:r>
      <w:r w:rsidRPr="00F03610">
        <w:rPr>
          <w:rFonts w:ascii="Times New Roman" w:hAnsi="Times New Roman"/>
          <w:b/>
          <w:bCs/>
          <w:sz w:val="24"/>
          <w:szCs w:val="24"/>
        </w:rPr>
        <w:t>„Wykonawcą”</w:t>
      </w: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 xml:space="preserve">zwanych dalej łącznie </w:t>
      </w:r>
      <w:r w:rsidRPr="00F03610">
        <w:rPr>
          <w:rFonts w:ascii="Times New Roman" w:hAnsi="Times New Roman"/>
          <w:b/>
          <w:bCs/>
          <w:sz w:val="24"/>
          <w:szCs w:val="24"/>
        </w:rPr>
        <w:t>„Stronami”</w:t>
      </w: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Hlk25825230"/>
      <w:r w:rsidRPr="00F03610">
        <w:rPr>
          <w:rFonts w:ascii="Times New Roman" w:hAnsi="Times New Roman"/>
          <w:sz w:val="24"/>
          <w:szCs w:val="24"/>
        </w:rPr>
        <w:t>w rezultacie dokonania przez Zamawiającego wyboru oferty Wykonawcy w związku</w:t>
      </w:r>
      <w:r w:rsidR="00DB21AD">
        <w:rPr>
          <w:rFonts w:ascii="Times New Roman" w:hAnsi="Times New Roman"/>
          <w:sz w:val="24"/>
          <w:szCs w:val="24"/>
        </w:rPr>
        <w:t xml:space="preserve"> </w:t>
      </w:r>
      <w:r w:rsidRPr="00F03610">
        <w:rPr>
          <w:rFonts w:ascii="Times New Roman" w:hAnsi="Times New Roman"/>
          <w:sz w:val="24"/>
          <w:szCs w:val="24"/>
        </w:rPr>
        <w:t xml:space="preserve">z  przeprowadzeniem postępowania o udzielenie zamówienia publicznego, </w:t>
      </w:r>
      <w:r w:rsidR="00046E81" w:rsidRPr="00F03610">
        <w:rPr>
          <w:rFonts w:ascii="Times New Roman" w:hAnsi="Times New Roman"/>
          <w:sz w:val="24"/>
          <w:szCs w:val="24"/>
        </w:rPr>
        <w:t>w oparciu o art. 138o</w:t>
      </w:r>
      <w:r w:rsidRPr="00F03610">
        <w:rPr>
          <w:rFonts w:ascii="Times New Roman" w:hAnsi="Times New Roman"/>
          <w:sz w:val="24"/>
          <w:szCs w:val="24"/>
        </w:rPr>
        <w:t xml:space="preserve"> ustaw</w:t>
      </w:r>
      <w:r w:rsidR="00046E81" w:rsidRPr="00F03610">
        <w:rPr>
          <w:rFonts w:ascii="Times New Roman" w:hAnsi="Times New Roman"/>
          <w:sz w:val="24"/>
          <w:szCs w:val="24"/>
        </w:rPr>
        <w:t>y</w:t>
      </w:r>
      <w:r w:rsidRPr="00F03610">
        <w:rPr>
          <w:rFonts w:ascii="Times New Roman" w:hAnsi="Times New Roman"/>
          <w:sz w:val="24"/>
          <w:szCs w:val="24"/>
        </w:rPr>
        <w:t xml:space="preserve"> z dnia 29 stycznia 2004r. - Prawo zamówień publicznych (Dz. U. z 201</w:t>
      </w:r>
      <w:r w:rsidR="00046E81" w:rsidRPr="00F03610">
        <w:rPr>
          <w:rFonts w:ascii="Times New Roman" w:hAnsi="Times New Roman"/>
          <w:sz w:val="24"/>
          <w:szCs w:val="24"/>
        </w:rPr>
        <w:t>9</w:t>
      </w:r>
      <w:r w:rsidRPr="00F03610">
        <w:rPr>
          <w:rFonts w:ascii="Times New Roman" w:hAnsi="Times New Roman"/>
          <w:sz w:val="24"/>
          <w:szCs w:val="24"/>
        </w:rPr>
        <w:t>r., poz. 1</w:t>
      </w:r>
      <w:r w:rsidR="00046E81" w:rsidRPr="00F03610">
        <w:rPr>
          <w:rFonts w:ascii="Times New Roman" w:hAnsi="Times New Roman"/>
          <w:sz w:val="24"/>
          <w:szCs w:val="24"/>
        </w:rPr>
        <w:t>843</w:t>
      </w:r>
      <w:r w:rsidRPr="00F03610">
        <w:rPr>
          <w:rFonts w:ascii="Times New Roman" w:hAnsi="Times New Roman"/>
          <w:sz w:val="24"/>
          <w:szCs w:val="24"/>
        </w:rPr>
        <w:t xml:space="preserve"> ze zm.)</w:t>
      </w:r>
      <w:bookmarkEnd w:id="2"/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 xml:space="preserve">o następującej treści: </w:t>
      </w:r>
    </w:p>
    <w:p w:rsidR="00940167" w:rsidRPr="00F03610" w:rsidRDefault="00940167" w:rsidP="00F03610">
      <w:pPr>
        <w:spacing w:after="0" w:line="276" w:lineRule="auto"/>
        <w:ind w:hanging="10"/>
        <w:jc w:val="both"/>
        <w:rPr>
          <w:rFonts w:ascii="Times New Roman" w:hAnsi="Times New Roman"/>
          <w:sz w:val="24"/>
          <w:szCs w:val="24"/>
        </w:rPr>
      </w:pPr>
    </w:p>
    <w:p w:rsidR="00940167" w:rsidRPr="00F03610" w:rsidRDefault="00940167" w:rsidP="00F03610">
      <w:pPr>
        <w:spacing w:after="0" w:line="276" w:lineRule="auto"/>
        <w:ind w:hanging="1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§1</w:t>
      </w:r>
    </w:p>
    <w:p w:rsidR="00FE483D" w:rsidRPr="00FE483D" w:rsidRDefault="00FE483D" w:rsidP="00FE483D">
      <w:pPr>
        <w:pStyle w:val="Akapitzlist"/>
        <w:numPr>
          <w:ilvl w:val="0"/>
          <w:numId w:val="29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E483D">
        <w:rPr>
          <w:rFonts w:ascii="Times New Roman" w:hAnsi="Times New Roman"/>
          <w:sz w:val="24"/>
          <w:szCs w:val="24"/>
          <w:lang w:val="pl-PL"/>
        </w:rPr>
        <w:t>Przedmiotem zamówienia jest świadczenie usług pocztowych polegających na przyjmowaniu nadawanych przez Zamawiającego przesyłek listowych, ekspresowych, poleconych, poleconych za potwierdzeniem odbioru oraz przesyłek reklamowych, paczek, przemieszczaniu i doręczaniu ich adresatom wyłącznie w granicach administracyjnych gminy Lubicz, dokonywania ewentualnych zwrotów przesyłek niedoręczonych zgodnie z ustawą z dnia 23 listopada 2013 r. Prawo Pocztowe (Dz.U. z 2018r. poz.2118, ze zm.) a także świadczenie usługi odbioru poczty w siedzibie Zamawiającego</w:t>
      </w:r>
    </w:p>
    <w:p w:rsidR="00940167" w:rsidRPr="00F03610" w:rsidRDefault="00940167" w:rsidP="00FE1A17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0288" behindDoc="0" locked="0" layoutInCell="1" allowOverlap="0" wp14:anchorId="0660CAD7" wp14:editId="4A525A3E">
            <wp:simplePos x="0" y="0"/>
            <wp:positionH relativeFrom="column">
              <wp:posOffset>6382513</wp:posOffset>
            </wp:positionH>
            <wp:positionV relativeFrom="paragraph">
              <wp:posOffset>832737</wp:posOffset>
            </wp:positionV>
            <wp:extent cx="4572" cy="4571"/>
            <wp:effectExtent l="0" t="0" r="0" b="0"/>
            <wp:wrapSquare wrapText="bothSides"/>
            <wp:docPr id="2287" name="Picture 2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" name="Picture 22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0167" w:rsidRPr="00F03610" w:rsidRDefault="00940167" w:rsidP="00F03610">
      <w:pPr>
        <w:pStyle w:val="Akapitzlist"/>
        <w:numPr>
          <w:ilvl w:val="0"/>
          <w:numId w:val="29"/>
        </w:numPr>
        <w:spacing w:before="0" w:after="0" w:line="247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Szczegółowy zakres i rozmiar świadczonych usług w ramach realizacji przedmiotu umowy określa załącznik</w:t>
      </w:r>
      <w:r w:rsidR="00046E81" w:rsidRPr="00F0361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03610">
        <w:rPr>
          <w:rFonts w:ascii="Times New Roman" w:hAnsi="Times New Roman"/>
          <w:sz w:val="24"/>
          <w:szCs w:val="24"/>
          <w:lang w:val="pl-PL"/>
        </w:rPr>
        <w:t xml:space="preserve">nr </w:t>
      </w:r>
      <w:r w:rsidR="00FE1A17">
        <w:rPr>
          <w:rFonts w:ascii="Times New Roman" w:hAnsi="Times New Roman"/>
          <w:sz w:val="24"/>
          <w:szCs w:val="24"/>
          <w:lang w:val="pl-PL"/>
        </w:rPr>
        <w:t>….</w:t>
      </w:r>
      <w:r w:rsidRPr="00F03610">
        <w:rPr>
          <w:rFonts w:ascii="Times New Roman" w:hAnsi="Times New Roman"/>
          <w:sz w:val="24"/>
          <w:szCs w:val="24"/>
          <w:lang w:val="pl-PL"/>
        </w:rPr>
        <w:t xml:space="preserve"> do</w:t>
      </w:r>
      <w:r w:rsidR="00DB21AD">
        <w:rPr>
          <w:rFonts w:ascii="Times New Roman" w:hAnsi="Times New Roman"/>
          <w:sz w:val="24"/>
          <w:szCs w:val="24"/>
          <w:lang w:val="pl-PL"/>
        </w:rPr>
        <w:t xml:space="preserve"> prowadzonego</w:t>
      </w:r>
      <w:r w:rsidRPr="00F0361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B21AD">
        <w:rPr>
          <w:rFonts w:ascii="Times New Roman" w:hAnsi="Times New Roman"/>
          <w:sz w:val="24"/>
          <w:szCs w:val="24"/>
          <w:lang w:val="pl-PL"/>
        </w:rPr>
        <w:t>postępowania</w:t>
      </w:r>
      <w:r w:rsidRPr="00F03610">
        <w:rPr>
          <w:rFonts w:ascii="Times New Roman" w:hAnsi="Times New Roman"/>
          <w:sz w:val="24"/>
          <w:szCs w:val="24"/>
          <w:lang w:val="pl-PL"/>
        </w:rPr>
        <w:t xml:space="preserve"> stanowiący integralną część umowy.</w:t>
      </w:r>
    </w:p>
    <w:p w:rsidR="00940167" w:rsidRPr="00F03610" w:rsidRDefault="00940167" w:rsidP="00F03610">
      <w:pPr>
        <w:pStyle w:val="Akapitzlist"/>
        <w:numPr>
          <w:ilvl w:val="0"/>
          <w:numId w:val="29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lastRenderedPageBreak/>
        <w:t xml:space="preserve">Wykonawca zobowiązuje się do realizacji przedmiotu umowy, o którym mowa w ust. 1 zgodnie </w:t>
      </w:r>
      <w:r w:rsidR="00046E81" w:rsidRPr="00F03610">
        <w:rPr>
          <w:rFonts w:ascii="Times New Roman" w:hAnsi="Times New Roman"/>
          <w:sz w:val="24"/>
          <w:szCs w:val="24"/>
          <w:lang w:val="pl-PL"/>
        </w:rPr>
        <w:t xml:space="preserve">m.in. </w:t>
      </w:r>
      <w:r w:rsidRPr="00F03610">
        <w:rPr>
          <w:rFonts w:ascii="Times New Roman" w:hAnsi="Times New Roman"/>
          <w:sz w:val="24"/>
          <w:szCs w:val="24"/>
          <w:lang w:val="pl-PL"/>
        </w:rPr>
        <w:t xml:space="preserve">z obowiązującymi w tym zakresie przepisami prawa, </w:t>
      </w:r>
      <w:r w:rsidR="00046E81" w:rsidRPr="00F03610">
        <w:rPr>
          <w:rFonts w:ascii="Times New Roman" w:hAnsi="Times New Roman"/>
          <w:sz w:val="24"/>
          <w:szCs w:val="24"/>
          <w:lang w:val="pl-PL"/>
        </w:rPr>
        <w:t>przeprowadzeniem</w:t>
      </w:r>
      <w:r w:rsidRPr="00F03610">
        <w:rPr>
          <w:rFonts w:ascii="Times New Roman" w:hAnsi="Times New Roman"/>
          <w:sz w:val="24"/>
          <w:szCs w:val="24"/>
          <w:lang w:val="pl-PL"/>
        </w:rPr>
        <w:t xml:space="preserve">, ofertą </w:t>
      </w:r>
      <w:r w:rsidRPr="00F03610">
        <w:rPr>
          <w:rFonts w:ascii="Times New Roman" w:hAnsi="Times New Roman"/>
          <w:noProof/>
          <w:sz w:val="24"/>
          <w:szCs w:val="24"/>
          <w:lang w:val="pl-PL" w:eastAsia="pl-PL"/>
        </w:rPr>
        <w:drawing>
          <wp:inline distT="0" distB="0" distL="0" distR="0" wp14:anchorId="545CE8F2" wp14:editId="0B615F63">
            <wp:extent cx="22860" cy="22860"/>
            <wp:effectExtent l="0" t="0" r="0" b="0"/>
            <wp:docPr id="121408" name="Picture 121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8" name="Picture 1214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3610">
        <w:rPr>
          <w:rFonts w:ascii="Times New Roman" w:hAnsi="Times New Roman"/>
          <w:sz w:val="24"/>
          <w:szCs w:val="24"/>
          <w:lang w:val="pl-PL"/>
        </w:rPr>
        <w:t xml:space="preserve">oraz regulaminem świadczenia usług pocztowych Wykonawcy stanowiącym </w:t>
      </w:r>
      <w:r w:rsidR="00DB21AD">
        <w:rPr>
          <w:rFonts w:ascii="Times New Roman" w:hAnsi="Times New Roman"/>
          <w:sz w:val="24"/>
          <w:szCs w:val="24"/>
          <w:lang w:val="pl-PL"/>
        </w:rPr>
        <w:t>integralną część</w:t>
      </w:r>
      <w:r w:rsidRPr="00F0361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03610">
        <w:rPr>
          <w:rFonts w:ascii="Times New Roman" w:hAnsi="Times New Roman"/>
          <w:noProof/>
          <w:sz w:val="24"/>
          <w:szCs w:val="24"/>
          <w:lang w:val="pl-PL" w:eastAsia="pl-PL"/>
        </w:rPr>
        <w:drawing>
          <wp:inline distT="0" distB="0" distL="0" distR="0" wp14:anchorId="319519C7" wp14:editId="400AC5B4">
            <wp:extent cx="9144" cy="9144"/>
            <wp:effectExtent l="0" t="0" r="0" b="0"/>
            <wp:docPr id="2299" name="Picture 2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9" name="Picture 22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3610">
        <w:rPr>
          <w:rFonts w:ascii="Times New Roman" w:hAnsi="Times New Roman"/>
          <w:sz w:val="24"/>
          <w:szCs w:val="24"/>
          <w:lang w:val="pl-PL"/>
        </w:rPr>
        <w:t>niniejszej umowy.</w:t>
      </w: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40167" w:rsidRPr="00F03610" w:rsidRDefault="00940167" w:rsidP="00F6369C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§2</w:t>
      </w:r>
    </w:p>
    <w:p w:rsidR="00940167" w:rsidRPr="00F03610" w:rsidRDefault="00940167" w:rsidP="00F03610">
      <w:pPr>
        <w:pStyle w:val="Akapitzlist"/>
        <w:numPr>
          <w:ilvl w:val="0"/>
          <w:numId w:val="30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bookmarkStart w:id="3" w:name="_Hlk24067324"/>
      <w:r w:rsidRPr="00F03610">
        <w:rPr>
          <w:rFonts w:ascii="Times New Roman" w:hAnsi="Times New Roman"/>
          <w:sz w:val="24"/>
          <w:szCs w:val="24"/>
          <w:lang w:val="pl-PL"/>
        </w:rPr>
        <w:t>W ramach realizacji przedmiotu umowy, o którym mowa w §1 ust. 1 Wykonawca jest w szczególności zobowiązany do:</w:t>
      </w:r>
    </w:p>
    <w:p w:rsidR="00940167" w:rsidRPr="00F03610" w:rsidRDefault="00940167" w:rsidP="00F03610">
      <w:pPr>
        <w:pStyle w:val="Akapitzlist"/>
        <w:numPr>
          <w:ilvl w:val="0"/>
          <w:numId w:val="31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 xml:space="preserve">świadczenia usługi w dni robocze bez sobót oraz niedziel i dni ustawowo wolne od pracy, </w:t>
      </w:r>
    </w:p>
    <w:p w:rsidR="002E45D2" w:rsidRDefault="00940167" w:rsidP="00F03610">
      <w:pPr>
        <w:pStyle w:val="Akapitzlist"/>
        <w:numPr>
          <w:ilvl w:val="0"/>
          <w:numId w:val="31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posiadania punkt dystrybucji awizacyjnej znajdującego się na terenie gminy Lubicz</w:t>
      </w:r>
      <w:r w:rsidR="00DB21AD">
        <w:rPr>
          <w:rFonts w:ascii="Times New Roman" w:hAnsi="Times New Roman"/>
          <w:sz w:val="24"/>
          <w:szCs w:val="24"/>
          <w:lang w:val="pl-PL"/>
        </w:rPr>
        <w:t>,</w:t>
      </w:r>
      <w:r w:rsidRPr="00F03610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940167" w:rsidRPr="00F03610" w:rsidRDefault="00940167" w:rsidP="002E45D2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 xml:space="preserve">czynnego od poniedziałku do piątku z wyłączeniem dni ustawowo wolnych od pracy, </w:t>
      </w:r>
    </w:p>
    <w:p w:rsidR="00940167" w:rsidRPr="00F03610" w:rsidRDefault="00940167" w:rsidP="00F03610">
      <w:pPr>
        <w:pStyle w:val="Akapitzlist"/>
        <w:numPr>
          <w:ilvl w:val="0"/>
          <w:numId w:val="31"/>
        </w:numPr>
        <w:spacing w:before="0" w:after="0" w:line="247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utrzymania placówki nadawczej w siedzibie Zamawiającego przez okres trwania umowy.</w:t>
      </w:r>
    </w:p>
    <w:p w:rsidR="00940167" w:rsidRPr="00F03610" w:rsidRDefault="00940167" w:rsidP="00F03610">
      <w:pPr>
        <w:pStyle w:val="Akapitzlist"/>
        <w:numPr>
          <w:ilvl w:val="0"/>
          <w:numId w:val="31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nieodpłatnego dokonywania odbioru przesyłek przygotowanych do wysłania w siedzibie Zamawiającego.</w:t>
      </w:r>
    </w:p>
    <w:p w:rsidR="00940167" w:rsidRPr="00F03610" w:rsidRDefault="00940167" w:rsidP="00F03610">
      <w:pPr>
        <w:pStyle w:val="Akapitzlist"/>
        <w:numPr>
          <w:ilvl w:val="0"/>
          <w:numId w:val="31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 xml:space="preserve">każdorazowego potwierdzenia odbioru przesyłek przygotowanych do wyekspediowania pieczęcią, podpisem i datą w dokumencie przyjęcia (np. książce nadawczej) dla przesyłek  rejestrowanych oraz na zestawieniu ilościowym przesyłek według poszczególnych kategorii  wagowych (dla przesyłek nierejestrowanych), </w:t>
      </w:r>
    </w:p>
    <w:p w:rsidR="00940167" w:rsidRPr="00F03610" w:rsidRDefault="00940167" w:rsidP="00F03610">
      <w:pPr>
        <w:pStyle w:val="Akapitzlist"/>
        <w:numPr>
          <w:ilvl w:val="0"/>
          <w:numId w:val="31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zwracania Zamawiającemu pokwitowania odbioru przesyłki rejestrowanej przez adresata niezwłocznie po doręczeniu przesyłki. W przypadku nieobecności adresata, Wykonawca pozostawia zawiadomienie o próbie doręczenia przesyłki (zawiadomienie o nieudanej próbie doręczenia przesyłki rejestrowanej - awizo) ze wskazaniem, gdzie i kiedy adresat może odebrać przesyłkę w terminie 7 kolejnych dni, licząc od dnia następnego po dniu zostawienia zawiadomienia u adresata. Jeżeli adresat nie zgłosi się po odbiór przesyłki w wyżej wymienionym terminie, Wykonawca sporządza i dostarcza powtórne zawiadomienie o możliwości jej odbioru w terminie kolejnych 7 dni. Po upływie terminu odbioru przesyłka niezwłocznie zwracana będzie Zamawiającemu wraz z podaniem przyczyn niedoręczenia adresatowi.</w:t>
      </w:r>
    </w:p>
    <w:p w:rsidR="00940167" w:rsidRPr="00F03610" w:rsidRDefault="00940167" w:rsidP="00F03610">
      <w:pPr>
        <w:pStyle w:val="Akapitzlist"/>
        <w:numPr>
          <w:ilvl w:val="0"/>
          <w:numId w:val="31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awizowania przesyłki listowej i reklamowej w przypadku braku dostępu do oddawczych skrzynek pocztowych i w przypadku braku możliwości doręczenia przesyłek bezpośrednio adresatowi lub osobie upoważnionej następuje poprzez pozostawienia wypełnionego zawiadomienia o jej nadejściu z informacją o możliwości odbioru we wskazanym punkcie dystrybucyjnym. Zaawizowane, nieodebrane w placówce Wykonawcy przesyłki w terminie 14 dni liczonych od dnia następnego po wystawieniu awizo będą zwracane do Nadawcy na jego koszt,</w:t>
      </w:r>
    </w:p>
    <w:p w:rsidR="00940167" w:rsidRDefault="00940167" w:rsidP="00F03610">
      <w:pPr>
        <w:pStyle w:val="Akapitzlist"/>
        <w:numPr>
          <w:ilvl w:val="0"/>
          <w:numId w:val="31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udzielenie odpowiedzi na reklamację w terminie do 30 dni od dnia otrzymania reklamacji od Zamawiającego.</w:t>
      </w:r>
    </w:p>
    <w:p w:rsidR="00823137" w:rsidRDefault="00823137" w:rsidP="00823137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823137" w:rsidRDefault="00823137" w:rsidP="00823137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823137" w:rsidRDefault="00823137" w:rsidP="00823137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823137" w:rsidRDefault="00823137" w:rsidP="00823137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823137" w:rsidRDefault="00823137" w:rsidP="00823137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823137" w:rsidRPr="00F03610" w:rsidRDefault="00823137" w:rsidP="00823137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bookmarkEnd w:id="3"/>
    <w:p w:rsidR="00940167" w:rsidRPr="00F03610" w:rsidRDefault="00940167" w:rsidP="00DB21AD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lastRenderedPageBreak/>
        <w:t>§3</w:t>
      </w:r>
    </w:p>
    <w:p w:rsidR="00940167" w:rsidRPr="00F03610" w:rsidRDefault="00940167" w:rsidP="00F03610">
      <w:pPr>
        <w:pStyle w:val="Akapitzlist"/>
        <w:numPr>
          <w:ilvl w:val="0"/>
          <w:numId w:val="34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3610">
        <w:rPr>
          <w:rFonts w:ascii="Times New Roman" w:hAnsi="Times New Roman"/>
          <w:sz w:val="24"/>
          <w:szCs w:val="24"/>
        </w:rPr>
        <w:t>Zamawiający</w:t>
      </w:r>
      <w:proofErr w:type="spellEnd"/>
      <w:r w:rsidRPr="00F036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3610">
        <w:rPr>
          <w:rFonts w:ascii="Times New Roman" w:hAnsi="Times New Roman"/>
          <w:sz w:val="24"/>
          <w:szCs w:val="24"/>
        </w:rPr>
        <w:t>zobowiązuje</w:t>
      </w:r>
      <w:proofErr w:type="spellEnd"/>
      <w:r w:rsidRPr="00F036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3610">
        <w:rPr>
          <w:rFonts w:ascii="Times New Roman" w:hAnsi="Times New Roman"/>
          <w:sz w:val="24"/>
          <w:szCs w:val="24"/>
        </w:rPr>
        <w:t>się</w:t>
      </w:r>
      <w:proofErr w:type="spellEnd"/>
      <w:r w:rsidRPr="00F03610">
        <w:rPr>
          <w:rFonts w:ascii="Times New Roman" w:hAnsi="Times New Roman"/>
          <w:sz w:val="24"/>
          <w:szCs w:val="24"/>
        </w:rPr>
        <w:t xml:space="preserve"> do:</w:t>
      </w:r>
    </w:p>
    <w:p w:rsidR="00940167" w:rsidRPr="00F03610" w:rsidRDefault="00940167" w:rsidP="00F03610">
      <w:pPr>
        <w:numPr>
          <w:ilvl w:val="0"/>
          <w:numId w:val="32"/>
        </w:numPr>
        <w:spacing w:after="0" w:line="276" w:lineRule="auto"/>
        <w:ind w:left="0" w:hanging="264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>umieszczania na przesyłce listowej lub paczce w sposób trwały i czytelny informacji identyfikujących adresata wraz z jego adresem (podanym jednocześnie w dokumencie nadania np. książce nadawczej) i nadawcę, określając rodzaj przesyłki (zwykła, polecona, czy z potwierdzeniem odbioru).</w:t>
      </w:r>
    </w:p>
    <w:p w:rsidR="00940167" w:rsidRPr="00F03610" w:rsidRDefault="00940167" w:rsidP="00F03610">
      <w:pPr>
        <w:numPr>
          <w:ilvl w:val="0"/>
          <w:numId w:val="32"/>
        </w:numPr>
        <w:spacing w:after="0" w:line="276" w:lineRule="auto"/>
        <w:ind w:left="0" w:hanging="264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>nadawania przesyłek pocztowych w stanie umożliwiającym Wykonawcy doręczenie bez ubytku uszkodzenia do miejsca zgodnie z adresem przeznaczenia.</w:t>
      </w:r>
    </w:p>
    <w:p w:rsidR="00940167" w:rsidRPr="00F03610" w:rsidRDefault="00940167" w:rsidP="00F03610">
      <w:pPr>
        <w:numPr>
          <w:ilvl w:val="0"/>
          <w:numId w:val="32"/>
        </w:numPr>
        <w:spacing w:after="0" w:line="276" w:lineRule="auto"/>
        <w:ind w:left="0" w:hanging="264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>odpowiedniego zabezpieczenia (zaklejenie lub zalakowanie) opakowań przesyłek listowych, które stanowi koperta Zamawiającego; opakowanie paczki powinno stanowić zabezpieczenie przed dostępem do zawartości, a także ma uniemożliwić uszkodzenie przesyłki w czasi</w:t>
      </w:r>
      <w:r w:rsidR="00DB21AD">
        <w:rPr>
          <w:rFonts w:ascii="Times New Roman" w:hAnsi="Times New Roman"/>
          <w:sz w:val="24"/>
          <w:szCs w:val="24"/>
        </w:rPr>
        <w:t>e</w:t>
      </w:r>
      <w:r w:rsidR="00DB21AD">
        <w:rPr>
          <w:rFonts w:ascii="Times New Roman" w:hAnsi="Times New Roman"/>
          <w:noProof/>
          <w:sz w:val="24"/>
          <w:szCs w:val="24"/>
        </w:rPr>
        <w:t xml:space="preserve"> </w:t>
      </w:r>
      <w:r w:rsidRPr="00F03610">
        <w:rPr>
          <w:rFonts w:ascii="Times New Roman" w:hAnsi="Times New Roman"/>
          <w:sz w:val="24"/>
          <w:szCs w:val="24"/>
        </w:rPr>
        <w:t>przemieszczania.</w:t>
      </w:r>
    </w:p>
    <w:p w:rsidR="00940167" w:rsidRPr="00F03610" w:rsidRDefault="00940167" w:rsidP="00F03610">
      <w:pPr>
        <w:numPr>
          <w:ilvl w:val="0"/>
          <w:numId w:val="32"/>
        </w:numPr>
        <w:spacing w:after="0" w:line="276" w:lineRule="auto"/>
        <w:ind w:left="0" w:hanging="264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5F69663E" wp14:editId="6984325C">
            <wp:simplePos x="0" y="0"/>
            <wp:positionH relativeFrom="column">
              <wp:posOffset>6300216</wp:posOffset>
            </wp:positionH>
            <wp:positionV relativeFrom="paragraph">
              <wp:posOffset>97515</wp:posOffset>
            </wp:positionV>
            <wp:extent cx="187451" cy="91440"/>
            <wp:effectExtent l="0" t="0" r="0" b="0"/>
            <wp:wrapSquare wrapText="bothSides"/>
            <wp:docPr id="121447" name="Picture 121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47" name="Picture 1214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3610">
        <w:rPr>
          <w:rFonts w:ascii="Times New Roman" w:hAnsi="Times New Roman"/>
          <w:sz w:val="24"/>
          <w:szCs w:val="24"/>
        </w:rPr>
        <w:t>nadawania przesyłek w stanie uporządkowanym, to znaczy oddzielnie dla każdej z kategorii usług, powinny być ułożone polem adresowym w jednym kierunku w kasetach, pudełkach bądź innych opakowaniach zapobiegających przemieszczaniu oraz zapewniających ich zabezpieczenie przed zniszczeniem, przy czym:</w:t>
      </w:r>
    </w:p>
    <w:p w:rsidR="00940167" w:rsidRPr="00F03610" w:rsidRDefault="00940167" w:rsidP="00F03610">
      <w:pPr>
        <w:pStyle w:val="Akapitzlist"/>
        <w:numPr>
          <w:ilvl w:val="0"/>
          <w:numId w:val="33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 xml:space="preserve">rejestrowanych — według kolejności wpisów w pocztowej książce nadawczej (lub równoważnym dokumencie), dokonywanych z uwzględnieniem podziału na poszczególne </w:t>
      </w:r>
      <w:r w:rsidRPr="00F03610">
        <w:rPr>
          <w:rFonts w:ascii="Times New Roman" w:hAnsi="Times New Roman"/>
          <w:noProof/>
          <w:sz w:val="24"/>
          <w:szCs w:val="24"/>
          <w:lang w:val="pl-PL" w:eastAsia="pl-PL"/>
        </w:rPr>
        <w:drawing>
          <wp:inline distT="0" distB="0" distL="0" distR="0" wp14:anchorId="0F8CEB76" wp14:editId="2C31C0E5">
            <wp:extent cx="9144" cy="18288"/>
            <wp:effectExtent l="0" t="0" r="0" b="0"/>
            <wp:docPr id="121449" name="Picture 121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49" name="Picture 1214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3610">
        <w:rPr>
          <w:rFonts w:ascii="Times New Roman" w:hAnsi="Times New Roman"/>
          <w:sz w:val="24"/>
          <w:szCs w:val="24"/>
          <w:lang w:val="pl-PL"/>
        </w:rPr>
        <w:t>rodzaje usług</w:t>
      </w:r>
    </w:p>
    <w:p w:rsidR="00940167" w:rsidRPr="00F03610" w:rsidRDefault="00940167" w:rsidP="00F03610">
      <w:pPr>
        <w:pStyle w:val="Akapitzlist"/>
        <w:numPr>
          <w:ilvl w:val="0"/>
          <w:numId w:val="33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nierejestrowanych — zestawienie ilościowe przesyłek wg poszczególnych kategorii wagowych sporządzone dla celów rozliczeniowych w dwóch egzemplarzach, z których oryginał będzie przeznaczony dla Wykonawcy w celach rozliczeniowych, a kopia stanowić będzie dla Zamawiającego potwierdzenie nadania danej partii przesyłek.</w:t>
      </w:r>
    </w:p>
    <w:p w:rsidR="00940167" w:rsidRPr="00F03610" w:rsidRDefault="00940167" w:rsidP="00F03610">
      <w:pPr>
        <w:pStyle w:val="Akapitzlist"/>
        <w:numPr>
          <w:ilvl w:val="0"/>
          <w:numId w:val="32"/>
        </w:numPr>
        <w:spacing w:before="0" w:after="0"/>
        <w:ind w:left="0" w:hanging="264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umieszczenia na stronie adresowej przesyłki w miejscu przeznaczonym na znak opłaty pocztowej napisu (nadruku) lub odcisku pieczęci o treści uzgodnionej z Wykonawcą:</w:t>
      </w:r>
    </w:p>
    <w:p w:rsidR="00940167" w:rsidRPr="00F03610" w:rsidRDefault="00940167" w:rsidP="00F03610">
      <w:pPr>
        <w:pStyle w:val="Akapitzlist"/>
        <w:numPr>
          <w:ilvl w:val="0"/>
          <w:numId w:val="34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Zamawiający oświadcza, że będzie korzystał wyłącznie ze swojego opakowania przesyłek oraz własnego wzoru potwierdzenia odbioru.</w:t>
      </w:r>
    </w:p>
    <w:p w:rsidR="00940167" w:rsidRPr="00F03610" w:rsidRDefault="00940167" w:rsidP="00DB21AD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§4</w:t>
      </w:r>
    </w:p>
    <w:p w:rsidR="00940167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>Umowa zostaje zawarta na czas określony od dnia 2 stycznia 202</w:t>
      </w:r>
      <w:r w:rsidR="00046E81" w:rsidRPr="00F03610">
        <w:rPr>
          <w:rFonts w:ascii="Times New Roman" w:hAnsi="Times New Roman"/>
          <w:sz w:val="24"/>
          <w:szCs w:val="24"/>
        </w:rPr>
        <w:t>1</w:t>
      </w:r>
      <w:r w:rsidRPr="00F03610">
        <w:rPr>
          <w:rFonts w:ascii="Times New Roman" w:hAnsi="Times New Roman"/>
          <w:sz w:val="24"/>
          <w:szCs w:val="24"/>
        </w:rPr>
        <w:t>r. do dnia 31 grudnia 202</w:t>
      </w:r>
      <w:r w:rsidR="00DB21AD">
        <w:rPr>
          <w:rFonts w:ascii="Times New Roman" w:hAnsi="Times New Roman"/>
          <w:sz w:val="24"/>
          <w:szCs w:val="24"/>
        </w:rPr>
        <w:t>1</w:t>
      </w:r>
      <w:r w:rsidRPr="00F03610">
        <w:rPr>
          <w:rFonts w:ascii="Times New Roman" w:hAnsi="Times New Roman"/>
          <w:sz w:val="24"/>
          <w:szCs w:val="24"/>
        </w:rPr>
        <w:t xml:space="preserve">r. </w:t>
      </w:r>
    </w:p>
    <w:p w:rsidR="00FE1A17" w:rsidRPr="00F03610" w:rsidRDefault="00FE1A1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40167" w:rsidRPr="00F03610" w:rsidRDefault="00940167" w:rsidP="00DB21AD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§5</w:t>
      </w:r>
    </w:p>
    <w:p w:rsidR="00823137" w:rsidRDefault="00940167" w:rsidP="00F03610">
      <w:pPr>
        <w:pStyle w:val="Akapitzlist"/>
        <w:numPr>
          <w:ilvl w:val="1"/>
          <w:numId w:val="31"/>
        </w:numPr>
        <w:spacing w:before="0" w:after="0"/>
        <w:ind w:left="0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 xml:space="preserve">Wykonawcy z tytułu realizacji przedmiotu umowy, o którym mowa w §1 ust. 1 </w:t>
      </w:r>
    </w:p>
    <w:p w:rsidR="00823137" w:rsidRDefault="00940167" w:rsidP="00823137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 xml:space="preserve">przysługuje wynagrodzenie w wysokości </w:t>
      </w:r>
    </w:p>
    <w:p w:rsidR="00823137" w:rsidRDefault="00940167" w:rsidP="00823137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 xml:space="preserve">………………. zł </w:t>
      </w:r>
    </w:p>
    <w:p w:rsidR="00940167" w:rsidRDefault="00940167" w:rsidP="00823137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(słownie: …………….. złotych 00/100) z zastrzeżeniem ust. 2</w:t>
      </w:r>
    </w:p>
    <w:p w:rsidR="00823137" w:rsidRPr="00F03610" w:rsidRDefault="00823137" w:rsidP="00823137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823137" w:rsidRDefault="00940167" w:rsidP="00F03610">
      <w:pPr>
        <w:pStyle w:val="Akapitzlist"/>
        <w:numPr>
          <w:ilvl w:val="1"/>
          <w:numId w:val="31"/>
        </w:numPr>
        <w:spacing w:before="0" w:after="0"/>
        <w:ind w:left="0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W przypadku zmiany po stronie Zamawiającego zapotrzebowania w zakresie ilości poszczególnych przesyłek określonych w załączniku nr 1 do zapytania ofertowego polegającej na zmniejszeniu lub zwiększeniu ilości przesyłek, wynagrodzenie Wykonawcy zostanie odpowiednio zmniejszone lub zwiększone proporcjonalnie do ilości faktycznie wykonanej usługi zgodnie z cenami jednostkowymi określonymi w formularzu oferty, który stanowi załącznik nr do umowy.</w:t>
      </w:r>
    </w:p>
    <w:p w:rsidR="00940167" w:rsidRPr="00F03610" w:rsidRDefault="00940167" w:rsidP="00823137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 xml:space="preserve">  </w:t>
      </w:r>
    </w:p>
    <w:p w:rsidR="00940167" w:rsidRPr="00F03610" w:rsidRDefault="00940167" w:rsidP="00F03610">
      <w:pPr>
        <w:pStyle w:val="Akapitzlist"/>
        <w:numPr>
          <w:ilvl w:val="1"/>
          <w:numId w:val="31"/>
        </w:numPr>
        <w:spacing w:before="0" w:after="0"/>
        <w:ind w:left="0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lastRenderedPageBreak/>
        <w:t xml:space="preserve">Za okres rozliczeniowy przyjmuje się jeden miesiąc kalendarzowy. </w:t>
      </w:r>
    </w:p>
    <w:p w:rsidR="00940167" w:rsidRPr="00F03610" w:rsidRDefault="00940167" w:rsidP="00F03610">
      <w:pPr>
        <w:pStyle w:val="Akapitzlist"/>
        <w:numPr>
          <w:ilvl w:val="1"/>
          <w:numId w:val="31"/>
        </w:numPr>
        <w:spacing w:before="0" w:after="0"/>
        <w:ind w:left="0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Podstawą należności będzie suma opłat za przesyłki faktycznie nadane lub zwrócone z powodu braku możliwości ich doręczenia w okresie rozliczeniowym, potwierdzona co do ilości i wagi na podstawie dokumentów nadawczych lub dokumentów oddawczych dokumentujących zwrot przesyłek w przypadku, kiedy możliwość dostarczenia została wyczerpana.</w:t>
      </w:r>
    </w:p>
    <w:p w:rsidR="00940167" w:rsidRPr="00F03610" w:rsidRDefault="00940167" w:rsidP="00F03610">
      <w:pPr>
        <w:pStyle w:val="Akapitzlist"/>
        <w:numPr>
          <w:ilvl w:val="1"/>
          <w:numId w:val="31"/>
        </w:numPr>
        <w:spacing w:before="0" w:after="0"/>
        <w:ind w:left="0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 xml:space="preserve">Wykonawca wystawiać będzie faktury do dnia 10-go każdego następnego miesiąca,                następującego po miesiącu rozliczeniowym. </w:t>
      </w:r>
    </w:p>
    <w:p w:rsidR="00940167" w:rsidRPr="00F03610" w:rsidRDefault="00940167" w:rsidP="00F03610">
      <w:pPr>
        <w:pStyle w:val="Akapitzlist"/>
        <w:numPr>
          <w:ilvl w:val="1"/>
          <w:numId w:val="31"/>
        </w:numPr>
        <w:spacing w:before="0" w:after="0"/>
        <w:ind w:left="0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Zapłata części wynagrodzenia za dany okres rozliczeniowy nastąpi w terminie 14 dni od dnia otrzymania prawidłowo wystawionej faktury VAT ze specyfikacją wykonanych usług.</w:t>
      </w:r>
    </w:p>
    <w:p w:rsidR="00940167" w:rsidRPr="00F03610" w:rsidRDefault="00940167" w:rsidP="00F03610">
      <w:pPr>
        <w:pStyle w:val="Akapitzlist"/>
        <w:numPr>
          <w:ilvl w:val="1"/>
          <w:numId w:val="31"/>
        </w:numPr>
        <w:spacing w:before="0" w:after="0"/>
        <w:ind w:left="0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 xml:space="preserve">Za dzień zapłaty przyjmuje się dzień obciążenia rachunku bankowego Zamawiającego. </w:t>
      </w:r>
    </w:p>
    <w:p w:rsidR="00940167" w:rsidRDefault="00940167" w:rsidP="00F0361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21AD" w:rsidRPr="00F03610" w:rsidRDefault="00DB21AD" w:rsidP="00F0361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0167" w:rsidRPr="00F03610" w:rsidRDefault="00940167" w:rsidP="00DB21AD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§6</w:t>
      </w:r>
    </w:p>
    <w:p w:rsidR="00940167" w:rsidRPr="00F03610" w:rsidRDefault="00940167" w:rsidP="00F03610">
      <w:pPr>
        <w:pStyle w:val="Akapitzlist"/>
        <w:numPr>
          <w:ilvl w:val="0"/>
          <w:numId w:val="35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 xml:space="preserve">Zamawiający zastrzega możliwość dokonania zmian postanowień zawartej umowy w stosunku do treści oferty, na podstawie której dokonano wyboru wykonawcy w zakresie ilości poszczególnych przesyłek określonych w załączniku nr 1 do zapytania ofertowego poprzez zmniejszenie lub zwiększenie ich ilości w przypadku zmiany zapotrzebowania po stronie Zamawiającego, którego nie można było przewidzieć w chwili zawarcia umowy. </w:t>
      </w:r>
    </w:p>
    <w:p w:rsidR="00940167" w:rsidRPr="00F03610" w:rsidRDefault="00940167" w:rsidP="00F03610">
      <w:pPr>
        <w:pStyle w:val="Akapitzlist"/>
        <w:numPr>
          <w:ilvl w:val="0"/>
          <w:numId w:val="35"/>
        </w:numPr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Zamawiający zastrzega możliwość dokonania zmian postanowień zawartej umowy w stosunku do treści oferty, na podstawie której dokonano wyboru wykonawcy w zakresie wysokości wynagrodzenia w przypadku, gdy:</w:t>
      </w:r>
    </w:p>
    <w:p w:rsidR="00940167" w:rsidRPr="00F03610" w:rsidRDefault="00940167" w:rsidP="00F03610">
      <w:pPr>
        <w:pStyle w:val="Akapitzlist"/>
        <w:numPr>
          <w:ilvl w:val="1"/>
          <w:numId w:val="35"/>
        </w:numPr>
        <w:spacing w:before="0" w:after="0"/>
        <w:ind w:left="0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 xml:space="preserve">dokonano zmiany postanowień zawartej umowy w przypadku, o którym mowa w ust. 1 </w:t>
      </w:r>
    </w:p>
    <w:p w:rsidR="00940167" w:rsidRDefault="00940167" w:rsidP="00F03610">
      <w:pPr>
        <w:pStyle w:val="Akapitzlist"/>
        <w:numPr>
          <w:ilvl w:val="1"/>
          <w:numId w:val="35"/>
        </w:numPr>
        <w:spacing w:before="0" w:after="0"/>
        <w:ind w:left="0" w:hanging="567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gdy opłaty pocztowe wynikające ze standardów cennika lub regulaminu Wykonawcy zostaną obniżone w toku realizacji przedmiotu zamówienia. Wykonawca ma obowiązek wówczas stosować względem Zamawiającego obniżone opłaty pocztowe dla usług, wynikające ze swojego aktualnego cennika lub regulaminu.</w:t>
      </w:r>
    </w:p>
    <w:p w:rsidR="00823137" w:rsidRPr="00F03610" w:rsidRDefault="00823137" w:rsidP="00823137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940167" w:rsidRPr="00F03610" w:rsidRDefault="00940167" w:rsidP="00DB21AD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§ 7</w:t>
      </w:r>
    </w:p>
    <w:p w:rsidR="00F03610" w:rsidRPr="00F03610" w:rsidRDefault="00F03610" w:rsidP="00F03610">
      <w:pPr>
        <w:pStyle w:val="Tekstpodstawowywcity2"/>
        <w:numPr>
          <w:ilvl w:val="0"/>
          <w:numId w:val="45"/>
        </w:numPr>
        <w:tabs>
          <w:tab w:val="left" w:pos="360"/>
        </w:tabs>
        <w:spacing w:line="276" w:lineRule="auto"/>
        <w:ind w:left="0"/>
      </w:pPr>
      <w:bookmarkStart w:id="4" w:name="_Hlk24065845"/>
      <w:r w:rsidRPr="00F03610">
        <w:t>W przypadku utraty, ubytku, uszkodzenia przesyłki bądź niewykonania lub nienależytego wykonania usługi przedmiotu zamówienia Zamawiającemu przysługuje odszkodowanie na zasadach i w przypadkach określonych przepisami rozdziału 8 ustawy Prawo pocztowe.</w:t>
      </w:r>
    </w:p>
    <w:p w:rsidR="00F03610" w:rsidRPr="00F03610" w:rsidRDefault="00F03610" w:rsidP="00F03610">
      <w:pPr>
        <w:pStyle w:val="Tekstpodstawowywcity2"/>
        <w:numPr>
          <w:ilvl w:val="0"/>
          <w:numId w:val="45"/>
        </w:numPr>
        <w:tabs>
          <w:tab w:val="left" w:pos="360"/>
        </w:tabs>
        <w:spacing w:line="276" w:lineRule="auto"/>
        <w:ind w:left="0"/>
      </w:pPr>
      <w:r w:rsidRPr="00F03610">
        <w:t>Z chwilą przyjęcia przez Wykonawcę przesyłek do nadania, Wykonawca przejmuje za przyjęcie przesyłki pełną odpowiedzialność jaka spoczywa na operatorze pocztowym.</w:t>
      </w:r>
    </w:p>
    <w:p w:rsidR="00F03610" w:rsidRDefault="00F03610" w:rsidP="00F03610">
      <w:pPr>
        <w:pStyle w:val="Tekstpodstawowywcity2"/>
        <w:numPr>
          <w:ilvl w:val="0"/>
          <w:numId w:val="45"/>
        </w:numPr>
        <w:tabs>
          <w:tab w:val="left" w:pos="360"/>
        </w:tabs>
        <w:spacing w:line="276" w:lineRule="auto"/>
        <w:ind w:left="0"/>
      </w:pPr>
      <w:r w:rsidRPr="00F03610">
        <w:t>W przypadku zgłaszania reklamacji zastosowanie mają unormowania prawne zawarte w Rozporządzeniu Ministra Administracji i Cyfryzacji z dnia 26 listopada 2013 r. w sprawie reklamacji usługi pocztowej.</w:t>
      </w:r>
    </w:p>
    <w:p w:rsidR="00940167" w:rsidRDefault="00940167" w:rsidP="00997572">
      <w:pPr>
        <w:pStyle w:val="Tekstpodstawowywcity2"/>
        <w:numPr>
          <w:ilvl w:val="0"/>
          <w:numId w:val="45"/>
        </w:numPr>
        <w:tabs>
          <w:tab w:val="left" w:pos="360"/>
        </w:tabs>
        <w:spacing w:line="276" w:lineRule="auto"/>
        <w:ind w:left="0"/>
      </w:pPr>
      <w:r w:rsidRPr="00997572">
        <w:t>Zamawiający zastrzega sobie prawo dochodzenia na zasadach ogólnych odszkodowania uzupełniającego, przenoszącego wysokość zastrzeżonych kar umownych do wysokości poniesionej szkody.</w:t>
      </w:r>
    </w:p>
    <w:p w:rsidR="00823137" w:rsidRDefault="00823137" w:rsidP="00823137">
      <w:pPr>
        <w:pStyle w:val="Tekstpodstawowywcity2"/>
        <w:tabs>
          <w:tab w:val="left" w:pos="360"/>
        </w:tabs>
        <w:spacing w:line="276" w:lineRule="auto"/>
      </w:pPr>
    </w:p>
    <w:p w:rsidR="00823137" w:rsidRDefault="00823137" w:rsidP="00823137">
      <w:pPr>
        <w:pStyle w:val="Tekstpodstawowywcity2"/>
        <w:tabs>
          <w:tab w:val="left" w:pos="360"/>
        </w:tabs>
        <w:spacing w:line="276" w:lineRule="auto"/>
      </w:pPr>
    </w:p>
    <w:p w:rsidR="00823137" w:rsidRPr="00997572" w:rsidRDefault="00823137" w:rsidP="00823137">
      <w:pPr>
        <w:pStyle w:val="Tekstpodstawowywcity2"/>
        <w:tabs>
          <w:tab w:val="left" w:pos="360"/>
        </w:tabs>
        <w:spacing w:line="276" w:lineRule="auto"/>
      </w:pPr>
    </w:p>
    <w:p w:rsidR="00940167" w:rsidRPr="00F03610" w:rsidRDefault="00940167" w:rsidP="00997572">
      <w:pPr>
        <w:pStyle w:val="Akapitzlist"/>
        <w:numPr>
          <w:ilvl w:val="0"/>
          <w:numId w:val="45"/>
        </w:numPr>
        <w:spacing w:before="0" w:after="0"/>
        <w:ind w:left="0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W przypadku niewykonania usługi pocztowej, Wykonawca zwraca w całości pobraną opłatę za usługę pocztową niezależnie od należnego odszkodowania.</w:t>
      </w:r>
    </w:p>
    <w:p w:rsidR="00940167" w:rsidRPr="00823137" w:rsidRDefault="00940167" w:rsidP="00997572">
      <w:pPr>
        <w:pStyle w:val="Akapitzlist"/>
        <w:numPr>
          <w:ilvl w:val="0"/>
          <w:numId w:val="45"/>
        </w:numPr>
        <w:spacing w:before="0" w:after="0"/>
        <w:ind w:left="0" w:hanging="426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Należności z tytułu odszkodowań i kar umownych mogą być potrącane z wynagrodzenia Wykonawcy, na co Wykonawca wyraża zgodę</w:t>
      </w:r>
      <w:r w:rsidRPr="00997572">
        <w:rPr>
          <w:rFonts w:ascii="Times New Roman" w:hAnsi="Times New Roman"/>
          <w:sz w:val="24"/>
          <w:szCs w:val="24"/>
          <w:lang w:val="pl-PL"/>
        </w:rPr>
        <w:t>.</w:t>
      </w:r>
    </w:p>
    <w:p w:rsidR="00823137" w:rsidRPr="00F03610" w:rsidRDefault="00823137" w:rsidP="00823137">
      <w:pPr>
        <w:pStyle w:val="Akapitzlist"/>
        <w:spacing w:before="0" w:after="0"/>
        <w:ind w:left="0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bookmarkEnd w:id="4"/>
    <w:p w:rsidR="00940167" w:rsidRPr="00F03610" w:rsidRDefault="00940167" w:rsidP="00DB21AD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§8</w:t>
      </w:r>
    </w:p>
    <w:p w:rsidR="00940167" w:rsidRPr="00F03610" w:rsidRDefault="00940167" w:rsidP="00F03610">
      <w:pPr>
        <w:pStyle w:val="Akapitzlist"/>
        <w:numPr>
          <w:ilvl w:val="3"/>
          <w:numId w:val="38"/>
        </w:numPr>
        <w:spacing w:before="0" w:after="0"/>
        <w:ind w:left="0" w:hanging="426"/>
        <w:jc w:val="both"/>
        <w:rPr>
          <w:rFonts w:ascii="Times New Roman" w:hAnsi="Times New Roman"/>
          <w:sz w:val="24"/>
          <w:szCs w:val="24"/>
          <w:lang w:val="pl-PL"/>
        </w:rPr>
      </w:pPr>
      <w:bookmarkStart w:id="5" w:name="_Hlk24065990"/>
      <w:r w:rsidRPr="00F03610">
        <w:rPr>
          <w:rFonts w:ascii="Times New Roman" w:hAnsi="Times New Roman"/>
          <w:sz w:val="24"/>
          <w:szCs w:val="24"/>
          <w:lang w:val="pl-PL"/>
        </w:rPr>
        <w:t xml:space="preserve">Zamawiający jest uprawniony do złożenia reklamacji z tytułu niewykonania lub nienależytego wykonania usługi pocztowej w formie pisemnej lub elektronicznej (e-mail) nie późnej niż w terminie </w:t>
      </w:r>
      <w:r w:rsidRPr="00F03610">
        <w:rPr>
          <w:rFonts w:ascii="Times New Roman" w:hAnsi="Times New Roman"/>
          <w:b/>
          <w:bCs/>
          <w:sz w:val="24"/>
          <w:szCs w:val="24"/>
          <w:lang w:val="pl-PL"/>
        </w:rPr>
        <w:t>12 miesięcy</w:t>
      </w:r>
      <w:r w:rsidRPr="00F03610">
        <w:rPr>
          <w:rFonts w:ascii="Times New Roman" w:hAnsi="Times New Roman"/>
          <w:sz w:val="24"/>
          <w:szCs w:val="24"/>
          <w:lang w:val="pl-PL"/>
        </w:rPr>
        <w:t xml:space="preserve"> od dnia niewykonania lub nienależytego wykonania zobowiązania. </w:t>
      </w:r>
    </w:p>
    <w:p w:rsidR="00940167" w:rsidRPr="00F03610" w:rsidRDefault="00940167" w:rsidP="00F03610">
      <w:pPr>
        <w:pStyle w:val="Akapitzlist"/>
        <w:numPr>
          <w:ilvl w:val="3"/>
          <w:numId w:val="38"/>
        </w:numPr>
        <w:spacing w:before="0" w:after="0"/>
        <w:ind w:left="0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Każdorazowo, po wniesieniu przez Zamawiającego reklamacji w formie elektronicznej, Wykonawca zobowiązany jest do potwierdzenia przyjęcia reklamacji poprzez przekazanie informacji zwrotnej wraz z numerem potwierdzającym zarejestrowanie reklamacji.</w:t>
      </w:r>
    </w:p>
    <w:p w:rsidR="00940167" w:rsidRPr="00F03610" w:rsidRDefault="00940167" w:rsidP="00F03610">
      <w:pPr>
        <w:pStyle w:val="Akapitzlist"/>
        <w:numPr>
          <w:ilvl w:val="3"/>
          <w:numId w:val="38"/>
        </w:numPr>
        <w:spacing w:before="0" w:after="0"/>
        <w:ind w:left="0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W przypadku uznania reklamacji, Wykonawca zobowiązany jest do wypłaty odszkodowania bez żądania dosyłania kopii Książek Nadawczych, czy innych dokumentów będących już w posiadaniu Wykonawcy.</w:t>
      </w:r>
    </w:p>
    <w:p w:rsidR="00940167" w:rsidRDefault="00940167" w:rsidP="00F03610">
      <w:pPr>
        <w:pStyle w:val="Akapitzlist"/>
        <w:numPr>
          <w:ilvl w:val="3"/>
          <w:numId w:val="38"/>
        </w:numPr>
        <w:spacing w:before="0" w:after="0"/>
        <w:ind w:left="0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F03610">
        <w:rPr>
          <w:rFonts w:ascii="Times New Roman" w:hAnsi="Times New Roman"/>
          <w:sz w:val="24"/>
          <w:szCs w:val="24"/>
          <w:lang w:val="pl-PL"/>
        </w:rPr>
        <w:t>Zamawiający zastrzega sobie prawo przeprowadzania kontroli w zakresie terminowości i poprawności realizacji przedmiotu zamówienia. W przypadku stwierdzenia w trakcie kontroli nieprawidłowości w powyższym zakresie Nadawca poinformuje Wykonawcę</w:t>
      </w:r>
      <w:r w:rsidR="00F03610" w:rsidRPr="00F0361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03610">
        <w:rPr>
          <w:rFonts w:ascii="Times New Roman" w:hAnsi="Times New Roman"/>
          <w:sz w:val="24"/>
          <w:szCs w:val="24"/>
          <w:lang w:val="pl-PL"/>
        </w:rPr>
        <w:t>o stwierdzonych uchybieniach i wezwie do ich usunięcia w wyznaczonym przez siebie terminie.</w:t>
      </w:r>
    </w:p>
    <w:p w:rsidR="00DB21AD" w:rsidRDefault="00DB21AD" w:rsidP="00823137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823137" w:rsidRPr="00F03610" w:rsidRDefault="00823137" w:rsidP="00823137">
      <w:pPr>
        <w:pStyle w:val="Akapitzlist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bookmarkEnd w:id="5"/>
    <w:p w:rsidR="00940167" w:rsidRPr="00DB21AD" w:rsidRDefault="00940167" w:rsidP="00DB21AD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§ 9</w:t>
      </w:r>
    </w:p>
    <w:p w:rsidR="00940167" w:rsidRDefault="00940167" w:rsidP="00F03610">
      <w:pPr>
        <w:spacing w:after="0" w:line="260" w:lineRule="auto"/>
        <w:ind w:hanging="306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>1. Strony oświadczają, że nadzór nad realizacją postanowień Umowy pełnią:</w:t>
      </w:r>
    </w:p>
    <w:p w:rsidR="00823137" w:rsidRPr="00F03610" w:rsidRDefault="00823137" w:rsidP="00F03610">
      <w:pPr>
        <w:spacing w:after="0" w:line="260" w:lineRule="auto"/>
        <w:ind w:hanging="306"/>
        <w:jc w:val="both"/>
        <w:rPr>
          <w:rFonts w:ascii="Times New Roman" w:eastAsia="Calibri" w:hAnsi="Times New Roman"/>
          <w:sz w:val="24"/>
          <w:szCs w:val="24"/>
        </w:rPr>
      </w:pPr>
    </w:p>
    <w:p w:rsidR="00940167" w:rsidRDefault="00940167" w:rsidP="00F03610">
      <w:pPr>
        <w:numPr>
          <w:ilvl w:val="0"/>
          <w:numId w:val="41"/>
        </w:numPr>
        <w:spacing w:after="0" w:line="260" w:lineRule="auto"/>
        <w:ind w:left="0" w:hanging="306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>ze strony Nadawcy: ………………..</w:t>
      </w:r>
    </w:p>
    <w:p w:rsidR="00823137" w:rsidRDefault="00823137" w:rsidP="00823137">
      <w:pPr>
        <w:spacing w:after="0" w:line="2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23137" w:rsidRDefault="00823137" w:rsidP="00823137">
      <w:pPr>
        <w:spacing w:after="0" w:line="2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23137" w:rsidRPr="00F03610" w:rsidRDefault="00823137" w:rsidP="00823137">
      <w:pPr>
        <w:spacing w:after="0" w:line="2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40167" w:rsidRDefault="00940167" w:rsidP="00F03610">
      <w:pPr>
        <w:numPr>
          <w:ilvl w:val="0"/>
          <w:numId w:val="41"/>
        </w:numPr>
        <w:spacing w:after="0"/>
        <w:ind w:left="0" w:hanging="306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>ze strony Wykonawcy: ……………………</w:t>
      </w:r>
    </w:p>
    <w:p w:rsidR="00823137" w:rsidRPr="00F03610" w:rsidRDefault="00823137" w:rsidP="0082313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F03610" w:rsidRPr="00F03610" w:rsidRDefault="00940167" w:rsidP="00F03610">
      <w:pPr>
        <w:numPr>
          <w:ilvl w:val="0"/>
          <w:numId w:val="42"/>
        </w:numPr>
        <w:spacing w:after="0" w:line="260" w:lineRule="auto"/>
        <w:ind w:left="0" w:hanging="306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 xml:space="preserve">Strony oświadczają, że ich aktualne adresy korespondencyjne są następujące: </w:t>
      </w:r>
    </w:p>
    <w:p w:rsidR="00F03610" w:rsidRDefault="00F03610" w:rsidP="00F03610">
      <w:pPr>
        <w:spacing w:after="0" w:line="2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823137" w:rsidRDefault="00823137" w:rsidP="00F03610">
      <w:pPr>
        <w:spacing w:after="0" w:line="2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823137" w:rsidRPr="00F03610" w:rsidRDefault="00823137" w:rsidP="00F03610">
      <w:pPr>
        <w:spacing w:after="0" w:line="2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  <w:sectPr w:rsidR="00823137" w:rsidRPr="00F03610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F03610" w:rsidRPr="00F03610" w:rsidRDefault="00940167" w:rsidP="00F03610">
      <w:pPr>
        <w:spacing w:after="0" w:line="2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F03610">
        <w:rPr>
          <w:rFonts w:ascii="Times New Roman" w:eastAsia="Calibri" w:hAnsi="Times New Roman"/>
          <w:b/>
          <w:bCs/>
          <w:sz w:val="24"/>
          <w:szCs w:val="24"/>
        </w:rPr>
        <w:t xml:space="preserve">Nadawca: </w:t>
      </w:r>
    </w:p>
    <w:p w:rsidR="00F03610" w:rsidRPr="00F03610" w:rsidRDefault="00F03610" w:rsidP="00F03610">
      <w:pPr>
        <w:spacing w:after="0" w:line="2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>Gmina Lubicz</w:t>
      </w:r>
    </w:p>
    <w:p w:rsidR="00F03610" w:rsidRPr="00F03610" w:rsidRDefault="00F03610" w:rsidP="00F03610">
      <w:pPr>
        <w:spacing w:after="0" w:line="2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>Lubicz Dolny</w:t>
      </w:r>
    </w:p>
    <w:p w:rsidR="00F03610" w:rsidRPr="00F03610" w:rsidRDefault="00940167" w:rsidP="00F03610">
      <w:pPr>
        <w:spacing w:after="0" w:line="2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 xml:space="preserve">ul. Toruńska 21, </w:t>
      </w:r>
    </w:p>
    <w:p w:rsidR="00940167" w:rsidRPr="00F03610" w:rsidRDefault="00940167" w:rsidP="00F03610">
      <w:pPr>
        <w:spacing w:after="0" w:line="2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 xml:space="preserve">87-162 Lubicz </w:t>
      </w:r>
      <w:r w:rsidRPr="00F03610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0BC1DF6C" wp14:editId="27A4D7A0">
            <wp:extent cx="9144" cy="9144"/>
            <wp:effectExtent l="0" t="0" r="0" b="0"/>
            <wp:docPr id="8947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" name="Picture 89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610" w:rsidRPr="00F03610" w:rsidRDefault="00F03610" w:rsidP="00F03610">
      <w:pPr>
        <w:spacing w:after="0" w:line="2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03610" w:rsidRPr="00F03610" w:rsidRDefault="00940167" w:rsidP="00F03610">
      <w:pPr>
        <w:spacing w:after="0" w:line="260" w:lineRule="auto"/>
        <w:ind w:hanging="306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b/>
          <w:bCs/>
          <w:sz w:val="24"/>
          <w:szCs w:val="24"/>
        </w:rPr>
        <w:t>Wykonawca</w:t>
      </w:r>
      <w:r w:rsidR="00F03610" w:rsidRPr="00F03610">
        <w:rPr>
          <w:rFonts w:ascii="Times New Roman" w:eastAsia="Calibri" w:hAnsi="Times New Roman"/>
          <w:b/>
          <w:bCs/>
          <w:sz w:val="24"/>
          <w:szCs w:val="24"/>
        </w:rPr>
        <w:t>:</w:t>
      </w:r>
      <w:r w:rsidRPr="00F03610">
        <w:rPr>
          <w:rFonts w:ascii="Times New Roman" w:eastAsia="Calibri" w:hAnsi="Times New Roman"/>
          <w:sz w:val="24"/>
          <w:szCs w:val="24"/>
        </w:rPr>
        <w:t xml:space="preserve"> </w:t>
      </w:r>
    </w:p>
    <w:p w:rsidR="00940167" w:rsidRPr="00F03610" w:rsidRDefault="00940167" w:rsidP="00F03610">
      <w:pPr>
        <w:spacing w:after="0" w:line="260" w:lineRule="auto"/>
        <w:ind w:hanging="306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>……………………….</w:t>
      </w:r>
    </w:p>
    <w:p w:rsidR="00F03610" w:rsidRPr="00F03610" w:rsidRDefault="00F03610" w:rsidP="00F03610">
      <w:pPr>
        <w:spacing w:after="0" w:line="260" w:lineRule="auto"/>
        <w:ind w:hanging="306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>……………………….</w:t>
      </w:r>
    </w:p>
    <w:p w:rsidR="00F03610" w:rsidRPr="00F03610" w:rsidRDefault="00F03610" w:rsidP="00F03610">
      <w:pPr>
        <w:spacing w:after="0" w:line="260" w:lineRule="auto"/>
        <w:ind w:hanging="306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>……………………….</w:t>
      </w:r>
    </w:p>
    <w:p w:rsidR="00F03610" w:rsidRPr="00F03610" w:rsidRDefault="00F03610" w:rsidP="00F03610">
      <w:pPr>
        <w:spacing w:after="0" w:line="260" w:lineRule="auto"/>
        <w:ind w:hanging="306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>……………………….</w:t>
      </w:r>
    </w:p>
    <w:p w:rsidR="00F03610" w:rsidRPr="00F03610" w:rsidRDefault="00F03610" w:rsidP="00F03610">
      <w:pPr>
        <w:spacing w:after="0" w:line="260" w:lineRule="auto"/>
        <w:jc w:val="both"/>
        <w:rPr>
          <w:rFonts w:ascii="Times New Roman" w:eastAsia="Calibri" w:hAnsi="Times New Roman"/>
          <w:sz w:val="24"/>
          <w:szCs w:val="24"/>
        </w:rPr>
        <w:sectPr w:rsidR="00F03610" w:rsidRPr="00F03610" w:rsidSect="00F03610">
          <w:type w:val="continuous"/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F03610" w:rsidRPr="00F03610" w:rsidRDefault="00F03610" w:rsidP="00F03610">
      <w:pPr>
        <w:spacing w:after="0" w:line="2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23137" w:rsidRPr="00F03610" w:rsidRDefault="00823137" w:rsidP="00F03610">
      <w:pPr>
        <w:spacing w:after="0" w:line="260" w:lineRule="auto"/>
        <w:ind w:hanging="306"/>
        <w:jc w:val="both"/>
        <w:rPr>
          <w:rFonts w:ascii="Times New Roman" w:eastAsia="Calibri" w:hAnsi="Times New Roman"/>
          <w:sz w:val="24"/>
          <w:szCs w:val="24"/>
        </w:rPr>
      </w:pPr>
    </w:p>
    <w:p w:rsidR="00823137" w:rsidRPr="00823137" w:rsidRDefault="00940167" w:rsidP="00823137">
      <w:pPr>
        <w:numPr>
          <w:ilvl w:val="0"/>
          <w:numId w:val="42"/>
        </w:numPr>
        <w:spacing w:after="0" w:line="260" w:lineRule="auto"/>
        <w:ind w:left="0" w:hanging="306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lastRenderedPageBreak/>
        <w:t>Strony zobowiązują się do niezwłocznego, wzajemnego, pisemnego powiadamiania się przesyłką poleconą, o zmianach określonych w umowie nazw, adresów, bez konieczności sporządzania aneksu do niniejszej Umowy. Korespondencję przesłaną na adresy wskazane w ust. 2, każda ze Stron uzna za prawidłowo doręczoną, w przypadku nie powiadomienia drugiej Strony o zmianie swego adresu.</w:t>
      </w:r>
    </w:p>
    <w:p w:rsidR="00940167" w:rsidRPr="00F03610" w:rsidRDefault="00940167" w:rsidP="00F03610">
      <w:pPr>
        <w:numPr>
          <w:ilvl w:val="0"/>
          <w:numId w:val="42"/>
        </w:numPr>
        <w:spacing w:after="0" w:line="260" w:lineRule="auto"/>
        <w:ind w:left="0" w:hanging="306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>Wykonawca ma prawo do zmiany treści Załączników do niniejszej Umowy. Zmienione Załączniki zostaną przesłane Nadawcy przesyłką rejestrowaną. Treść załączników (z wyłączeniem Załącznika nr I do Umowy) wiąże Nadawcę od następnego okresu rozliczeniowego, pod warunkiem, że zostaną one doręczone Nadawcy nie później niż na 7 dni przed rozpoczęciem okresu rozliczeniowego. W przypadku późniejszego doręczenia Załączników, zmieniona treść Załączników wiąże Nadawcę od drugiego okresu rozliczeniowego następującego po dniu otrzymania informacji o zmianie treści Załączników. Treść Załącznika nr I do Umowy wiąże Nadawcę Od dnia jego doręczenia. Zmiana Załączników w tym trybie nie powoduje konieczności sporządzenia aneksu do niniejszej Umowy.</w:t>
      </w:r>
    </w:p>
    <w:p w:rsidR="00940167" w:rsidRDefault="00940167" w:rsidP="00F03610">
      <w:pPr>
        <w:numPr>
          <w:ilvl w:val="0"/>
          <w:numId w:val="42"/>
        </w:numPr>
        <w:spacing w:after="0" w:line="260" w:lineRule="auto"/>
        <w:ind w:left="0" w:hanging="306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 xml:space="preserve">W przypadku niezaakceptowania przez Nadawcę treści zmienionych Załączników, Nadawca może wypowiedzieć Umowę w terminie 7 dni od dnia doręczenia zmienionych Załączników. Rozwiązanie Umowy nastąpi na koniec okresu rozliczeniowego następującego po dacie otrzymania wypowiedzenia przez Wykonawcę. </w:t>
      </w:r>
    </w:p>
    <w:p w:rsidR="00DB21AD" w:rsidRDefault="00DB21AD" w:rsidP="00DB21AD">
      <w:pPr>
        <w:spacing w:after="0" w:line="2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7572" w:rsidRDefault="00997572" w:rsidP="00DB21AD">
      <w:pPr>
        <w:spacing w:after="0" w:line="2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97572" w:rsidRPr="00F03610" w:rsidRDefault="00997572" w:rsidP="00DB21AD">
      <w:pPr>
        <w:spacing w:after="0" w:line="2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40167" w:rsidRPr="00F03610" w:rsidRDefault="00940167" w:rsidP="00DB21AD">
      <w:pPr>
        <w:spacing w:after="0" w:line="2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F03610">
        <w:rPr>
          <w:rFonts w:ascii="Times New Roman" w:eastAsia="Calibri" w:hAnsi="Times New Roman"/>
          <w:b/>
          <w:bCs/>
          <w:sz w:val="24"/>
          <w:szCs w:val="24"/>
        </w:rPr>
        <w:t>§10</w:t>
      </w:r>
    </w:p>
    <w:p w:rsidR="00940167" w:rsidRPr="00F03610" w:rsidRDefault="00940167" w:rsidP="00F03610">
      <w:pPr>
        <w:numPr>
          <w:ilvl w:val="3"/>
          <w:numId w:val="37"/>
        </w:numPr>
        <w:spacing w:after="0" w:line="276" w:lineRule="auto"/>
        <w:ind w:left="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>Wykonawca jest zobowiązany do informowania Zamawiającego o zmianie formy prawnej prowadzonej działalności gospodarczej, o wszczęciu postępowania upadłościowego i ugodowego oraz o zmianie siedziby w okresie obowiązywania umowy pod rygorem uznania za doręczoną korespondencji kierowanej na ostatni adres podany przez Wykonawcę.</w:t>
      </w:r>
    </w:p>
    <w:p w:rsidR="00940167" w:rsidRPr="00F03610" w:rsidRDefault="00940167" w:rsidP="00F03610">
      <w:pPr>
        <w:numPr>
          <w:ilvl w:val="3"/>
          <w:numId w:val="37"/>
        </w:numPr>
        <w:spacing w:after="0" w:line="276" w:lineRule="auto"/>
        <w:ind w:left="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 xml:space="preserve">Strony zobowiązują się do niezwłocznego, wzajemnego, pisemnego powiadamiania się o zmianach dotyczących określonych w umowie nazw i osób do kontaktu. </w:t>
      </w:r>
    </w:p>
    <w:p w:rsidR="00940167" w:rsidRPr="00F03610" w:rsidRDefault="00940167" w:rsidP="00F03610">
      <w:pPr>
        <w:numPr>
          <w:ilvl w:val="3"/>
          <w:numId w:val="37"/>
        </w:numPr>
        <w:spacing w:after="0" w:line="276" w:lineRule="auto"/>
        <w:ind w:left="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 xml:space="preserve">Strony zobowiązują się do zawiadamiania o zmianach adresów. W przypadku nie powiadomienia drugiej strony o zmianie adresu, korespondencja doręczona na adres dotychczasowy będzie skuteczna. </w:t>
      </w:r>
    </w:p>
    <w:p w:rsidR="00940167" w:rsidRPr="00F03610" w:rsidRDefault="00940167" w:rsidP="00F03610">
      <w:pPr>
        <w:numPr>
          <w:ilvl w:val="3"/>
          <w:numId w:val="37"/>
        </w:numPr>
        <w:spacing w:after="0" w:line="276" w:lineRule="auto"/>
        <w:ind w:left="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>Wykonawca zobowiązany jest poinformować Zamawiającego o:</w:t>
      </w:r>
    </w:p>
    <w:p w:rsidR="00940167" w:rsidRPr="00F03610" w:rsidRDefault="00940167" w:rsidP="00F03610">
      <w:pPr>
        <w:numPr>
          <w:ilvl w:val="1"/>
          <w:numId w:val="39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>zawieszeniu lub zakończeniu wykonywania działalności pocztowej w terminie 3 dni od daty zawieszenia lub zakończenia tej działalności,</w:t>
      </w:r>
    </w:p>
    <w:p w:rsidR="00940167" w:rsidRPr="00F03610" w:rsidRDefault="00940167" w:rsidP="00F03610">
      <w:pPr>
        <w:numPr>
          <w:ilvl w:val="1"/>
          <w:numId w:val="39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>złożeniu wniosku o wykreślenie z rejestru operatorów pocztowych w terminie 3 dni  od daty złożenia takiego wniosku,</w:t>
      </w:r>
    </w:p>
    <w:p w:rsidR="00940167" w:rsidRPr="00F03610" w:rsidRDefault="00940167" w:rsidP="00F03610">
      <w:pPr>
        <w:numPr>
          <w:ilvl w:val="1"/>
          <w:numId w:val="39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>zakazie wykonywania działalności pocztowej objętej wpisem do rejestru, w  terminie 3 dni od otrzymania takiej decyzji.</w:t>
      </w:r>
    </w:p>
    <w:p w:rsidR="00940167" w:rsidRDefault="00940167" w:rsidP="00F03610">
      <w:pPr>
        <w:spacing w:after="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3137" w:rsidRDefault="00823137" w:rsidP="00F03610">
      <w:pPr>
        <w:spacing w:after="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3137" w:rsidRDefault="00823137" w:rsidP="00F03610">
      <w:pPr>
        <w:spacing w:after="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3137" w:rsidRPr="00F03610" w:rsidRDefault="00823137" w:rsidP="00F03610">
      <w:pPr>
        <w:spacing w:after="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0167" w:rsidRPr="00DB21AD" w:rsidRDefault="00940167" w:rsidP="00DB21AD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lastRenderedPageBreak/>
        <w:t>§11</w:t>
      </w:r>
    </w:p>
    <w:p w:rsidR="00940167" w:rsidRPr="00F03610" w:rsidRDefault="00940167" w:rsidP="00F03610">
      <w:pPr>
        <w:numPr>
          <w:ilvl w:val="0"/>
          <w:numId w:val="43"/>
        </w:numPr>
        <w:spacing w:after="0" w:line="260" w:lineRule="auto"/>
        <w:ind w:left="0" w:hanging="306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>Wykonawca zastrzega, że warunki zawarcia i 'zakończenia niniejszej umowy oraz informacje i materiały przekazywane lub wytworzone w trakcie realizacji Umowy stanowią tajemnicę przedsiębiorstwa, w rozumieniu przepisów ustawy z 16 kwietnia 1993 roku o zwalczaniu nieuczciwej konkurencji niezależnie od tego, czy naniesiono na nich stosowną klauzulę.</w:t>
      </w:r>
    </w:p>
    <w:p w:rsidR="00940167" w:rsidRPr="00F03610" w:rsidRDefault="00940167" w:rsidP="00F03610">
      <w:pPr>
        <w:numPr>
          <w:ilvl w:val="0"/>
          <w:numId w:val="43"/>
        </w:numPr>
        <w:spacing w:after="0" w:line="260" w:lineRule="auto"/>
        <w:ind w:left="0" w:hanging="306"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>Nadawca zobowiązuje się do zachowania w tajemnicy informacji, o których mowa w ust. 1 także po ustaniu niniejszej Umowy.</w:t>
      </w:r>
    </w:p>
    <w:p w:rsidR="00940167" w:rsidRPr="00F03610" w:rsidRDefault="00940167" w:rsidP="00F03610">
      <w:pPr>
        <w:spacing w:after="0" w:line="2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40167" w:rsidRPr="00F03610" w:rsidRDefault="00940167" w:rsidP="00DB21AD">
      <w:pPr>
        <w:spacing w:after="0" w:line="2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F03610">
        <w:rPr>
          <w:rFonts w:ascii="Times New Roman" w:eastAsia="Calibri" w:hAnsi="Times New Roman"/>
          <w:b/>
          <w:bCs/>
          <w:sz w:val="24"/>
          <w:szCs w:val="24"/>
        </w:rPr>
        <w:t>§12</w:t>
      </w:r>
    </w:p>
    <w:p w:rsidR="00940167" w:rsidRPr="00F03610" w:rsidRDefault="00940167" w:rsidP="00F03610">
      <w:pPr>
        <w:numPr>
          <w:ilvl w:val="2"/>
          <w:numId w:val="44"/>
        </w:numPr>
        <w:spacing w:after="0" w:line="260" w:lineRule="auto"/>
        <w:ind w:left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>W przypadku niewykonania lub nienależytego wykonania Umowy przez jedną ze Stron, drugiej Stronie przysługuje prawo jej rozwiązania bez zachowania okresu wypowiedzenia.</w:t>
      </w:r>
    </w:p>
    <w:p w:rsidR="00940167" w:rsidRPr="00F03610" w:rsidRDefault="00940167" w:rsidP="00F03610">
      <w:pPr>
        <w:numPr>
          <w:ilvl w:val="2"/>
          <w:numId w:val="44"/>
        </w:numPr>
        <w:spacing w:after="0" w:line="260" w:lineRule="auto"/>
        <w:ind w:left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>Oświadczenie o rozwiązaniu Umowy wymaga formy pisemnej pod rygorem nieważności.</w:t>
      </w:r>
    </w:p>
    <w:p w:rsidR="00940167" w:rsidRDefault="00940167" w:rsidP="00F03610">
      <w:pPr>
        <w:spacing w:after="0" w:line="2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23137" w:rsidRPr="00F03610" w:rsidRDefault="00823137" w:rsidP="00F03610">
      <w:pPr>
        <w:spacing w:after="0" w:line="2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940167" w:rsidRPr="00F03610" w:rsidRDefault="00940167" w:rsidP="00DB21AD">
      <w:pPr>
        <w:spacing w:after="0" w:line="2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F03610">
        <w:rPr>
          <w:rFonts w:ascii="Times New Roman" w:eastAsia="Calibri" w:hAnsi="Times New Roman"/>
          <w:b/>
          <w:bCs/>
          <w:sz w:val="24"/>
          <w:szCs w:val="24"/>
        </w:rPr>
        <w:t>§13</w:t>
      </w:r>
    </w:p>
    <w:p w:rsidR="00940167" w:rsidRPr="00F03610" w:rsidRDefault="00940167" w:rsidP="00F03610">
      <w:pPr>
        <w:numPr>
          <w:ilvl w:val="0"/>
          <w:numId w:val="40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>Zamawiający jest administratorem danych osobowych Wykonawcy.</w:t>
      </w:r>
    </w:p>
    <w:p w:rsidR="00940167" w:rsidRPr="00F03610" w:rsidRDefault="00940167" w:rsidP="00F03610">
      <w:pPr>
        <w:numPr>
          <w:ilvl w:val="0"/>
          <w:numId w:val="40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>Wykonawca jest administratorem przetwarzanych danych osobowych.</w:t>
      </w:r>
    </w:p>
    <w:p w:rsidR="00940167" w:rsidRPr="00F03610" w:rsidRDefault="00940167" w:rsidP="00F03610">
      <w:pPr>
        <w:numPr>
          <w:ilvl w:val="0"/>
          <w:numId w:val="40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>Strony, realizując usługi, które są przedmiotem umowy, przetwarza dane osobowe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w związku z ustawą z dnia 23 listopada 2012 r. Prawo Pocztowe.</w:t>
      </w:r>
    </w:p>
    <w:p w:rsidR="00940167" w:rsidRPr="00401DB1" w:rsidRDefault="00940167" w:rsidP="00F03610">
      <w:pPr>
        <w:numPr>
          <w:ilvl w:val="0"/>
          <w:numId w:val="40"/>
        </w:numPr>
        <w:spacing w:after="0" w:line="276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eastAsia="Calibri" w:hAnsi="Times New Roman"/>
          <w:sz w:val="24"/>
          <w:szCs w:val="24"/>
        </w:rPr>
        <w:t xml:space="preserve">Strony zobowiązują się wzajemnie do wykonania względem osób przez siebie zatrudnionych (niezależnie od podstawy zatrudnienia), których dane będą ujawnione w celu realizacji niniejszej Umowy (w tym w szczególności osobom wskazanym w § 11 ust. 2 niniejszej Umowy), obowiązku informacyjnego zgodnie z art. 14 ust. 1 i 2 Rozporządzenia nr 679/2016 Parlamentu Europejskiego i Rady (UE) z </w:t>
      </w:r>
      <w:proofErr w:type="spellStart"/>
      <w:r w:rsidRPr="00F03610">
        <w:rPr>
          <w:rFonts w:ascii="Times New Roman" w:eastAsia="Calibri" w:hAnsi="Times New Roman"/>
          <w:sz w:val="24"/>
          <w:szCs w:val="24"/>
        </w:rPr>
        <w:t>z</w:t>
      </w:r>
      <w:proofErr w:type="spellEnd"/>
      <w:r w:rsidRPr="00F03610">
        <w:rPr>
          <w:rFonts w:ascii="Times New Roman" w:eastAsia="Calibri" w:hAnsi="Times New Roman"/>
          <w:sz w:val="24"/>
          <w:szCs w:val="24"/>
        </w:rPr>
        <w:t xml:space="preserve"> dnia 27 kwietnia 2016 r. w sprawie ochrony osób fizycznych w związku z przetwarzaniem danych osobowych i w sprawie swobodnego przepływu takich danych oraz uchylenia dyrektywy 95/46/WE, w imieniu drugiej Strony. Obowiązek informacyjny Nadawcy stanowi załącznik nr </w:t>
      </w:r>
      <w:r w:rsidR="00401DB1">
        <w:rPr>
          <w:rFonts w:ascii="Times New Roman" w:eastAsia="Calibri" w:hAnsi="Times New Roman"/>
          <w:sz w:val="24"/>
          <w:szCs w:val="24"/>
        </w:rPr>
        <w:t>2</w:t>
      </w:r>
      <w:r w:rsidRPr="00F03610">
        <w:rPr>
          <w:rFonts w:ascii="Times New Roman" w:eastAsia="Calibri" w:hAnsi="Times New Roman"/>
          <w:sz w:val="24"/>
          <w:szCs w:val="24"/>
        </w:rPr>
        <w:t xml:space="preserve"> do niniejszej Umowy, a obowiązek informacyjny Wykonawcy stanowi załącznik nr </w:t>
      </w:r>
      <w:r w:rsidR="00401DB1">
        <w:rPr>
          <w:rFonts w:ascii="Times New Roman" w:eastAsia="Calibri" w:hAnsi="Times New Roman"/>
          <w:sz w:val="24"/>
          <w:szCs w:val="24"/>
        </w:rPr>
        <w:t xml:space="preserve">3 </w:t>
      </w:r>
      <w:r w:rsidRPr="00F03610">
        <w:rPr>
          <w:rFonts w:ascii="Times New Roman" w:eastAsia="Calibri" w:hAnsi="Times New Roman"/>
          <w:sz w:val="24"/>
          <w:szCs w:val="24"/>
        </w:rPr>
        <w:t>do niniejszej Umowy. Ww. załączniki stanowią integralna część niniejszej Umowy.</w:t>
      </w:r>
    </w:p>
    <w:p w:rsidR="00401DB1" w:rsidRPr="00F03610" w:rsidRDefault="00401DB1" w:rsidP="00401DB1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40167" w:rsidRPr="00F03610" w:rsidRDefault="00940167" w:rsidP="00401DB1">
      <w:pPr>
        <w:tabs>
          <w:tab w:val="center" w:pos="4500"/>
          <w:tab w:val="left" w:pos="5613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§16</w:t>
      </w:r>
    </w:p>
    <w:p w:rsidR="00940167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 xml:space="preserve">Zmiany postanowień niniejszej umowy lub jej uzupełnienia będą pod rygorem nieważności dokonywane na piśmie w formie aneksów. </w:t>
      </w:r>
    </w:p>
    <w:p w:rsidR="00823137" w:rsidRPr="00F03610" w:rsidRDefault="0082313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40167" w:rsidRPr="00F03610" w:rsidRDefault="00940167" w:rsidP="00401DB1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§ 17</w:t>
      </w:r>
    </w:p>
    <w:p w:rsidR="00940167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 xml:space="preserve">Wszelkie spory, jakie wynikną w toku realizacji niniejszej umowy strony zobowiązują się rozstrzygać polubownie, a w braku porozumienia dla ich rozstrzygnięcia właściwym będzie sąd właściwy dla siedziby Zamawiającego. </w:t>
      </w:r>
    </w:p>
    <w:p w:rsidR="00401DB1" w:rsidRPr="00F03610" w:rsidRDefault="00401DB1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40167" w:rsidRPr="00F03610" w:rsidRDefault="00940167" w:rsidP="00401DB1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§ 18</w:t>
      </w:r>
    </w:p>
    <w:p w:rsidR="00940167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 xml:space="preserve">W sprawach nie uregulowanych niniejszą Umową zastosowanie przepisy powszechnie obowiązującego prawa, w szczególności przepisy Prawa pocztowego oraz Kodeksu Cywilnego, </w:t>
      </w:r>
      <w:r w:rsidR="00823137">
        <w:rPr>
          <w:rFonts w:ascii="Times New Roman" w:hAnsi="Times New Roman"/>
          <w:sz w:val="24"/>
          <w:szCs w:val="24"/>
        </w:rPr>
        <w:br/>
      </w:r>
      <w:r w:rsidRPr="00F03610">
        <w:rPr>
          <w:rFonts w:ascii="Times New Roman" w:hAnsi="Times New Roman"/>
          <w:sz w:val="24"/>
          <w:szCs w:val="24"/>
        </w:rPr>
        <w:t>a także Regulaminy usług .</w:t>
      </w:r>
    </w:p>
    <w:p w:rsidR="00401DB1" w:rsidRPr="00F03610" w:rsidRDefault="00401DB1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40167" w:rsidRPr="00F03610" w:rsidRDefault="00940167" w:rsidP="00401DB1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§ 19</w:t>
      </w: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3610">
        <w:rPr>
          <w:rFonts w:ascii="Times New Roman" w:hAnsi="Times New Roman"/>
          <w:sz w:val="24"/>
          <w:szCs w:val="24"/>
        </w:rPr>
        <w:t xml:space="preserve">Niniejszą umowę sporządzono w </w:t>
      </w:r>
      <w:r w:rsidR="00401DB1">
        <w:rPr>
          <w:rFonts w:ascii="Times New Roman" w:hAnsi="Times New Roman"/>
          <w:sz w:val="24"/>
          <w:szCs w:val="24"/>
        </w:rPr>
        <w:t>trzech</w:t>
      </w:r>
      <w:r w:rsidRPr="00F03610">
        <w:rPr>
          <w:rFonts w:ascii="Times New Roman" w:hAnsi="Times New Roman"/>
          <w:sz w:val="24"/>
          <w:szCs w:val="24"/>
        </w:rPr>
        <w:t xml:space="preserve"> jednobrzmiących egzemplarzach, </w:t>
      </w:r>
      <w:r w:rsidR="00401DB1">
        <w:rPr>
          <w:rFonts w:ascii="Times New Roman" w:hAnsi="Times New Roman"/>
          <w:sz w:val="24"/>
          <w:szCs w:val="24"/>
        </w:rPr>
        <w:t>dwa egzemplarze dla Zamawiającego,</w:t>
      </w:r>
      <w:r w:rsidRPr="00F03610">
        <w:rPr>
          <w:rFonts w:ascii="Times New Roman" w:hAnsi="Times New Roman"/>
          <w:sz w:val="24"/>
          <w:szCs w:val="24"/>
        </w:rPr>
        <w:t xml:space="preserve"> </w:t>
      </w:r>
      <w:r w:rsidR="00401DB1">
        <w:rPr>
          <w:rFonts w:ascii="Times New Roman" w:hAnsi="Times New Roman"/>
          <w:sz w:val="24"/>
          <w:szCs w:val="24"/>
        </w:rPr>
        <w:t>jeden egzemplarz dla Wykonawcy</w:t>
      </w:r>
      <w:r w:rsidRPr="00F03610">
        <w:rPr>
          <w:rFonts w:ascii="Times New Roman" w:hAnsi="Times New Roman"/>
          <w:sz w:val="24"/>
          <w:szCs w:val="24"/>
        </w:rPr>
        <w:t>.</w:t>
      </w: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3610">
        <w:rPr>
          <w:rFonts w:ascii="Times New Roman" w:hAnsi="Times New Roman"/>
          <w:b/>
          <w:bCs/>
          <w:sz w:val="24"/>
          <w:szCs w:val="24"/>
        </w:rPr>
        <w:t>Zamawiający                                 Wykonawca</w:t>
      </w:r>
    </w:p>
    <w:p w:rsidR="00940167" w:rsidRPr="00F03610" w:rsidRDefault="00940167" w:rsidP="00F036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40167" w:rsidRPr="00F03610" w:rsidRDefault="00940167" w:rsidP="00F036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940167" w:rsidRPr="00F03610" w:rsidSect="00F03610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1CCA"/>
    <w:multiLevelType w:val="hybridMultilevel"/>
    <w:tmpl w:val="5C408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39C0"/>
    <w:multiLevelType w:val="hybridMultilevel"/>
    <w:tmpl w:val="40E2A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AE986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401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6980"/>
    <w:multiLevelType w:val="hybridMultilevel"/>
    <w:tmpl w:val="231C33D6"/>
    <w:lvl w:ilvl="0" w:tplc="127210C6">
      <w:start w:val="1"/>
      <w:numFmt w:val="bullet"/>
      <w:lvlText w:val="-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344E40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81D20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E4EB86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2CFFB0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68ADE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2CFBD8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844958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0ED7E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AB6568"/>
    <w:multiLevelType w:val="hybridMultilevel"/>
    <w:tmpl w:val="5D7611BC"/>
    <w:lvl w:ilvl="0" w:tplc="E446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B9E"/>
    <w:multiLevelType w:val="hybridMultilevel"/>
    <w:tmpl w:val="224C0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D6819B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BBC8CD4">
      <w:start w:val="1"/>
      <w:numFmt w:val="decimal"/>
      <w:lvlText w:val="%4."/>
      <w:lvlJc w:val="left"/>
      <w:pPr>
        <w:ind w:left="850" w:hanging="708"/>
      </w:pPr>
      <w:rPr>
        <w:rFonts w:hint="default"/>
      </w:rPr>
    </w:lvl>
    <w:lvl w:ilvl="4" w:tplc="3C864A12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6042B"/>
    <w:multiLevelType w:val="hybridMultilevel"/>
    <w:tmpl w:val="9386F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D6819B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8F125264">
      <w:start w:val="1"/>
      <w:numFmt w:val="decimal"/>
      <w:lvlText w:val="%4."/>
      <w:lvlJc w:val="left"/>
      <w:pPr>
        <w:ind w:left="3228" w:hanging="708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977E7"/>
    <w:multiLevelType w:val="hybridMultilevel"/>
    <w:tmpl w:val="5EB47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67C3C"/>
    <w:multiLevelType w:val="hybridMultilevel"/>
    <w:tmpl w:val="97B20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8B6010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54574"/>
    <w:multiLevelType w:val="hybridMultilevel"/>
    <w:tmpl w:val="74CC54E4"/>
    <w:lvl w:ilvl="0" w:tplc="5E9269D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87300"/>
    <w:multiLevelType w:val="hybridMultilevel"/>
    <w:tmpl w:val="B4DE26B4"/>
    <w:lvl w:ilvl="0" w:tplc="AC745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C5659"/>
    <w:multiLevelType w:val="multilevel"/>
    <w:tmpl w:val="B82C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A1A73"/>
    <w:multiLevelType w:val="hybridMultilevel"/>
    <w:tmpl w:val="CC823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675B7"/>
    <w:multiLevelType w:val="hybridMultilevel"/>
    <w:tmpl w:val="0FCC48BE"/>
    <w:lvl w:ilvl="0" w:tplc="95F45F8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89F7830"/>
    <w:multiLevelType w:val="hybridMultilevel"/>
    <w:tmpl w:val="3A4017A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A68775E"/>
    <w:multiLevelType w:val="hybridMultilevel"/>
    <w:tmpl w:val="D44AB4D8"/>
    <w:lvl w:ilvl="0" w:tplc="B25022D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3AB31C3A"/>
    <w:multiLevelType w:val="hybridMultilevel"/>
    <w:tmpl w:val="EABE288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589D9A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11AEB5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B05A8"/>
    <w:multiLevelType w:val="hybridMultilevel"/>
    <w:tmpl w:val="DDDAB5B4"/>
    <w:lvl w:ilvl="0" w:tplc="36B662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ECD716E"/>
    <w:multiLevelType w:val="hybridMultilevel"/>
    <w:tmpl w:val="A572A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11AA1"/>
    <w:multiLevelType w:val="hybridMultilevel"/>
    <w:tmpl w:val="60E80F66"/>
    <w:lvl w:ilvl="0" w:tplc="4A04D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0067B"/>
    <w:multiLevelType w:val="hybridMultilevel"/>
    <w:tmpl w:val="AD76F89C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459C3AED"/>
    <w:multiLevelType w:val="hybridMultilevel"/>
    <w:tmpl w:val="56623F1C"/>
    <w:lvl w:ilvl="0" w:tplc="8ADA7798">
      <w:start w:val="5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F5E6C"/>
    <w:multiLevelType w:val="hybridMultilevel"/>
    <w:tmpl w:val="DDA46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C10253"/>
    <w:multiLevelType w:val="hybridMultilevel"/>
    <w:tmpl w:val="594076DA"/>
    <w:lvl w:ilvl="0" w:tplc="E17AB6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8AE44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6B6651"/>
    <w:multiLevelType w:val="hybridMultilevel"/>
    <w:tmpl w:val="E5823112"/>
    <w:lvl w:ilvl="0" w:tplc="F9C21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5627F"/>
    <w:multiLevelType w:val="hybridMultilevel"/>
    <w:tmpl w:val="B5E256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614E67"/>
    <w:multiLevelType w:val="hybridMultilevel"/>
    <w:tmpl w:val="27541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945C2"/>
    <w:multiLevelType w:val="hybridMultilevel"/>
    <w:tmpl w:val="AB6CC3B6"/>
    <w:lvl w:ilvl="0" w:tplc="C896A15C">
      <w:start w:val="2"/>
      <w:numFmt w:val="decimal"/>
      <w:lvlText w:val="%1."/>
      <w:lvlJc w:val="left"/>
      <w:pPr>
        <w:ind w:left="1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5CAA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B048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F07D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16CE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9480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64C0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D4E7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E48C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96A93"/>
    <w:multiLevelType w:val="hybridMultilevel"/>
    <w:tmpl w:val="5156E10A"/>
    <w:lvl w:ilvl="0" w:tplc="3F145B6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EC319B5"/>
    <w:multiLevelType w:val="hybridMultilevel"/>
    <w:tmpl w:val="FF587586"/>
    <w:lvl w:ilvl="0" w:tplc="5C78C4F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C962480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78CFF30">
      <w:start w:val="1"/>
      <w:numFmt w:val="lowerLetter"/>
      <w:lvlText w:val="%3.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80381"/>
    <w:multiLevelType w:val="hybridMultilevel"/>
    <w:tmpl w:val="21F41008"/>
    <w:lvl w:ilvl="0" w:tplc="5E9269D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FA50B56"/>
    <w:multiLevelType w:val="hybridMultilevel"/>
    <w:tmpl w:val="1F72DF2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A0259A"/>
    <w:multiLevelType w:val="hybridMultilevel"/>
    <w:tmpl w:val="CEBEF58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CF0A702C">
      <w:start w:val="1"/>
      <w:numFmt w:val="upperRoman"/>
      <w:lvlText w:val="%2."/>
      <w:lvlJc w:val="left"/>
      <w:pPr>
        <w:ind w:left="720" w:hanging="720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12D54B8"/>
    <w:multiLevelType w:val="hybridMultilevel"/>
    <w:tmpl w:val="6B5AF816"/>
    <w:lvl w:ilvl="0" w:tplc="8A405D02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38E135C"/>
    <w:multiLevelType w:val="hybridMultilevel"/>
    <w:tmpl w:val="0D6672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E42A45"/>
    <w:multiLevelType w:val="hybridMultilevel"/>
    <w:tmpl w:val="F49C8AD0"/>
    <w:lvl w:ilvl="0" w:tplc="780E4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9131E6"/>
    <w:multiLevelType w:val="hybridMultilevel"/>
    <w:tmpl w:val="126AB7C6"/>
    <w:lvl w:ilvl="0" w:tplc="04150019">
      <w:start w:val="1"/>
      <w:numFmt w:val="lowerLetter"/>
      <w:lvlText w:val="%1."/>
      <w:lvlJc w:val="left"/>
      <w:pPr>
        <w:ind w:left="1115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CB656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84818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68C90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E9FC8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CEA5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2832C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9CFDAE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CACC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4536633"/>
    <w:multiLevelType w:val="hybridMultilevel"/>
    <w:tmpl w:val="E0BAD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076B4"/>
    <w:multiLevelType w:val="hybridMultilevel"/>
    <w:tmpl w:val="E19A6016"/>
    <w:lvl w:ilvl="0" w:tplc="921474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8E236C2"/>
    <w:multiLevelType w:val="hybridMultilevel"/>
    <w:tmpl w:val="09EE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72F83A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A5E2B"/>
    <w:multiLevelType w:val="hybridMultilevel"/>
    <w:tmpl w:val="E9E45944"/>
    <w:lvl w:ilvl="0" w:tplc="F5763296">
      <w:start w:val="1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AC6CB0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E4E91E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C05C5C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026F3C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FA11F2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1C2C8A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A698FE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4415B0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1"/>
  </w:num>
  <w:num w:numId="7">
    <w:abstractNumId w:val="16"/>
  </w:num>
  <w:num w:numId="8">
    <w:abstractNumId w:val="12"/>
  </w:num>
  <w:num w:numId="9">
    <w:abstractNumId w:val="28"/>
  </w:num>
  <w:num w:numId="10">
    <w:abstractNumId w:val="23"/>
  </w:num>
  <w:num w:numId="11">
    <w:abstractNumId w:val="15"/>
  </w:num>
  <w:num w:numId="12">
    <w:abstractNumId w:val="24"/>
  </w:num>
  <w:num w:numId="13">
    <w:abstractNumId w:val="30"/>
  </w:num>
  <w:num w:numId="14">
    <w:abstractNumId w:val="8"/>
  </w:num>
  <w:num w:numId="15">
    <w:abstractNumId w:val="1"/>
  </w:num>
  <w:num w:numId="16">
    <w:abstractNumId w:val="33"/>
  </w:num>
  <w:num w:numId="17">
    <w:abstractNumId w:val="13"/>
  </w:num>
  <w:num w:numId="18">
    <w:abstractNumId w:val="31"/>
  </w:num>
  <w:num w:numId="19">
    <w:abstractNumId w:val="17"/>
  </w:num>
  <w:num w:numId="20">
    <w:abstractNumId w:val="20"/>
  </w:num>
  <w:num w:numId="21">
    <w:abstractNumId w:val="39"/>
  </w:num>
  <w:num w:numId="22">
    <w:abstractNumId w:val="36"/>
  </w:num>
  <w:num w:numId="23">
    <w:abstractNumId w:val="38"/>
  </w:num>
  <w:num w:numId="24">
    <w:abstractNumId w:val="0"/>
  </w:num>
  <w:num w:numId="25">
    <w:abstractNumId w:val="25"/>
  </w:num>
  <w:num w:numId="26">
    <w:abstractNumId w:val="32"/>
  </w:num>
  <w:num w:numId="27">
    <w:abstractNumId w:val="26"/>
  </w:num>
  <w:num w:numId="28">
    <w:abstractNumId w:val="41"/>
  </w:num>
  <w:num w:numId="29">
    <w:abstractNumId w:val="19"/>
  </w:num>
  <w:num w:numId="30">
    <w:abstractNumId w:val="14"/>
  </w:num>
  <w:num w:numId="31">
    <w:abstractNumId w:val="22"/>
  </w:num>
  <w:num w:numId="32">
    <w:abstractNumId w:val="37"/>
  </w:num>
  <w:num w:numId="33">
    <w:abstractNumId w:val="3"/>
  </w:num>
  <w:num w:numId="34">
    <w:abstractNumId w:val="9"/>
  </w:num>
  <w:num w:numId="35">
    <w:abstractNumId w:val="7"/>
  </w:num>
  <w:num w:numId="36">
    <w:abstractNumId w:val="29"/>
  </w:num>
  <w:num w:numId="37">
    <w:abstractNumId w:val="4"/>
  </w:num>
  <w:num w:numId="38">
    <w:abstractNumId w:val="5"/>
  </w:num>
  <w:num w:numId="39">
    <w:abstractNumId w:val="6"/>
  </w:num>
  <w:num w:numId="40">
    <w:abstractNumId w:val="18"/>
  </w:num>
  <w:num w:numId="41">
    <w:abstractNumId w:val="2"/>
  </w:num>
  <w:num w:numId="42">
    <w:abstractNumId w:val="27"/>
  </w:num>
  <w:num w:numId="43">
    <w:abstractNumId w:val="42"/>
  </w:num>
  <w:num w:numId="44">
    <w:abstractNumId w:val="1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23"/>
    <w:rsid w:val="00003307"/>
    <w:rsid w:val="0003250D"/>
    <w:rsid w:val="00046E81"/>
    <w:rsid w:val="00062723"/>
    <w:rsid w:val="00064760"/>
    <w:rsid w:val="00095AC8"/>
    <w:rsid w:val="000B264E"/>
    <w:rsid w:val="000D711F"/>
    <w:rsid w:val="000F1338"/>
    <w:rsid w:val="0012699B"/>
    <w:rsid w:val="00134D91"/>
    <w:rsid w:val="00186040"/>
    <w:rsid w:val="00193A26"/>
    <w:rsid w:val="001A1050"/>
    <w:rsid w:val="001B6C91"/>
    <w:rsid w:val="001C758D"/>
    <w:rsid w:val="001C75E2"/>
    <w:rsid w:val="002170FC"/>
    <w:rsid w:val="002373E2"/>
    <w:rsid w:val="0023782A"/>
    <w:rsid w:val="002520F2"/>
    <w:rsid w:val="00265FEA"/>
    <w:rsid w:val="00297803"/>
    <w:rsid w:val="002E45D2"/>
    <w:rsid w:val="002E46AB"/>
    <w:rsid w:val="002F225D"/>
    <w:rsid w:val="00317D7D"/>
    <w:rsid w:val="003570D0"/>
    <w:rsid w:val="00377BEC"/>
    <w:rsid w:val="00392839"/>
    <w:rsid w:val="00397AC4"/>
    <w:rsid w:val="003A0A15"/>
    <w:rsid w:val="003A6E93"/>
    <w:rsid w:val="003C3662"/>
    <w:rsid w:val="003E32D7"/>
    <w:rsid w:val="00401DB1"/>
    <w:rsid w:val="00405F58"/>
    <w:rsid w:val="00426A03"/>
    <w:rsid w:val="004351A1"/>
    <w:rsid w:val="00443A1C"/>
    <w:rsid w:val="004842CF"/>
    <w:rsid w:val="00492CFA"/>
    <w:rsid w:val="004934EC"/>
    <w:rsid w:val="004A4C8D"/>
    <w:rsid w:val="004C565D"/>
    <w:rsid w:val="004D3622"/>
    <w:rsid w:val="004E7BFC"/>
    <w:rsid w:val="004F40AA"/>
    <w:rsid w:val="00501285"/>
    <w:rsid w:val="00524F1A"/>
    <w:rsid w:val="00552691"/>
    <w:rsid w:val="0057329A"/>
    <w:rsid w:val="00594965"/>
    <w:rsid w:val="005B466E"/>
    <w:rsid w:val="005C46D1"/>
    <w:rsid w:val="005D593D"/>
    <w:rsid w:val="005F510B"/>
    <w:rsid w:val="006117E4"/>
    <w:rsid w:val="0068244F"/>
    <w:rsid w:val="006A196F"/>
    <w:rsid w:val="006B633C"/>
    <w:rsid w:val="006D3940"/>
    <w:rsid w:val="0074516A"/>
    <w:rsid w:val="007575BE"/>
    <w:rsid w:val="00775990"/>
    <w:rsid w:val="007813F9"/>
    <w:rsid w:val="00784C4E"/>
    <w:rsid w:val="00792C2E"/>
    <w:rsid w:val="007E72DE"/>
    <w:rsid w:val="00801552"/>
    <w:rsid w:val="008114DD"/>
    <w:rsid w:val="00820D91"/>
    <w:rsid w:val="00823137"/>
    <w:rsid w:val="00831204"/>
    <w:rsid w:val="008703A5"/>
    <w:rsid w:val="008A4F71"/>
    <w:rsid w:val="008B7E5F"/>
    <w:rsid w:val="00900BD8"/>
    <w:rsid w:val="00901F79"/>
    <w:rsid w:val="0092326A"/>
    <w:rsid w:val="00923C84"/>
    <w:rsid w:val="00940167"/>
    <w:rsid w:val="0099574B"/>
    <w:rsid w:val="00997572"/>
    <w:rsid w:val="009C5051"/>
    <w:rsid w:val="009E7EA3"/>
    <w:rsid w:val="009F740F"/>
    <w:rsid w:val="00A759CF"/>
    <w:rsid w:val="00A82D90"/>
    <w:rsid w:val="00A8733E"/>
    <w:rsid w:val="00A90373"/>
    <w:rsid w:val="00AB0736"/>
    <w:rsid w:val="00AB226D"/>
    <w:rsid w:val="00AB2D18"/>
    <w:rsid w:val="00AC3061"/>
    <w:rsid w:val="00AD5FA0"/>
    <w:rsid w:val="00AF06FB"/>
    <w:rsid w:val="00B14B61"/>
    <w:rsid w:val="00B179E0"/>
    <w:rsid w:val="00B20664"/>
    <w:rsid w:val="00B228E7"/>
    <w:rsid w:val="00B268FE"/>
    <w:rsid w:val="00B336BC"/>
    <w:rsid w:val="00B96AC7"/>
    <w:rsid w:val="00BA29EF"/>
    <w:rsid w:val="00BD777C"/>
    <w:rsid w:val="00BE727F"/>
    <w:rsid w:val="00C07C8A"/>
    <w:rsid w:val="00C16638"/>
    <w:rsid w:val="00C25569"/>
    <w:rsid w:val="00C84DFF"/>
    <w:rsid w:val="00CA4E4C"/>
    <w:rsid w:val="00CA7FD6"/>
    <w:rsid w:val="00CB46EF"/>
    <w:rsid w:val="00CC1450"/>
    <w:rsid w:val="00D31B00"/>
    <w:rsid w:val="00D37E0F"/>
    <w:rsid w:val="00D47F2F"/>
    <w:rsid w:val="00D54730"/>
    <w:rsid w:val="00D54830"/>
    <w:rsid w:val="00D86FBC"/>
    <w:rsid w:val="00D901BB"/>
    <w:rsid w:val="00D931A1"/>
    <w:rsid w:val="00DA092F"/>
    <w:rsid w:val="00DA6715"/>
    <w:rsid w:val="00DB21AD"/>
    <w:rsid w:val="00DE44C4"/>
    <w:rsid w:val="00DE55FF"/>
    <w:rsid w:val="00E106FD"/>
    <w:rsid w:val="00E332A0"/>
    <w:rsid w:val="00E561E4"/>
    <w:rsid w:val="00E83A02"/>
    <w:rsid w:val="00E9143D"/>
    <w:rsid w:val="00E94D09"/>
    <w:rsid w:val="00EA5E57"/>
    <w:rsid w:val="00EC40AD"/>
    <w:rsid w:val="00EC4E14"/>
    <w:rsid w:val="00ED4910"/>
    <w:rsid w:val="00F03610"/>
    <w:rsid w:val="00F4714E"/>
    <w:rsid w:val="00F5071D"/>
    <w:rsid w:val="00F55B7D"/>
    <w:rsid w:val="00F57E80"/>
    <w:rsid w:val="00F6369C"/>
    <w:rsid w:val="00F77987"/>
    <w:rsid w:val="00FA2121"/>
    <w:rsid w:val="00FD656D"/>
    <w:rsid w:val="00FE1A17"/>
    <w:rsid w:val="00FE2DD8"/>
    <w:rsid w:val="00FE483D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B9DFC2-C65E-4171-829E-87696B85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2723"/>
    <w:rPr>
      <w:rFonts w:cs="Times New Roman"/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62723"/>
    <w:pPr>
      <w:spacing w:before="200" w:after="200" w:line="276" w:lineRule="auto"/>
      <w:ind w:left="720"/>
      <w:contextualSpacing/>
    </w:pPr>
    <w:rPr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723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2723"/>
    <w:rPr>
      <w:rFonts w:ascii="Segoe UI" w:hAnsi="Segoe UI" w:cs="Segoe UI"/>
      <w:sz w:val="18"/>
      <w:szCs w:val="18"/>
      <w:lang w:val="x-none" w:eastAsia="en-US"/>
    </w:rPr>
  </w:style>
  <w:style w:type="paragraph" w:styleId="Nagwek">
    <w:name w:val="header"/>
    <w:basedOn w:val="Normalny"/>
    <w:link w:val="NagwekZnak"/>
    <w:uiPriority w:val="99"/>
    <w:unhideWhenUsed/>
    <w:rsid w:val="00062723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2723"/>
    <w:rPr>
      <w:rFonts w:eastAsia="Times New Roman" w:cs="Times New Roman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062723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2723"/>
    <w:rPr>
      <w:rFonts w:eastAsia="Times New Roman" w:cs="Times New Roman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B228E7"/>
    <w:rPr>
      <w:sz w:val="20"/>
      <w:szCs w:val="20"/>
      <w:lang w:val="en-US" w:eastAsia="en-US"/>
    </w:rPr>
  </w:style>
  <w:style w:type="table" w:styleId="Tabela-Siatka">
    <w:name w:val="Table Grid"/>
    <w:basedOn w:val="Standardowy"/>
    <w:uiPriority w:val="39"/>
    <w:rsid w:val="00B228E7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594965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594965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594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2314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Nazdrowicz</dc:creator>
  <cp:keywords/>
  <dc:description/>
  <cp:lastModifiedBy>Marcin Łowicki</cp:lastModifiedBy>
  <cp:revision>33</cp:revision>
  <cp:lastPrinted>2019-11-28T09:58:00Z</cp:lastPrinted>
  <dcterms:created xsi:type="dcterms:W3CDTF">2019-10-28T07:57:00Z</dcterms:created>
  <dcterms:modified xsi:type="dcterms:W3CDTF">2019-12-13T11:29:00Z</dcterms:modified>
</cp:coreProperties>
</file>