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77B1E" w14:textId="77777777" w:rsidR="00EC5F2D" w:rsidRPr="00026504" w:rsidRDefault="00EC5F2D" w:rsidP="00EC5F2D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bookmarkStart w:id="0" w:name="_Hlk508067246"/>
      <w:r w:rsidRPr="00026504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Dokumentacja ochrony danych osobowych</w:t>
      </w:r>
    </w:p>
    <w:p w14:paraId="4BC25E8B" w14:textId="77777777" w:rsidR="00A22D11" w:rsidRPr="00DB0D0E" w:rsidRDefault="00A22D11" w:rsidP="00A22D11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bookmarkStart w:id="1" w:name="_Hlk514712908"/>
      <w:r w:rsidRPr="00DB0D0E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 xml:space="preserve">Gmina Lubicz </w:t>
      </w:r>
    </w:p>
    <w:bookmarkEnd w:id="1"/>
    <w:p w14:paraId="7AB1E7E3" w14:textId="2DD66957" w:rsidR="00A22D11" w:rsidRDefault="00A22D11" w:rsidP="00A22D11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r w:rsidRPr="00026504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 xml:space="preserve">Nr dokumentu: </w:t>
      </w:r>
      <w:r w:rsidR="00FB083C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11.</w:t>
      </w:r>
      <w:r w:rsidR="00DC6B2A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1</w:t>
      </w:r>
      <w:r w:rsidR="001A73AF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3</w:t>
      </w:r>
      <w:r w:rsidR="00FB083C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.</w:t>
      </w:r>
    </w:p>
    <w:p w14:paraId="01566342" w14:textId="702794ED" w:rsidR="00F57E68" w:rsidRPr="00026504" w:rsidRDefault="00F57E68" w:rsidP="0016180A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Wersja dokumentu: 01.2019</w:t>
      </w:r>
    </w:p>
    <w:bookmarkEnd w:id="0"/>
    <w:p w14:paraId="432E2E95" w14:textId="77777777" w:rsidR="00881C98" w:rsidRDefault="00881C98" w:rsidP="00EC5F2D">
      <w:pPr>
        <w:pStyle w:val="Akapitzlist"/>
        <w:autoSpaceDE w:val="0"/>
        <w:autoSpaceDN w:val="0"/>
        <w:adjustRightInd w:val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50EB1F" w14:textId="79AD037B" w:rsidR="004670F3" w:rsidRDefault="00914FE8" w:rsidP="001401E3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9821B2" w:rsidRPr="00A04C7F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reś</w:t>
      </w:r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ć </w:t>
      </w:r>
      <w:r w:rsidR="009821B2" w:rsidRPr="00A04C7F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obowiązku informacyjnego </w:t>
      </w:r>
      <w:r w:rsidR="009F6AC2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6AC2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-</w:t>
      </w:r>
      <w:r w:rsidR="009821B2" w:rsidRPr="00A04C7F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C6B2A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postępowa</w:t>
      </w:r>
      <w:r w:rsidR="001401E3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nia</w:t>
      </w:r>
      <w:r w:rsidR="00DC6B2A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zamówieni</w:t>
      </w:r>
      <w:r w:rsidR="00C55FEC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DC6B2A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publiczne </w:t>
      </w:r>
      <w:r w:rsidR="009F6EA8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1401E3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oferent</w:t>
      </w:r>
      <w:r w:rsidR="009F6EA8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Start w:id="2" w:name="_GoBack"/>
      <w:bookmarkEnd w:id="2"/>
    </w:p>
    <w:p w14:paraId="1BD5774E" w14:textId="5E86FC81" w:rsidR="00161125" w:rsidRDefault="009F6EA8" w:rsidP="001401E3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Pr="009F6EA8">
        <w:rPr>
          <w:rFonts w:ascii="Calibri Light" w:eastAsia="Times New Roman" w:hAnsi="Calibri Light" w:cs="Calibri Light"/>
          <w:bCs/>
          <w:color w:val="1F3864"/>
          <w:sz w:val="28"/>
          <w:szCs w:val="28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 – Gmina Lubicz</w:t>
      </w:r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1A2A3F" w:rsidRPr="00A04C7F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bookmarkStart w:id="3" w:name="_Hlk515824870"/>
      <w:r w:rsidR="00A22D11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</w:t>
      </w:r>
      <w:r w:rsidR="00161125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Lubicz </w:t>
      </w:r>
    </w:p>
    <w:bookmarkEnd w:id="3"/>
    <w:p w14:paraId="0B9D7BE8" w14:textId="5B566109" w:rsidR="00C141A9" w:rsidRDefault="00C141A9" w:rsidP="00161125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A675E62" w14:textId="12430BA8" w:rsidR="00881C98" w:rsidRDefault="00881C98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 w:rsidR="00A22D11"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 w:rsidR="00A22D11"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22D11" w:rsidRPr="002243FF" w14:paraId="1CA2D772" w14:textId="77777777" w:rsidTr="00A22D11">
        <w:tc>
          <w:tcPr>
            <w:tcW w:w="2122" w:type="dxa"/>
          </w:tcPr>
          <w:p w14:paraId="7531621E" w14:textId="530A6F58" w:rsidR="00A22D11" w:rsidRPr="002243FF" w:rsidRDefault="00A22D11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6D3DA58C" w14:textId="32F706C2" w:rsidR="00A22D11" w:rsidRDefault="00A22D11" w:rsidP="00A22D11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 w:rsidR="00DC6B2A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104DA4D" w14:textId="77777777" w:rsidR="00706969" w:rsidRPr="008555C2" w:rsidRDefault="00706969" w:rsidP="00706969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6237B248" w14:textId="77777777" w:rsidR="00706969" w:rsidRPr="008555C2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272C28C" w14:textId="29AF9D82" w:rsidR="00324649" w:rsidRPr="00324649" w:rsidRDefault="0032464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7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03CBCB83" w14:textId="579E2064" w:rsidR="00706969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28E0001" w14:textId="3C4B1F9B" w:rsidR="00706969" w:rsidRPr="00706969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615CC0" w:rsidRPr="002243FF" w14:paraId="59A8E69B" w14:textId="77777777" w:rsidTr="00A22D11">
        <w:tc>
          <w:tcPr>
            <w:tcW w:w="2122" w:type="dxa"/>
          </w:tcPr>
          <w:p w14:paraId="2E2FE2EB" w14:textId="6E7B4234" w:rsidR="00615CC0" w:rsidRPr="002243FF" w:rsidRDefault="00615CC0" w:rsidP="00615CC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02FB8"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7633CE45" w14:textId="77777777" w:rsidR="00615CC0" w:rsidRPr="002243FF" w:rsidRDefault="00615CC0" w:rsidP="00615CC0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danych osobowych jest:</w:t>
            </w:r>
          </w:p>
          <w:p w14:paraId="3C7D1C8F" w14:textId="5BBCC54B" w:rsidR="00615CC0" w:rsidRPr="00B64776" w:rsidRDefault="00615CC0" w:rsidP="00615CC0">
            <w:pPr>
              <w:pStyle w:val="Akapitzlist"/>
              <w:numPr>
                <w:ilvl w:val="0"/>
                <w:numId w:val="7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26BD7E94" w14:textId="439A9E3C" w:rsidR="00615CC0" w:rsidRPr="00B64776" w:rsidRDefault="00DC6B2A" w:rsidP="00615CC0">
            <w:pPr>
              <w:pStyle w:val="Akapitzlist"/>
              <w:numPr>
                <w:ilvl w:val="0"/>
                <w:numId w:val="7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="00615CC0"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="00615CC0"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="00615CC0"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="00615CC0"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E212C2E" w14:textId="7D4B0034" w:rsidR="00615CC0" w:rsidRPr="002243FF" w:rsidRDefault="001C3E1E" w:rsidP="00615CC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4" w:name="_Hlk18268258"/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Współadministratorzy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</w:t>
            </w:r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="00615CC0"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4"/>
          </w:p>
        </w:tc>
      </w:tr>
      <w:tr w:rsidR="00774B95" w:rsidRPr="002243FF" w14:paraId="47FCA979" w14:textId="77777777" w:rsidTr="00A22D11">
        <w:tc>
          <w:tcPr>
            <w:tcW w:w="2122" w:type="dxa"/>
          </w:tcPr>
          <w:p w14:paraId="3FA3B8ED" w14:textId="24B52525" w:rsidR="00774B95" w:rsidRPr="002243FF" w:rsidRDefault="00774B95" w:rsidP="00774B9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7D5B8AFE" w14:textId="66245F58" w:rsidR="00774B95" w:rsidRPr="002243FF" w:rsidRDefault="00774B95" w:rsidP="00774B95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 w:rsidR="00DF59AB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3BF02F54" w14:textId="77777777" w:rsidR="00774B95" w:rsidRDefault="00774B95" w:rsidP="00774B95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35AD761" w14:textId="2864586F" w:rsidR="00324649" w:rsidRPr="00324649" w:rsidRDefault="00324649" w:rsidP="00774B95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2E2BC121" w14:textId="4F0548F4" w:rsidR="00774B95" w:rsidRPr="00CD0532" w:rsidRDefault="00774B95" w:rsidP="00774B95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06FA362A" w14:textId="5F9CC95B" w:rsidR="00774B95" w:rsidRPr="002243FF" w:rsidRDefault="00774B95" w:rsidP="00774B9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 Inspektorem Ochrony Danych możesz się kontaktować we wszystkich sprawach dotyczących przetwarzania Twoich danych osobowych przez administratora i </w:t>
            </w: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oraz korzystania z praw związanych z ich przetwarzaniem.</w:t>
            </w:r>
          </w:p>
        </w:tc>
      </w:tr>
      <w:tr w:rsidR="00A22D11" w:rsidRPr="002243FF" w14:paraId="48306DBE" w14:textId="77777777" w:rsidTr="00A22D11">
        <w:tc>
          <w:tcPr>
            <w:tcW w:w="2122" w:type="dxa"/>
          </w:tcPr>
          <w:p w14:paraId="42FE53FC" w14:textId="49DC145B" w:rsidR="00A22D11" w:rsidRPr="002243FF" w:rsidRDefault="00A22D11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31E8B9E6" w14:textId="26344EF5" w:rsidR="00A22D11" w:rsidRPr="002243FF" w:rsidRDefault="001C3E1E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>zebrane w postępowaniu o udzielenie zamówienia publicznego będzie</w:t>
            </w:r>
            <w:r w:rsidR="001D207D">
              <w:rPr>
                <w:rFonts w:asciiTheme="majorHAnsi" w:hAnsiTheme="majorHAnsi" w:cstheme="majorHAnsi"/>
                <w:sz w:val="18"/>
                <w:szCs w:val="18"/>
              </w:rPr>
              <w:t>my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przetwarzali w celu </w:t>
            </w:r>
            <w:r w:rsidR="00F02FB8">
              <w:rPr>
                <w:rFonts w:asciiTheme="majorHAnsi" w:hAnsiTheme="majorHAnsi" w:cstheme="majorHAnsi"/>
                <w:sz w:val="18"/>
                <w:szCs w:val="18"/>
              </w:rPr>
              <w:t xml:space="preserve">dokonania wyboru oferty wykonawcy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zamówienia publicznego</w:t>
            </w:r>
            <w:r w:rsidR="00AD08C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>oraz w celu realizacji obowiązk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ów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 xml:space="preserve"> prawnych nałożonych ustawą – Prawo zamówień publicznych.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A22D11" w:rsidRPr="002243FF" w14:paraId="6C4AB0DC" w14:textId="77777777" w:rsidTr="00A22D11">
        <w:tc>
          <w:tcPr>
            <w:tcW w:w="2122" w:type="dxa"/>
          </w:tcPr>
          <w:p w14:paraId="04EEECEA" w14:textId="461BABAF" w:rsidR="00A22D11" w:rsidRPr="002243FF" w:rsidRDefault="00592B34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25752E38" w14:textId="77777777" w:rsidR="00BC4C70" w:rsidRDefault="00592B34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53D637B" w14:textId="54823801" w:rsidR="00A22D11" w:rsidRDefault="00592B34" w:rsidP="00BC4C70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wypełnienie obowiązk</w:t>
            </w:r>
            <w:r w:rsidR="0078352D" w:rsidRPr="002243FF"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prawn</w:t>
            </w:r>
            <w:r w:rsidR="0078352D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ego ciążącego na administratorze (art. 6 ust. 1 lit. c) RODO) 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 w:rsidR="001D207D"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 w:rsidR="001C3E1E"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1C3E1E">
              <w:rPr>
                <w:rFonts w:asciiTheme="majorHAnsi" w:hAnsiTheme="majorHAnsi" w:cstheme="majorHAnsi"/>
                <w:sz w:val="18"/>
                <w:szCs w:val="18"/>
              </w:rPr>
              <w:t>o udzielenie zamówienia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5D038D25" w14:textId="0C858D66" w:rsidR="00BC4C70" w:rsidRPr="002243FF" w:rsidRDefault="00BC4C70" w:rsidP="00BC4C70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7B7513" w:rsidRPr="002243FF" w14:paraId="656CDE88" w14:textId="77777777" w:rsidTr="00C80585">
        <w:tc>
          <w:tcPr>
            <w:tcW w:w="2122" w:type="dxa"/>
          </w:tcPr>
          <w:p w14:paraId="3D45D7DE" w14:textId="77777777" w:rsidR="007B7513" w:rsidRPr="002243FF" w:rsidRDefault="007B7513" w:rsidP="00C8058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Czy podanie danych jest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obowiązkowe?</w:t>
            </w:r>
          </w:p>
        </w:tc>
        <w:tc>
          <w:tcPr>
            <w:tcW w:w="6940" w:type="dxa"/>
          </w:tcPr>
          <w:p w14:paraId="3B772901" w14:textId="34F081B1" w:rsidR="007B7513" w:rsidRPr="002243FF" w:rsidRDefault="007B7513" w:rsidP="00C8058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Podanie danych jest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wynikającym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 xml:space="preserve"> z p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rzepisów Prawa 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 xml:space="preserve">zamówień 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publicznych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A22D11" w:rsidRPr="002243FF" w14:paraId="46960509" w14:textId="77777777" w:rsidTr="00A22D11">
        <w:tc>
          <w:tcPr>
            <w:tcW w:w="2122" w:type="dxa"/>
          </w:tcPr>
          <w:p w14:paraId="086FE1C2" w14:textId="0F99D0CA" w:rsidR="00A22D11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Okres przechowywania danych osobowych </w:t>
            </w:r>
          </w:p>
        </w:tc>
        <w:tc>
          <w:tcPr>
            <w:tcW w:w="6940" w:type="dxa"/>
          </w:tcPr>
          <w:p w14:paraId="47349070" w14:textId="22AB4F83" w:rsidR="00A22D11" w:rsidRPr="002243FF" w:rsidRDefault="00471B89" w:rsidP="00AC08D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>będą prze</w:t>
            </w:r>
            <w:r w:rsidR="00B44B79" w:rsidRPr="002243FF">
              <w:rPr>
                <w:rFonts w:asciiTheme="majorHAnsi" w:hAnsiTheme="majorHAnsi" w:cstheme="majorHAnsi"/>
                <w:sz w:val="18"/>
                <w:szCs w:val="18"/>
              </w:rPr>
              <w:t>chowywane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przez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okres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wynikający z przepisów o narodowym zasobie archiwalnym i archiwach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tj. 5 lat, licząc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od dnia zakończenia postępowania o udzielenie zamówienia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3D4D15" w:rsidRPr="002243FF" w14:paraId="17E2871F" w14:textId="77777777" w:rsidTr="00A22D11">
        <w:tc>
          <w:tcPr>
            <w:tcW w:w="2122" w:type="dxa"/>
          </w:tcPr>
          <w:p w14:paraId="1FDF4CA4" w14:textId="3A4EA3B8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E2D0449" w14:textId="0FF6A760" w:rsidR="005645A4" w:rsidRPr="005645A4" w:rsidRDefault="005645A4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00A4FF8" w14:textId="1E0B29B1" w:rsidR="005645A4" w:rsidRPr="005645A4" w:rsidRDefault="005645A4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48BF27D" w14:textId="3A34FC94" w:rsidR="003D4D15" w:rsidRPr="005645A4" w:rsidRDefault="004D7CEE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</w:t>
            </w:r>
            <w:r w:rsidR="00E24C27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również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="003D4D15"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1B308D" w:rsidRPr="002243FF" w14:paraId="64453CE7" w14:textId="77777777" w:rsidTr="00A22D11">
        <w:tc>
          <w:tcPr>
            <w:tcW w:w="2122" w:type="dxa"/>
          </w:tcPr>
          <w:p w14:paraId="715B2A54" w14:textId="4CB93FCC" w:rsidR="001B308D" w:rsidRPr="002243FF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Prawa związane z przetwarzaniem danych osobowych </w:t>
            </w:r>
          </w:p>
        </w:tc>
        <w:tc>
          <w:tcPr>
            <w:tcW w:w="6940" w:type="dxa"/>
          </w:tcPr>
          <w:p w14:paraId="0FC963E2" w14:textId="77777777" w:rsidR="001B308D" w:rsidRPr="00F52EC3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3C098595" w14:textId="7985B974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, przy czym możemy żądać od Ciebie podania dodatkowych informacji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lub daty 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54566C9C" w14:textId="0820697F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>, z zas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="00635243"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 w:rsid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="00635243"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="00635243"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12918174" w14:textId="7714BDD9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w sytuacji, gdy przetwarzanie danych nie następuje w celu wywiązania się z obowiązku wynikającego z przepisu prawa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731FFE61" w14:textId="563518BA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>, z zastrzeżeniem, że żądanie wykonania tego prawa nie ogranicza przetwarzania danych osobowych do czasu zakończenia postępowania o udzielenie zamówienia publicznego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53644907" w14:textId="4998ADCA" w:rsidR="00635243" w:rsidRPr="00F52EC3" w:rsidRDefault="00635243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5173D87E" w14:textId="2D6EB4C5" w:rsidR="001B308D" w:rsidRPr="00F52EC3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3D4D15" w:rsidRPr="002243FF" w14:paraId="6C24B12E" w14:textId="77777777" w:rsidTr="00A22D11">
        <w:tc>
          <w:tcPr>
            <w:tcW w:w="2122" w:type="dxa"/>
          </w:tcPr>
          <w:p w14:paraId="53446CA1" w14:textId="31BB9317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03082FF6" w14:textId="22DC3036" w:rsidR="003D4D15" w:rsidRPr="007C12F7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3D4D15" w:rsidRPr="002243FF" w14:paraId="5CC75D7C" w14:textId="77777777" w:rsidTr="00A22D11">
        <w:tc>
          <w:tcPr>
            <w:tcW w:w="2122" w:type="dxa"/>
          </w:tcPr>
          <w:p w14:paraId="7C7AE161" w14:textId="2EAB2F20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253DFA" w14:textId="77F69158" w:rsidR="003D4D15" w:rsidRPr="00AC08D5" w:rsidRDefault="007C12F7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7B7513" w:rsidRPr="002243FF" w14:paraId="31D5C79D" w14:textId="77777777" w:rsidTr="00A22D11">
        <w:tc>
          <w:tcPr>
            <w:tcW w:w="2122" w:type="dxa"/>
          </w:tcPr>
          <w:p w14:paraId="13978581" w14:textId="12E79A45" w:rsidR="007B7513" w:rsidRPr="002243FF" w:rsidRDefault="007B7513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36E95E5C" w14:textId="1050B314" w:rsidR="007B7513" w:rsidRPr="007C12F7" w:rsidRDefault="007B7513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</w:t>
            </w:r>
            <w:r w:rsidR="00B3768C" w:rsidRPr="007C12F7">
              <w:rPr>
                <w:rFonts w:asciiTheme="majorHAnsi" w:hAnsiTheme="majorHAnsi" w:cstheme="majorHAnsi"/>
                <w:sz w:val="18"/>
                <w:szCs w:val="18"/>
              </w:rPr>
              <w:t xml:space="preserve">, w tym </w:t>
            </w: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Twoje dane nie będą poddawane profilowaniu.</w:t>
            </w:r>
          </w:p>
        </w:tc>
      </w:tr>
    </w:tbl>
    <w:p w14:paraId="036DF419" w14:textId="2C3A09AC" w:rsidR="00A22D11" w:rsidRDefault="00A22D11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4991D3DD" w14:textId="77777777" w:rsidR="00A22D11" w:rsidRPr="009A015E" w:rsidRDefault="00A22D11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5CAF4BD" w14:textId="29C8C0E0" w:rsidR="00C67EEF" w:rsidRDefault="00C67EE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bookmarkStart w:id="5" w:name="_Hlk514746472"/>
      <w:bookmarkStart w:id="6" w:name="_Hlk517165650"/>
    </w:p>
    <w:p w14:paraId="159C290B" w14:textId="22DF5268" w:rsidR="002243FF" w:rsidRDefault="002243F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6C69173A" w14:textId="77777777" w:rsidR="002243FF" w:rsidRPr="002243FF" w:rsidRDefault="002243F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220A6F0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A52A69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EBFBFA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C8E571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5"/>
    <w:bookmarkEnd w:id="6"/>
    <w:p w14:paraId="2665D95B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C67E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65F0B" w14:textId="77777777" w:rsidR="00887A0F" w:rsidRDefault="00887A0F" w:rsidP="00127BB3">
      <w:pPr>
        <w:spacing w:after="0" w:line="240" w:lineRule="auto"/>
      </w:pPr>
      <w:r>
        <w:separator/>
      </w:r>
    </w:p>
  </w:endnote>
  <w:endnote w:type="continuationSeparator" w:id="0">
    <w:p w14:paraId="38AEB41F" w14:textId="77777777" w:rsidR="00887A0F" w:rsidRDefault="00887A0F" w:rsidP="0012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ˇ¦|||||||ˇ¦||||||ˇ¦||||ˇ¦|||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0613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8EA532" w14:textId="557658E6" w:rsidR="009821B2" w:rsidRDefault="009821B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649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4115C45" w14:textId="77777777" w:rsidR="009821B2" w:rsidRDefault="00982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24D37" w14:textId="77777777" w:rsidR="00887A0F" w:rsidRDefault="00887A0F" w:rsidP="00127BB3">
      <w:pPr>
        <w:spacing w:after="0" w:line="240" w:lineRule="auto"/>
      </w:pPr>
      <w:r>
        <w:separator/>
      </w:r>
    </w:p>
  </w:footnote>
  <w:footnote w:type="continuationSeparator" w:id="0">
    <w:p w14:paraId="7647F19C" w14:textId="77777777" w:rsidR="00887A0F" w:rsidRDefault="00887A0F" w:rsidP="00127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4A69"/>
    <w:multiLevelType w:val="multilevel"/>
    <w:tmpl w:val="C51A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406D8"/>
    <w:multiLevelType w:val="hybridMultilevel"/>
    <w:tmpl w:val="FD9A995E"/>
    <w:lvl w:ilvl="0" w:tplc="5148B82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62855"/>
    <w:multiLevelType w:val="hybridMultilevel"/>
    <w:tmpl w:val="FB8CE632"/>
    <w:lvl w:ilvl="0" w:tplc="E5F2FD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9312B09"/>
    <w:multiLevelType w:val="hybridMultilevel"/>
    <w:tmpl w:val="3B140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121DA"/>
    <w:multiLevelType w:val="hybridMultilevel"/>
    <w:tmpl w:val="95A2E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5694B"/>
    <w:multiLevelType w:val="hybridMultilevel"/>
    <w:tmpl w:val="6E38EC1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A71F43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C7C"/>
    <w:rsid w:val="000027D4"/>
    <w:rsid w:val="00017267"/>
    <w:rsid w:val="00020780"/>
    <w:rsid w:val="00025BF6"/>
    <w:rsid w:val="00037E7F"/>
    <w:rsid w:val="00070189"/>
    <w:rsid w:val="000768F2"/>
    <w:rsid w:val="0009042D"/>
    <w:rsid w:val="00093B80"/>
    <w:rsid w:val="000A2025"/>
    <w:rsid w:val="000B283F"/>
    <w:rsid w:val="000C05AF"/>
    <w:rsid w:val="000D02F2"/>
    <w:rsid w:val="000D37EB"/>
    <w:rsid w:val="000E2B28"/>
    <w:rsid w:val="000E39D5"/>
    <w:rsid w:val="000E7013"/>
    <w:rsid w:val="000F4A57"/>
    <w:rsid w:val="00101A4F"/>
    <w:rsid w:val="00127BB3"/>
    <w:rsid w:val="001358C0"/>
    <w:rsid w:val="001401E3"/>
    <w:rsid w:val="001413BD"/>
    <w:rsid w:val="00153C13"/>
    <w:rsid w:val="0015610A"/>
    <w:rsid w:val="00161125"/>
    <w:rsid w:val="0016180A"/>
    <w:rsid w:val="00165EEC"/>
    <w:rsid w:val="001706CC"/>
    <w:rsid w:val="001779DF"/>
    <w:rsid w:val="00180690"/>
    <w:rsid w:val="00190816"/>
    <w:rsid w:val="001A2A3F"/>
    <w:rsid w:val="001A73AF"/>
    <w:rsid w:val="001B308D"/>
    <w:rsid w:val="001B556B"/>
    <w:rsid w:val="001C2782"/>
    <w:rsid w:val="001C3E1E"/>
    <w:rsid w:val="001C7DFF"/>
    <w:rsid w:val="001D02E2"/>
    <w:rsid w:val="001D207D"/>
    <w:rsid w:val="001F0489"/>
    <w:rsid w:val="001F5D10"/>
    <w:rsid w:val="0020113E"/>
    <w:rsid w:val="002027B6"/>
    <w:rsid w:val="002036EF"/>
    <w:rsid w:val="00204BDB"/>
    <w:rsid w:val="00222E59"/>
    <w:rsid w:val="002243FF"/>
    <w:rsid w:val="00234989"/>
    <w:rsid w:val="00243858"/>
    <w:rsid w:val="002442DA"/>
    <w:rsid w:val="002B2C65"/>
    <w:rsid w:val="002C0BDD"/>
    <w:rsid w:val="002C3750"/>
    <w:rsid w:val="002C4AC6"/>
    <w:rsid w:val="002C741D"/>
    <w:rsid w:val="002D3701"/>
    <w:rsid w:val="002F04DC"/>
    <w:rsid w:val="002F3B77"/>
    <w:rsid w:val="002F73FF"/>
    <w:rsid w:val="00314ECE"/>
    <w:rsid w:val="00324649"/>
    <w:rsid w:val="00364C7C"/>
    <w:rsid w:val="00396DD8"/>
    <w:rsid w:val="003974A5"/>
    <w:rsid w:val="003A2F75"/>
    <w:rsid w:val="003A6149"/>
    <w:rsid w:val="003C5AAD"/>
    <w:rsid w:val="003D189B"/>
    <w:rsid w:val="003D2647"/>
    <w:rsid w:val="003D4D15"/>
    <w:rsid w:val="003E3276"/>
    <w:rsid w:val="003E3335"/>
    <w:rsid w:val="003F342E"/>
    <w:rsid w:val="003F7427"/>
    <w:rsid w:val="004059E1"/>
    <w:rsid w:val="00411A8D"/>
    <w:rsid w:val="00422A6B"/>
    <w:rsid w:val="004252B8"/>
    <w:rsid w:val="004337E8"/>
    <w:rsid w:val="004379D4"/>
    <w:rsid w:val="004440A8"/>
    <w:rsid w:val="004500C7"/>
    <w:rsid w:val="004529D8"/>
    <w:rsid w:val="0046063E"/>
    <w:rsid w:val="00464537"/>
    <w:rsid w:val="004670F3"/>
    <w:rsid w:val="00471B89"/>
    <w:rsid w:val="00480DFC"/>
    <w:rsid w:val="0049123F"/>
    <w:rsid w:val="004938D6"/>
    <w:rsid w:val="004A0C1E"/>
    <w:rsid w:val="004B3443"/>
    <w:rsid w:val="004B4500"/>
    <w:rsid w:val="004C27EF"/>
    <w:rsid w:val="004D7CEE"/>
    <w:rsid w:val="004E50AB"/>
    <w:rsid w:val="004E6B17"/>
    <w:rsid w:val="004F00C6"/>
    <w:rsid w:val="004F306C"/>
    <w:rsid w:val="0050670F"/>
    <w:rsid w:val="00514F36"/>
    <w:rsid w:val="005410E4"/>
    <w:rsid w:val="00543EDC"/>
    <w:rsid w:val="005501EA"/>
    <w:rsid w:val="00560332"/>
    <w:rsid w:val="005645A4"/>
    <w:rsid w:val="005678FE"/>
    <w:rsid w:val="00572852"/>
    <w:rsid w:val="00575E7A"/>
    <w:rsid w:val="00580247"/>
    <w:rsid w:val="00583F78"/>
    <w:rsid w:val="00584E07"/>
    <w:rsid w:val="00584FDD"/>
    <w:rsid w:val="00592B34"/>
    <w:rsid w:val="005A7D10"/>
    <w:rsid w:val="005B2EFB"/>
    <w:rsid w:val="005B4AF2"/>
    <w:rsid w:val="005C53C3"/>
    <w:rsid w:val="005C5FDC"/>
    <w:rsid w:val="005D3B7F"/>
    <w:rsid w:val="005E024B"/>
    <w:rsid w:val="00602E33"/>
    <w:rsid w:val="00606EF5"/>
    <w:rsid w:val="006077FB"/>
    <w:rsid w:val="00610502"/>
    <w:rsid w:val="00611A7C"/>
    <w:rsid w:val="00615CC0"/>
    <w:rsid w:val="006169A2"/>
    <w:rsid w:val="006176A8"/>
    <w:rsid w:val="0062174C"/>
    <w:rsid w:val="00630993"/>
    <w:rsid w:val="00630C3A"/>
    <w:rsid w:val="00635243"/>
    <w:rsid w:val="006376D4"/>
    <w:rsid w:val="00670C75"/>
    <w:rsid w:val="00683717"/>
    <w:rsid w:val="006A7307"/>
    <w:rsid w:val="006B207F"/>
    <w:rsid w:val="006C477D"/>
    <w:rsid w:val="006C505A"/>
    <w:rsid w:val="006E09A2"/>
    <w:rsid w:val="00700B23"/>
    <w:rsid w:val="00706969"/>
    <w:rsid w:val="0071677A"/>
    <w:rsid w:val="00721BB8"/>
    <w:rsid w:val="00725930"/>
    <w:rsid w:val="0073587A"/>
    <w:rsid w:val="00740532"/>
    <w:rsid w:val="00741CD6"/>
    <w:rsid w:val="00744726"/>
    <w:rsid w:val="00744F3A"/>
    <w:rsid w:val="007578BF"/>
    <w:rsid w:val="00774B95"/>
    <w:rsid w:val="00774F22"/>
    <w:rsid w:val="0078352D"/>
    <w:rsid w:val="0078538B"/>
    <w:rsid w:val="007B1B6A"/>
    <w:rsid w:val="007B7513"/>
    <w:rsid w:val="007C12F7"/>
    <w:rsid w:val="007C5FDA"/>
    <w:rsid w:val="007D4865"/>
    <w:rsid w:val="007F0FE4"/>
    <w:rsid w:val="008044AB"/>
    <w:rsid w:val="00817831"/>
    <w:rsid w:val="008279F3"/>
    <w:rsid w:val="008314D4"/>
    <w:rsid w:val="00844B75"/>
    <w:rsid w:val="0087280B"/>
    <w:rsid w:val="00881C98"/>
    <w:rsid w:val="008858CF"/>
    <w:rsid w:val="0088623D"/>
    <w:rsid w:val="00887A0F"/>
    <w:rsid w:val="008A726A"/>
    <w:rsid w:val="008A737A"/>
    <w:rsid w:val="008B47CF"/>
    <w:rsid w:val="008C1BFB"/>
    <w:rsid w:val="008D10E4"/>
    <w:rsid w:val="008E43C7"/>
    <w:rsid w:val="00914FE8"/>
    <w:rsid w:val="0093771E"/>
    <w:rsid w:val="00944D6E"/>
    <w:rsid w:val="009508AB"/>
    <w:rsid w:val="00953918"/>
    <w:rsid w:val="0097006C"/>
    <w:rsid w:val="009821B2"/>
    <w:rsid w:val="009A2EA7"/>
    <w:rsid w:val="009A6692"/>
    <w:rsid w:val="009B22AD"/>
    <w:rsid w:val="009B592E"/>
    <w:rsid w:val="009E438D"/>
    <w:rsid w:val="009E6C9C"/>
    <w:rsid w:val="009F6AC2"/>
    <w:rsid w:val="009F6EA8"/>
    <w:rsid w:val="00A00C5F"/>
    <w:rsid w:val="00A015AA"/>
    <w:rsid w:val="00A04C7F"/>
    <w:rsid w:val="00A22438"/>
    <w:rsid w:val="00A22D11"/>
    <w:rsid w:val="00A31582"/>
    <w:rsid w:val="00A455A2"/>
    <w:rsid w:val="00A504A0"/>
    <w:rsid w:val="00A72FA6"/>
    <w:rsid w:val="00AA6299"/>
    <w:rsid w:val="00AB3CE3"/>
    <w:rsid w:val="00AB5184"/>
    <w:rsid w:val="00AC08D5"/>
    <w:rsid w:val="00AC0EB3"/>
    <w:rsid w:val="00AD08C8"/>
    <w:rsid w:val="00AD49F6"/>
    <w:rsid w:val="00AE57AD"/>
    <w:rsid w:val="00AF3FB2"/>
    <w:rsid w:val="00B14833"/>
    <w:rsid w:val="00B15065"/>
    <w:rsid w:val="00B1692A"/>
    <w:rsid w:val="00B3768C"/>
    <w:rsid w:val="00B44B79"/>
    <w:rsid w:val="00B5296A"/>
    <w:rsid w:val="00B91571"/>
    <w:rsid w:val="00BC4C70"/>
    <w:rsid w:val="00BF3BE5"/>
    <w:rsid w:val="00BF48C1"/>
    <w:rsid w:val="00C05716"/>
    <w:rsid w:val="00C141A9"/>
    <w:rsid w:val="00C21A33"/>
    <w:rsid w:val="00C25D9F"/>
    <w:rsid w:val="00C26431"/>
    <w:rsid w:val="00C36338"/>
    <w:rsid w:val="00C409B9"/>
    <w:rsid w:val="00C55FEC"/>
    <w:rsid w:val="00C56C37"/>
    <w:rsid w:val="00C67EEF"/>
    <w:rsid w:val="00C7190A"/>
    <w:rsid w:val="00C91BDD"/>
    <w:rsid w:val="00C92C90"/>
    <w:rsid w:val="00CB3607"/>
    <w:rsid w:val="00CC4A37"/>
    <w:rsid w:val="00CC5BB2"/>
    <w:rsid w:val="00D0025C"/>
    <w:rsid w:val="00D17E1C"/>
    <w:rsid w:val="00D21077"/>
    <w:rsid w:val="00D24ABB"/>
    <w:rsid w:val="00D348E1"/>
    <w:rsid w:val="00D521B9"/>
    <w:rsid w:val="00D54129"/>
    <w:rsid w:val="00D76558"/>
    <w:rsid w:val="00D92872"/>
    <w:rsid w:val="00D94C78"/>
    <w:rsid w:val="00DA735D"/>
    <w:rsid w:val="00DC471A"/>
    <w:rsid w:val="00DC6B2A"/>
    <w:rsid w:val="00DD5AFD"/>
    <w:rsid w:val="00DF0334"/>
    <w:rsid w:val="00DF59AB"/>
    <w:rsid w:val="00E0248D"/>
    <w:rsid w:val="00E04B55"/>
    <w:rsid w:val="00E17B81"/>
    <w:rsid w:val="00E24C27"/>
    <w:rsid w:val="00E24E10"/>
    <w:rsid w:val="00E2661F"/>
    <w:rsid w:val="00E4161D"/>
    <w:rsid w:val="00E4538A"/>
    <w:rsid w:val="00E741EB"/>
    <w:rsid w:val="00EA7411"/>
    <w:rsid w:val="00EB1C71"/>
    <w:rsid w:val="00EB44E0"/>
    <w:rsid w:val="00EB73B5"/>
    <w:rsid w:val="00EC5F2D"/>
    <w:rsid w:val="00ED0309"/>
    <w:rsid w:val="00ED35F7"/>
    <w:rsid w:val="00ED4BE4"/>
    <w:rsid w:val="00F02FB8"/>
    <w:rsid w:val="00F149C3"/>
    <w:rsid w:val="00F20EA3"/>
    <w:rsid w:val="00F31A46"/>
    <w:rsid w:val="00F415A3"/>
    <w:rsid w:val="00F44D71"/>
    <w:rsid w:val="00F47E6B"/>
    <w:rsid w:val="00F52EC3"/>
    <w:rsid w:val="00F57E68"/>
    <w:rsid w:val="00F8012A"/>
    <w:rsid w:val="00FB083C"/>
    <w:rsid w:val="00FB0E3E"/>
    <w:rsid w:val="00FB1CFF"/>
    <w:rsid w:val="00FE3D03"/>
    <w:rsid w:val="00FE6846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EBB8"/>
  <w15:docId w15:val="{1333D5DC-5775-4212-8270-E0E52654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7C"/>
    <w:rPr>
      <w:rFonts w:ascii="Verdana" w:eastAsia="Calibri" w:hAnsi="Verdana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9B22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64C7C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4C7C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4C7C"/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7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16180A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BB3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BB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83F"/>
    <w:pPr>
      <w:suppressAutoHyphens w:val="0"/>
      <w:spacing w:after="160"/>
    </w:pPr>
    <w:rPr>
      <w:rFonts w:ascii="Verdana" w:eastAsia="Calibri" w:hAnsi="Verdana" w:cs="Times New Roman"/>
      <w:b/>
      <w:bCs/>
      <w:kern w:val="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83F"/>
    <w:rPr>
      <w:rFonts w:ascii="Verdana" w:eastAsia="Calibri" w:hAnsi="Verdana" w:cs="Times New Roman"/>
      <w:b/>
      <w:bCs/>
      <w:kern w:val="2"/>
      <w:sz w:val="20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FE4"/>
    <w:rPr>
      <w:rFonts w:ascii="Verdana" w:eastAsia="Calibri" w:hAnsi="Verdana" w:cs="Times New Roman"/>
    </w:rPr>
  </w:style>
  <w:style w:type="paragraph" w:styleId="Stopka">
    <w:name w:val="footer"/>
    <w:basedOn w:val="Normalny"/>
    <w:link w:val="StopkaZnak"/>
    <w:uiPriority w:val="99"/>
    <w:unhideWhenUsed/>
    <w:rsid w:val="007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FE4"/>
    <w:rPr>
      <w:rFonts w:ascii="Verdana" w:eastAsia="Calibri" w:hAnsi="Verdana" w:cs="Times New Roman"/>
    </w:rPr>
  </w:style>
  <w:style w:type="character" w:customStyle="1" w:styleId="Nagwek3Znak">
    <w:name w:val="Nagłówek 3 Znak"/>
    <w:basedOn w:val="Domylnaczcionkaakapitu"/>
    <w:link w:val="Nagwek3"/>
    <w:rsid w:val="009B22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rsid w:val="009A6692"/>
    <w:rPr>
      <w:rFonts w:ascii="Verdana" w:eastAsia="SimSun" w:hAnsi="Verdana" w:cs="Mangal"/>
      <w:kern w:val="2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2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u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Hoffmann</dc:creator>
  <cp:keywords/>
  <dc:description/>
  <cp:lastModifiedBy>Marcin Łowicki</cp:lastModifiedBy>
  <cp:revision>14</cp:revision>
  <cp:lastPrinted>2019-09-02T05:35:00Z</cp:lastPrinted>
  <dcterms:created xsi:type="dcterms:W3CDTF">2019-09-04T12:19:00Z</dcterms:created>
  <dcterms:modified xsi:type="dcterms:W3CDTF">2019-11-28T13:55:00Z</dcterms:modified>
</cp:coreProperties>
</file>