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74" w:rsidRPr="00F723A9" w:rsidRDefault="00F65B32" w:rsidP="00F65B32">
      <w:pPr>
        <w:pStyle w:val="Tytu"/>
        <w:tabs>
          <w:tab w:val="left" w:pos="975"/>
          <w:tab w:val="center" w:pos="4536"/>
        </w:tabs>
        <w:spacing w:after="0" w:line="240" w:lineRule="auto"/>
        <w:jc w:val="left"/>
        <w:rPr>
          <w:color w:val="000000" w:themeColor="text1"/>
          <w:sz w:val="22"/>
          <w:szCs w:val="22"/>
        </w:rPr>
      </w:pPr>
      <w:r w:rsidRPr="00F723A9">
        <w:rPr>
          <w:color w:val="000000" w:themeColor="text1"/>
          <w:sz w:val="22"/>
          <w:szCs w:val="22"/>
        </w:rPr>
        <w:tab/>
      </w:r>
      <w:r w:rsidRPr="00F723A9">
        <w:rPr>
          <w:color w:val="000000" w:themeColor="text1"/>
          <w:sz w:val="22"/>
          <w:szCs w:val="22"/>
        </w:rPr>
        <w:tab/>
      </w:r>
      <w:bookmarkStart w:id="0" w:name="_Hlk495318918"/>
      <w:r w:rsidR="00F31274" w:rsidRPr="00F723A9">
        <w:rPr>
          <w:color w:val="000000" w:themeColor="text1"/>
          <w:sz w:val="22"/>
          <w:szCs w:val="22"/>
        </w:rPr>
        <w:t xml:space="preserve">SPECYFIKACJA ISTOTNYCH WARUNKÓW ZAMÓWIENIA </w:t>
      </w:r>
      <w:bookmarkEnd w:id="0"/>
    </w:p>
    <w:p w:rsidR="00F31274" w:rsidRPr="00F723A9" w:rsidRDefault="00F31274" w:rsidP="00F31274">
      <w:pPr>
        <w:pStyle w:val="WW-Domylnie"/>
        <w:spacing w:after="0" w:line="240" w:lineRule="auto"/>
        <w:rPr>
          <w:color w:val="000000" w:themeColor="text1"/>
          <w:sz w:val="22"/>
          <w:szCs w:val="22"/>
        </w:rPr>
      </w:pPr>
    </w:p>
    <w:p w:rsidR="00F31274" w:rsidRPr="00F723A9" w:rsidRDefault="006B2242" w:rsidP="00F31274">
      <w:pPr>
        <w:pStyle w:val="WW-Domylnie"/>
        <w:spacing w:after="0" w:line="240" w:lineRule="auto"/>
        <w:jc w:val="center"/>
        <w:rPr>
          <w:color w:val="000000" w:themeColor="text1"/>
          <w:sz w:val="22"/>
          <w:szCs w:val="22"/>
        </w:rPr>
      </w:pPr>
      <w:r w:rsidRPr="00F723A9">
        <w:rPr>
          <w:color w:val="000000" w:themeColor="text1"/>
          <w:sz w:val="22"/>
          <w:szCs w:val="22"/>
        </w:rPr>
        <w:t xml:space="preserve">Gmina Lubicz </w:t>
      </w:r>
      <w:r w:rsidR="00F31274" w:rsidRPr="00F723A9">
        <w:rPr>
          <w:color w:val="000000" w:themeColor="text1"/>
          <w:sz w:val="22"/>
          <w:szCs w:val="22"/>
        </w:rPr>
        <w:t xml:space="preserve">- reprezentowana przez </w:t>
      </w:r>
      <w:r w:rsidR="00002A39">
        <w:rPr>
          <w:color w:val="000000" w:themeColor="text1"/>
          <w:sz w:val="22"/>
          <w:szCs w:val="22"/>
        </w:rPr>
        <w:t>Wójta Marka Nicewicza</w:t>
      </w:r>
      <w:r w:rsidRPr="00F723A9">
        <w:rPr>
          <w:color w:val="000000" w:themeColor="text1"/>
          <w:sz w:val="22"/>
          <w:szCs w:val="22"/>
        </w:rPr>
        <w:t xml:space="preserve"> </w:t>
      </w:r>
      <w:r w:rsidR="00871851" w:rsidRPr="00F723A9">
        <w:rPr>
          <w:color w:val="000000" w:themeColor="text1"/>
          <w:sz w:val="22"/>
          <w:szCs w:val="22"/>
        </w:rPr>
        <w:br/>
      </w:r>
      <w:r w:rsidRPr="00F723A9">
        <w:rPr>
          <w:color w:val="000000" w:themeColor="text1"/>
          <w:sz w:val="22"/>
          <w:szCs w:val="22"/>
        </w:rPr>
        <w:t>(referat prowadzący sprawę: Referat Finansowy)</w:t>
      </w:r>
      <w:r w:rsidR="00871851" w:rsidRPr="00F723A9">
        <w:rPr>
          <w:color w:val="000000" w:themeColor="text1"/>
          <w:sz w:val="22"/>
          <w:szCs w:val="22"/>
        </w:rPr>
        <w:t xml:space="preserve">, </w:t>
      </w:r>
      <w:r w:rsidR="00871851" w:rsidRPr="00F723A9">
        <w:rPr>
          <w:color w:val="000000" w:themeColor="text1"/>
          <w:sz w:val="22"/>
          <w:szCs w:val="22"/>
        </w:rPr>
        <w:br/>
        <w:t xml:space="preserve">Lubicz Dolny, </w:t>
      </w:r>
      <w:r w:rsidRPr="00F723A9">
        <w:rPr>
          <w:color w:val="000000" w:themeColor="text1"/>
          <w:sz w:val="22"/>
          <w:szCs w:val="22"/>
        </w:rPr>
        <w:t xml:space="preserve">ul. </w:t>
      </w:r>
      <w:r w:rsidR="00CB5127" w:rsidRPr="00F723A9">
        <w:rPr>
          <w:color w:val="000000" w:themeColor="text1"/>
          <w:sz w:val="22"/>
          <w:szCs w:val="22"/>
        </w:rPr>
        <w:t>Toruńska 21</w:t>
      </w:r>
      <w:r w:rsidR="00871851" w:rsidRPr="00F723A9">
        <w:rPr>
          <w:color w:val="000000" w:themeColor="text1"/>
          <w:sz w:val="22"/>
          <w:szCs w:val="22"/>
        </w:rPr>
        <w:t>, 87-162 Lubicz</w:t>
      </w:r>
    </w:p>
    <w:p w:rsidR="00F31274" w:rsidRPr="00F723A9" w:rsidRDefault="00CB5127" w:rsidP="00F31274">
      <w:pPr>
        <w:pStyle w:val="Tekstpodstawowy"/>
        <w:spacing w:after="0" w:line="240" w:lineRule="auto"/>
        <w:jc w:val="center"/>
        <w:rPr>
          <w:color w:val="000000" w:themeColor="text1"/>
          <w:sz w:val="22"/>
          <w:szCs w:val="22"/>
        </w:rPr>
      </w:pPr>
      <w:r w:rsidRPr="00F723A9">
        <w:rPr>
          <w:color w:val="000000" w:themeColor="text1"/>
          <w:sz w:val="22"/>
          <w:szCs w:val="22"/>
        </w:rPr>
        <w:t xml:space="preserve">telefon (056) 621 21 </w:t>
      </w:r>
      <w:r w:rsidR="00F50E41">
        <w:rPr>
          <w:color w:val="000000" w:themeColor="text1"/>
          <w:sz w:val="22"/>
          <w:szCs w:val="22"/>
        </w:rPr>
        <w:t>05</w:t>
      </w:r>
      <w:r w:rsidR="006A3787">
        <w:rPr>
          <w:color w:val="000000" w:themeColor="text1"/>
          <w:sz w:val="22"/>
          <w:szCs w:val="22"/>
        </w:rPr>
        <w:t xml:space="preserve">, (56) 621 21 </w:t>
      </w:r>
      <w:r w:rsidR="00F50E41">
        <w:rPr>
          <w:color w:val="000000" w:themeColor="text1"/>
          <w:sz w:val="22"/>
          <w:szCs w:val="22"/>
        </w:rPr>
        <w:t>33</w:t>
      </w:r>
    </w:p>
    <w:p w:rsidR="00F31274" w:rsidRPr="00F723A9" w:rsidRDefault="00F31274" w:rsidP="00F31274">
      <w:pPr>
        <w:pStyle w:val="Tekstpodstawowy"/>
        <w:spacing w:after="0" w:line="240" w:lineRule="auto"/>
        <w:jc w:val="center"/>
        <w:rPr>
          <w:color w:val="000000" w:themeColor="text1"/>
          <w:sz w:val="22"/>
          <w:szCs w:val="22"/>
        </w:rPr>
      </w:pPr>
    </w:p>
    <w:p w:rsidR="00F31274" w:rsidRPr="00F723A9" w:rsidRDefault="00F31274" w:rsidP="00973C94">
      <w:pPr>
        <w:pStyle w:val="WW-Domylnie"/>
        <w:spacing w:after="0"/>
        <w:jc w:val="center"/>
        <w:rPr>
          <w:color w:val="000000" w:themeColor="text1"/>
          <w:sz w:val="22"/>
          <w:szCs w:val="22"/>
        </w:rPr>
      </w:pPr>
      <w:r w:rsidRPr="00F723A9">
        <w:rPr>
          <w:color w:val="000000" w:themeColor="text1"/>
          <w:sz w:val="22"/>
          <w:szCs w:val="22"/>
        </w:rPr>
        <w:t>zaprasza do udziału w postępowaniu o udzielenie zamówienia publicznego prowadzonego w trybie przetargu nieograniczonego na:</w:t>
      </w:r>
    </w:p>
    <w:p w:rsidR="00F31274" w:rsidRPr="00F723A9" w:rsidRDefault="00F31274" w:rsidP="00973C94">
      <w:pPr>
        <w:pStyle w:val="WW-Domylnie"/>
        <w:spacing w:after="0"/>
        <w:jc w:val="center"/>
        <w:rPr>
          <w:color w:val="000000" w:themeColor="text1"/>
          <w:sz w:val="22"/>
          <w:szCs w:val="22"/>
        </w:rPr>
      </w:pPr>
    </w:p>
    <w:p w:rsidR="00F312AA" w:rsidRPr="008B71A1" w:rsidRDefault="002A348B" w:rsidP="00F312AA">
      <w:pPr>
        <w:suppressAutoHyphens w:val="0"/>
        <w:spacing w:after="0" w:line="240" w:lineRule="auto"/>
        <w:jc w:val="both"/>
        <w:textAlignment w:val="auto"/>
        <w:rPr>
          <w:color w:val="auto"/>
          <w:kern w:val="0"/>
          <w:sz w:val="24"/>
          <w:szCs w:val="24"/>
          <w:lang w:eastAsia="pl-PL"/>
        </w:rPr>
      </w:pPr>
      <w:r>
        <w:rPr>
          <w:bCs/>
          <w:color w:val="auto"/>
          <w:kern w:val="0"/>
          <w:sz w:val="24"/>
          <w:szCs w:val="24"/>
          <w:lang w:eastAsia="pl-PL"/>
        </w:rPr>
        <w:t>u</w:t>
      </w:r>
      <w:r w:rsidR="00F312AA" w:rsidRPr="008B71A1">
        <w:rPr>
          <w:bCs/>
          <w:color w:val="auto"/>
          <w:kern w:val="0"/>
          <w:sz w:val="24"/>
          <w:szCs w:val="24"/>
          <w:lang w:eastAsia="pl-PL"/>
        </w:rPr>
        <w:t>dzielenie długoterminowego kredytu bankowego  w kwocie 18 664 559 PLN</w:t>
      </w:r>
      <w:r w:rsidR="00F312AA" w:rsidRPr="008B71A1">
        <w:rPr>
          <w:color w:val="auto"/>
          <w:kern w:val="0"/>
          <w:sz w:val="24"/>
          <w:szCs w:val="24"/>
          <w:lang w:eastAsia="pl-PL"/>
        </w:rPr>
        <w:t xml:space="preserve"> z</w:t>
      </w:r>
      <w:r>
        <w:rPr>
          <w:color w:val="auto"/>
          <w:kern w:val="0"/>
          <w:sz w:val="24"/>
          <w:szCs w:val="24"/>
          <w:lang w:eastAsia="pl-PL"/>
        </w:rPr>
        <w:t> </w:t>
      </w:r>
      <w:r w:rsidR="00F312AA" w:rsidRPr="008B71A1">
        <w:rPr>
          <w:color w:val="auto"/>
          <w:kern w:val="0"/>
          <w:sz w:val="24"/>
          <w:szCs w:val="24"/>
          <w:lang w:eastAsia="pl-PL"/>
        </w:rPr>
        <w:t xml:space="preserve">przeznaczeniem sfinansowanie deficytu budżetu  1 179 000 zł oraz spłatę wcześniej zaciągniętych kredytów i pożyczek w wysokości 17 485 559 zł, w tym na wcześniejszą spłatę zobowiązań, która przypada po roku budżetowym, środkami pochodzącymi z nowego zobowiązania </w:t>
      </w:r>
    </w:p>
    <w:p w:rsidR="00F50E41" w:rsidRDefault="00F50E41" w:rsidP="00973C94">
      <w:pPr>
        <w:spacing w:after="0"/>
        <w:jc w:val="center"/>
        <w:rPr>
          <w:b/>
          <w:color w:val="auto"/>
          <w:sz w:val="22"/>
          <w:szCs w:val="22"/>
        </w:rPr>
      </w:pPr>
    </w:p>
    <w:p w:rsidR="00F31274" w:rsidRPr="00F723A9" w:rsidRDefault="00F31274" w:rsidP="00F31274">
      <w:pPr>
        <w:pStyle w:val="WW-Domylnie"/>
        <w:spacing w:after="0" w:line="240" w:lineRule="auto"/>
        <w:rPr>
          <w:color w:val="000000" w:themeColor="text1"/>
          <w:sz w:val="22"/>
          <w:szCs w:val="22"/>
        </w:rPr>
      </w:pPr>
    </w:p>
    <w:p w:rsidR="00F31274" w:rsidRPr="00F723A9" w:rsidRDefault="00F31274" w:rsidP="00973C94">
      <w:pPr>
        <w:pStyle w:val="WW-Domylnie"/>
        <w:spacing w:after="0"/>
        <w:jc w:val="center"/>
        <w:rPr>
          <w:color w:val="000000" w:themeColor="text1"/>
          <w:sz w:val="22"/>
          <w:szCs w:val="22"/>
        </w:rPr>
      </w:pPr>
      <w:r w:rsidRPr="00F723A9">
        <w:rPr>
          <w:color w:val="000000" w:themeColor="text1"/>
          <w:sz w:val="22"/>
          <w:szCs w:val="22"/>
        </w:rPr>
        <w:t>zgodnie z przepisami ustawy z dnia 29 stycznia 2004 r</w:t>
      </w:r>
      <w:r w:rsidR="00C85109" w:rsidRPr="00F723A9">
        <w:rPr>
          <w:color w:val="000000" w:themeColor="text1"/>
          <w:sz w:val="22"/>
          <w:szCs w:val="22"/>
        </w:rPr>
        <w:t>.</w:t>
      </w:r>
      <w:r w:rsidRPr="00F723A9">
        <w:rPr>
          <w:color w:val="000000" w:themeColor="text1"/>
          <w:sz w:val="22"/>
          <w:szCs w:val="22"/>
        </w:rPr>
        <w:t xml:space="preserve"> - Prawo zamówień publicznych </w:t>
      </w:r>
    </w:p>
    <w:p w:rsidR="00F31274" w:rsidRPr="00F723A9" w:rsidRDefault="00871851" w:rsidP="00973C94">
      <w:pPr>
        <w:pStyle w:val="Standard"/>
        <w:spacing w:line="276" w:lineRule="auto"/>
        <w:jc w:val="center"/>
        <w:rPr>
          <w:rFonts w:ascii="Times New Roman" w:eastAsia="TTE17FFBD0t00" w:hAnsi="Times New Roman" w:cs="Times New Roman"/>
          <w:color w:val="000000" w:themeColor="text1"/>
          <w:sz w:val="22"/>
          <w:szCs w:val="22"/>
        </w:rPr>
      </w:pPr>
      <w:bookmarkStart w:id="1" w:name="_Hlk495320731"/>
      <w:r w:rsidRPr="00F723A9">
        <w:rPr>
          <w:rFonts w:ascii="Times New Roman" w:eastAsia="TTE17FFBD0t00" w:hAnsi="Times New Roman" w:cs="Times New Roman"/>
          <w:color w:val="000000" w:themeColor="text1"/>
          <w:sz w:val="22"/>
          <w:szCs w:val="22"/>
        </w:rPr>
        <w:t>(t.j. Dz. U. z 201</w:t>
      </w:r>
      <w:r w:rsidR="00EA022B">
        <w:rPr>
          <w:rFonts w:ascii="Times New Roman" w:eastAsia="TTE17FFBD0t00" w:hAnsi="Times New Roman" w:cs="Times New Roman"/>
          <w:color w:val="000000" w:themeColor="text1"/>
          <w:sz w:val="22"/>
          <w:szCs w:val="22"/>
        </w:rPr>
        <w:t>8</w:t>
      </w:r>
      <w:r w:rsidRPr="00F723A9">
        <w:rPr>
          <w:rFonts w:ascii="Times New Roman" w:eastAsia="TTE17FFBD0t00" w:hAnsi="Times New Roman" w:cs="Times New Roman"/>
          <w:color w:val="000000" w:themeColor="text1"/>
          <w:sz w:val="22"/>
          <w:szCs w:val="22"/>
        </w:rPr>
        <w:t xml:space="preserve"> r. poz. 1</w:t>
      </w:r>
      <w:bookmarkEnd w:id="1"/>
      <w:r w:rsidR="00EA022B">
        <w:rPr>
          <w:rFonts w:ascii="Times New Roman" w:eastAsia="TTE17FFBD0t00" w:hAnsi="Times New Roman" w:cs="Times New Roman"/>
          <w:color w:val="000000" w:themeColor="text1"/>
          <w:sz w:val="22"/>
          <w:szCs w:val="22"/>
        </w:rPr>
        <w:t>986 ze zm</w:t>
      </w:r>
      <w:r w:rsidR="00742095">
        <w:rPr>
          <w:rFonts w:ascii="Times New Roman" w:eastAsia="TTE17FFBD0t00" w:hAnsi="Times New Roman" w:cs="Times New Roman"/>
          <w:color w:val="000000" w:themeColor="text1"/>
          <w:sz w:val="22"/>
          <w:szCs w:val="22"/>
        </w:rPr>
        <w:t>.</w:t>
      </w:r>
      <w:r w:rsidR="00F31274" w:rsidRPr="00F723A9">
        <w:rPr>
          <w:rFonts w:ascii="Times New Roman" w:eastAsia="TTE17FFBD0t00" w:hAnsi="Times New Roman" w:cs="Times New Roman"/>
          <w:color w:val="000000" w:themeColor="text1"/>
          <w:sz w:val="22"/>
          <w:szCs w:val="22"/>
        </w:rPr>
        <w:t>, zwaną dalej ustawą)</w:t>
      </w:r>
    </w:p>
    <w:p w:rsidR="00F31274" w:rsidRPr="00F723A9" w:rsidRDefault="00F31274" w:rsidP="00973C94">
      <w:pPr>
        <w:pStyle w:val="WW-Domylnie"/>
        <w:spacing w:after="0"/>
        <w:jc w:val="center"/>
        <w:rPr>
          <w:color w:val="000000" w:themeColor="text1"/>
          <w:sz w:val="22"/>
          <w:szCs w:val="22"/>
        </w:rPr>
      </w:pPr>
    </w:p>
    <w:p w:rsidR="00F31274" w:rsidRPr="00976759" w:rsidRDefault="00C85109" w:rsidP="008C5E08">
      <w:pPr>
        <w:spacing w:after="0" w:line="360" w:lineRule="auto"/>
        <w:rPr>
          <w:b/>
          <w:bCs/>
          <w:color w:val="auto"/>
          <w:sz w:val="24"/>
          <w:szCs w:val="24"/>
        </w:rPr>
      </w:pPr>
      <w:r w:rsidRPr="00976759">
        <w:rPr>
          <w:b/>
          <w:bCs/>
          <w:color w:val="auto"/>
          <w:sz w:val="24"/>
          <w:szCs w:val="24"/>
          <w:lang w:eastAsia="ar-SA"/>
        </w:rPr>
        <w:t>CPV -</w:t>
      </w:r>
      <w:r w:rsidR="00AF0374" w:rsidRPr="00976759">
        <w:rPr>
          <w:b/>
          <w:bCs/>
          <w:color w:val="auto"/>
          <w:sz w:val="24"/>
          <w:szCs w:val="24"/>
          <w:lang w:eastAsia="ar-SA"/>
        </w:rPr>
        <w:t xml:space="preserve"> </w:t>
      </w:r>
      <w:r w:rsidRPr="00976759">
        <w:rPr>
          <w:b/>
          <w:bCs/>
          <w:color w:val="auto"/>
          <w:sz w:val="24"/>
          <w:szCs w:val="24"/>
          <w:lang w:eastAsia="ar-SA"/>
        </w:rPr>
        <w:t>66 11 30 00 - 5</w:t>
      </w:r>
    </w:p>
    <w:p w:rsidR="00F31274" w:rsidRPr="00976759" w:rsidRDefault="00F31274" w:rsidP="008C5E08">
      <w:pPr>
        <w:pStyle w:val="WW-Domylnie"/>
        <w:spacing w:after="0" w:line="360" w:lineRule="auto"/>
        <w:rPr>
          <w:color w:val="auto"/>
        </w:rPr>
      </w:pPr>
      <w:r w:rsidRPr="00976759">
        <w:rPr>
          <w:b/>
          <w:bCs/>
          <w:color w:val="auto"/>
        </w:rPr>
        <w:t>1. Opis przedmiotu zamówienia</w:t>
      </w:r>
    </w:p>
    <w:p w:rsidR="00F31274" w:rsidRPr="00976759" w:rsidRDefault="00F31274" w:rsidP="008C5E08">
      <w:pPr>
        <w:spacing w:after="0" w:line="360" w:lineRule="auto"/>
        <w:jc w:val="both"/>
        <w:rPr>
          <w:color w:val="auto"/>
          <w:sz w:val="24"/>
          <w:szCs w:val="24"/>
        </w:rPr>
      </w:pPr>
      <w:r w:rsidRPr="00976759">
        <w:rPr>
          <w:color w:val="auto"/>
          <w:sz w:val="24"/>
          <w:szCs w:val="24"/>
        </w:rPr>
        <w:t>Przedmiotem zamówienia jest udzieleni</w:t>
      </w:r>
      <w:r w:rsidR="00E7363A" w:rsidRPr="00976759">
        <w:rPr>
          <w:color w:val="auto"/>
          <w:sz w:val="24"/>
          <w:szCs w:val="24"/>
        </w:rPr>
        <w:t xml:space="preserve">e kredytu w wysokości </w:t>
      </w:r>
      <w:r w:rsidR="00976759" w:rsidRPr="00976759">
        <w:rPr>
          <w:color w:val="auto"/>
          <w:sz w:val="24"/>
          <w:szCs w:val="24"/>
        </w:rPr>
        <w:t>18.664.559</w:t>
      </w:r>
      <w:r w:rsidR="00E7363A" w:rsidRPr="00976759">
        <w:rPr>
          <w:color w:val="auto"/>
          <w:sz w:val="24"/>
          <w:szCs w:val="24"/>
        </w:rPr>
        <w:t xml:space="preserve"> </w:t>
      </w:r>
      <w:r w:rsidRPr="00976759">
        <w:rPr>
          <w:color w:val="auto"/>
          <w:sz w:val="24"/>
          <w:szCs w:val="24"/>
        </w:rPr>
        <w:t>zł</w:t>
      </w:r>
      <w:r w:rsidR="00F65B32" w:rsidRPr="00976759">
        <w:rPr>
          <w:color w:val="auto"/>
          <w:sz w:val="24"/>
          <w:szCs w:val="24"/>
        </w:rPr>
        <w:t xml:space="preserve"> </w:t>
      </w:r>
      <w:r w:rsidR="00194DAC" w:rsidRPr="00976759">
        <w:rPr>
          <w:color w:val="auto"/>
          <w:sz w:val="24"/>
          <w:szCs w:val="24"/>
        </w:rPr>
        <w:t>z przeznaczeniem na:</w:t>
      </w:r>
    </w:p>
    <w:p w:rsidR="00194DAC" w:rsidRPr="006F028F" w:rsidRDefault="00194DAC" w:rsidP="008C5E08">
      <w:pPr>
        <w:pStyle w:val="Akapitzlist"/>
        <w:numPr>
          <w:ilvl w:val="0"/>
          <w:numId w:val="6"/>
        </w:numPr>
        <w:spacing w:after="0" w:line="360" w:lineRule="auto"/>
        <w:jc w:val="both"/>
        <w:rPr>
          <w:color w:val="auto"/>
          <w:sz w:val="24"/>
          <w:szCs w:val="24"/>
        </w:rPr>
      </w:pPr>
      <w:r w:rsidRPr="006F028F">
        <w:rPr>
          <w:color w:val="auto"/>
          <w:sz w:val="24"/>
          <w:szCs w:val="24"/>
        </w:rPr>
        <w:t>sfinansowanie</w:t>
      </w:r>
      <w:r w:rsidR="00193693" w:rsidRPr="006F028F">
        <w:rPr>
          <w:color w:val="auto"/>
          <w:sz w:val="24"/>
          <w:szCs w:val="24"/>
        </w:rPr>
        <w:t xml:space="preserve"> </w:t>
      </w:r>
      <w:r w:rsidRPr="006F028F">
        <w:rPr>
          <w:color w:val="auto"/>
          <w:sz w:val="24"/>
          <w:szCs w:val="24"/>
        </w:rPr>
        <w:t>deficytu budżetu w kwocie 1 </w:t>
      </w:r>
      <w:r w:rsidR="00976759" w:rsidRPr="006F028F">
        <w:rPr>
          <w:color w:val="auto"/>
          <w:sz w:val="24"/>
          <w:szCs w:val="24"/>
        </w:rPr>
        <w:t>179</w:t>
      </w:r>
      <w:r w:rsidRPr="006F028F">
        <w:rPr>
          <w:color w:val="auto"/>
          <w:sz w:val="24"/>
          <w:szCs w:val="24"/>
        </w:rPr>
        <w:t> 000 zł,</w:t>
      </w:r>
    </w:p>
    <w:p w:rsidR="00194DAC" w:rsidRDefault="00194DAC" w:rsidP="008C5E08">
      <w:pPr>
        <w:pStyle w:val="Akapitzlist"/>
        <w:numPr>
          <w:ilvl w:val="0"/>
          <w:numId w:val="6"/>
        </w:numPr>
        <w:spacing w:after="0" w:line="360" w:lineRule="auto"/>
        <w:jc w:val="both"/>
        <w:rPr>
          <w:color w:val="auto"/>
          <w:sz w:val="24"/>
          <w:szCs w:val="24"/>
        </w:rPr>
      </w:pPr>
      <w:r w:rsidRPr="006F028F">
        <w:rPr>
          <w:color w:val="auto"/>
          <w:sz w:val="24"/>
          <w:szCs w:val="24"/>
        </w:rPr>
        <w:t xml:space="preserve">spłatę wcześniej zaciągniętych kredytów i pożyczek w kwocie </w:t>
      </w:r>
      <w:r w:rsidR="008B2778">
        <w:rPr>
          <w:color w:val="auto"/>
          <w:sz w:val="24"/>
          <w:szCs w:val="24"/>
        </w:rPr>
        <w:t>2 600 000</w:t>
      </w:r>
      <w:r w:rsidRPr="006F028F">
        <w:rPr>
          <w:color w:val="auto"/>
          <w:sz w:val="24"/>
          <w:szCs w:val="24"/>
        </w:rPr>
        <w:t xml:space="preserve"> zł</w:t>
      </w:r>
      <w:r w:rsidR="008B2778">
        <w:rPr>
          <w:color w:val="auto"/>
          <w:sz w:val="24"/>
          <w:szCs w:val="24"/>
        </w:rPr>
        <w:t>,</w:t>
      </w:r>
    </w:p>
    <w:p w:rsidR="008B2778" w:rsidRPr="006F028F" w:rsidRDefault="008B2778" w:rsidP="008C5E08">
      <w:pPr>
        <w:pStyle w:val="Akapitzlist"/>
        <w:numPr>
          <w:ilvl w:val="0"/>
          <w:numId w:val="6"/>
        </w:numPr>
        <w:spacing w:after="0" w:line="360" w:lineRule="auto"/>
        <w:jc w:val="both"/>
        <w:rPr>
          <w:color w:val="auto"/>
          <w:sz w:val="24"/>
          <w:szCs w:val="24"/>
        </w:rPr>
      </w:pPr>
      <w:r>
        <w:rPr>
          <w:color w:val="auto"/>
          <w:sz w:val="24"/>
          <w:szCs w:val="24"/>
        </w:rPr>
        <w:t>wcześniejszą spłatę zobowiązań, która przypada do spłaty po roku budżetowym, na który uchwalono budżet 14 885 559 zł</w:t>
      </w:r>
    </w:p>
    <w:p w:rsidR="00F31274" w:rsidRPr="006F028F" w:rsidRDefault="00F31274" w:rsidP="008C5E08">
      <w:pPr>
        <w:spacing w:after="0" w:line="360" w:lineRule="auto"/>
        <w:jc w:val="both"/>
        <w:rPr>
          <w:color w:val="auto"/>
          <w:sz w:val="24"/>
          <w:szCs w:val="24"/>
        </w:rPr>
      </w:pPr>
      <w:r w:rsidRPr="006F028F">
        <w:rPr>
          <w:color w:val="auto"/>
          <w:sz w:val="24"/>
          <w:szCs w:val="24"/>
        </w:rPr>
        <w:t>Kredyt obejmuje następujące parametry:</w:t>
      </w:r>
    </w:p>
    <w:p w:rsidR="00F31274" w:rsidRPr="003F6073" w:rsidRDefault="00F31274" w:rsidP="008C5E08">
      <w:pPr>
        <w:numPr>
          <w:ilvl w:val="1"/>
          <w:numId w:val="1"/>
        </w:numPr>
        <w:spacing w:after="0" w:line="360" w:lineRule="auto"/>
        <w:jc w:val="both"/>
        <w:rPr>
          <w:color w:val="auto"/>
          <w:sz w:val="24"/>
          <w:szCs w:val="24"/>
        </w:rPr>
      </w:pPr>
      <w:r w:rsidRPr="00161F5D">
        <w:rPr>
          <w:color w:val="auto"/>
          <w:sz w:val="24"/>
          <w:szCs w:val="24"/>
        </w:rPr>
        <w:t>okres kredytowania:</w:t>
      </w:r>
      <w:r w:rsidR="00407B92" w:rsidRPr="00161F5D">
        <w:rPr>
          <w:color w:val="auto"/>
          <w:sz w:val="24"/>
          <w:szCs w:val="24"/>
        </w:rPr>
        <w:t xml:space="preserve"> od </w:t>
      </w:r>
      <w:r w:rsidR="00516293" w:rsidRPr="00161F5D">
        <w:rPr>
          <w:color w:val="auto"/>
          <w:sz w:val="24"/>
          <w:szCs w:val="24"/>
        </w:rPr>
        <w:t xml:space="preserve">podpisania umowy </w:t>
      </w:r>
      <w:r w:rsidR="00407B92" w:rsidRPr="00161F5D">
        <w:rPr>
          <w:color w:val="auto"/>
          <w:sz w:val="24"/>
          <w:szCs w:val="24"/>
        </w:rPr>
        <w:t xml:space="preserve">do </w:t>
      </w:r>
      <w:r w:rsidR="00161F5D" w:rsidRPr="00161F5D">
        <w:rPr>
          <w:color w:val="auto"/>
          <w:sz w:val="24"/>
          <w:szCs w:val="24"/>
        </w:rPr>
        <w:t>31 grudnia 2033</w:t>
      </w:r>
      <w:r w:rsidR="00193693" w:rsidRPr="00161F5D">
        <w:rPr>
          <w:color w:val="auto"/>
          <w:sz w:val="24"/>
          <w:szCs w:val="24"/>
        </w:rPr>
        <w:t xml:space="preserve"> r.</w:t>
      </w:r>
    </w:p>
    <w:p w:rsidR="00F31274" w:rsidRPr="003F6073" w:rsidRDefault="00F31274" w:rsidP="008C5E08">
      <w:pPr>
        <w:numPr>
          <w:ilvl w:val="1"/>
          <w:numId w:val="1"/>
        </w:numPr>
        <w:spacing w:after="0" w:line="360" w:lineRule="auto"/>
        <w:jc w:val="both"/>
        <w:rPr>
          <w:color w:val="auto"/>
          <w:sz w:val="24"/>
          <w:szCs w:val="24"/>
        </w:rPr>
      </w:pPr>
      <w:r w:rsidRPr="003F6073">
        <w:rPr>
          <w:color w:val="auto"/>
          <w:sz w:val="24"/>
          <w:szCs w:val="24"/>
        </w:rPr>
        <w:t xml:space="preserve">karencja w spłacie </w:t>
      </w:r>
      <w:r w:rsidR="00753832" w:rsidRPr="003F6073">
        <w:rPr>
          <w:color w:val="auto"/>
          <w:sz w:val="24"/>
          <w:szCs w:val="24"/>
        </w:rPr>
        <w:t xml:space="preserve">kapitału: do 30 </w:t>
      </w:r>
      <w:r w:rsidR="00161F5D" w:rsidRPr="003F6073">
        <w:rPr>
          <w:color w:val="auto"/>
          <w:sz w:val="24"/>
          <w:szCs w:val="24"/>
        </w:rPr>
        <w:t>marca</w:t>
      </w:r>
      <w:r w:rsidR="00516293" w:rsidRPr="003F6073">
        <w:rPr>
          <w:color w:val="auto"/>
          <w:sz w:val="24"/>
          <w:szCs w:val="24"/>
        </w:rPr>
        <w:t xml:space="preserve"> </w:t>
      </w:r>
      <w:r w:rsidRPr="003F6073">
        <w:rPr>
          <w:color w:val="auto"/>
          <w:sz w:val="24"/>
          <w:szCs w:val="24"/>
        </w:rPr>
        <w:t>20</w:t>
      </w:r>
      <w:r w:rsidR="00161F5D" w:rsidRPr="003F6073">
        <w:rPr>
          <w:color w:val="auto"/>
          <w:sz w:val="24"/>
          <w:szCs w:val="24"/>
        </w:rPr>
        <w:t>20</w:t>
      </w:r>
      <w:r w:rsidRPr="003F6073">
        <w:rPr>
          <w:color w:val="auto"/>
          <w:sz w:val="24"/>
          <w:szCs w:val="24"/>
        </w:rPr>
        <w:t xml:space="preserve"> roku,</w:t>
      </w:r>
    </w:p>
    <w:p w:rsidR="00F31274" w:rsidRPr="008F6386" w:rsidRDefault="00F31274" w:rsidP="008C241F">
      <w:pPr>
        <w:pStyle w:val="Akapitzlist"/>
        <w:numPr>
          <w:ilvl w:val="1"/>
          <w:numId w:val="1"/>
        </w:numPr>
        <w:spacing w:after="0" w:line="360" w:lineRule="auto"/>
        <w:jc w:val="both"/>
        <w:rPr>
          <w:color w:val="auto"/>
          <w:sz w:val="24"/>
          <w:szCs w:val="24"/>
        </w:rPr>
      </w:pPr>
      <w:r w:rsidRPr="008F6386">
        <w:rPr>
          <w:color w:val="auto"/>
          <w:sz w:val="24"/>
          <w:szCs w:val="24"/>
        </w:rPr>
        <w:t>spłata rat kapitałowyc</w:t>
      </w:r>
      <w:r w:rsidR="00DE5BEA" w:rsidRPr="008F6386">
        <w:rPr>
          <w:color w:val="auto"/>
          <w:sz w:val="24"/>
          <w:szCs w:val="24"/>
        </w:rPr>
        <w:t xml:space="preserve">h po okresie karencji w </w:t>
      </w:r>
      <w:r w:rsidRPr="008F6386">
        <w:rPr>
          <w:color w:val="auto"/>
          <w:sz w:val="24"/>
          <w:szCs w:val="24"/>
        </w:rPr>
        <w:t>ratach kwartalnych</w:t>
      </w:r>
      <w:r w:rsidR="00DE7E43" w:rsidRPr="008F6386">
        <w:rPr>
          <w:color w:val="auto"/>
          <w:sz w:val="24"/>
          <w:szCs w:val="24"/>
        </w:rPr>
        <w:t xml:space="preserve"> od </w:t>
      </w:r>
      <w:r w:rsidR="00161F5D" w:rsidRPr="008F6386">
        <w:rPr>
          <w:color w:val="auto"/>
          <w:sz w:val="24"/>
          <w:szCs w:val="24"/>
        </w:rPr>
        <w:t>31 marca 2020r. 31 grudnia 20</w:t>
      </w:r>
      <w:r w:rsidR="008F6386" w:rsidRPr="008F6386">
        <w:rPr>
          <w:color w:val="auto"/>
          <w:sz w:val="24"/>
          <w:szCs w:val="24"/>
        </w:rPr>
        <w:t>27</w:t>
      </w:r>
      <w:r w:rsidR="00161F5D" w:rsidRPr="008F6386">
        <w:rPr>
          <w:color w:val="auto"/>
          <w:sz w:val="24"/>
          <w:szCs w:val="24"/>
        </w:rPr>
        <w:t>r.</w:t>
      </w:r>
      <w:r w:rsidR="008F6386" w:rsidRPr="008F6386">
        <w:rPr>
          <w:color w:val="auto"/>
          <w:sz w:val="24"/>
          <w:szCs w:val="24"/>
        </w:rPr>
        <w:t xml:space="preserve"> płatnych na koniec każdego kwartału , o</w:t>
      </w:r>
      <w:r w:rsidR="00FB3687" w:rsidRPr="008F6386">
        <w:rPr>
          <w:color w:val="auto"/>
          <w:sz w:val="24"/>
          <w:szCs w:val="24"/>
        </w:rPr>
        <w:t>d roku 2028 do ro</w:t>
      </w:r>
      <w:r w:rsidR="008F6386" w:rsidRPr="008F6386">
        <w:rPr>
          <w:color w:val="auto"/>
          <w:sz w:val="24"/>
          <w:szCs w:val="24"/>
        </w:rPr>
        <w:t>ku 2033</w:t>
      </w:r>
      <w:r w:rsidR="00FB3687" w:rsidRPr="008F6386">
        <w:rPr>
          <w:color w:val="auto"/>
          <w:sz w:val="24"/>
          <w:szCs w:val="24"/>
        </w:rPr>
        <w:t xml:space="preserve"> w jednej racie płatnej na koniec</w:t>
      </w:r>
      <w:r w:rsidR="008F6386" w:rsidRPr="008F6386">
        <w:rPr>
          <w:color w:val="auto"/>
          <w:sz w:val="24"/>
          <w:szCs w:val="24"/>
        </w:rPr>
        <w:t xml:space="preserve"> każdego roku, </w:t>
      </w:r>
      <w:r w:rsidRPr="008F6386">
        <w:rPr>
          <w:color w:val="auto"/>
          <w:sz w:val="24"/>
          <w:szCs w:val="24"/>
        </w:rPr>
        <w:t>w następujący sposób:</w:t>
      </w:r>
    </w:p>
    <w:p w:rsidR="00161F5D" w:rsidRPr="00161F5D" w:rsidRDefault="00161F5D" w:rsidP="00B02AA1">
      <w:pPr>
        <w:spacing w:after="0"/>
        <w:ind w:firstLine="360"/>
        <w:rPr>
          <w:sz w:val="24"/>
          <w:szCs w:val="24"/>
        </w:rPr>
      </w:pPr>
      <w:r w:rsidRPr="00161F5D">
        <w:rPr>
          <w:sz w:val="24"/>
          <w:szCs w:val="24"/>
        </w:rPr>
        <w:t>2020r.</w:t>
      </w:r>
      <w:r w:rsidR="00B02AA1">
        <w:rPr>
          <w:sz w:val="24"/>
          <w:szCs w:val="24"/>
        </w:rPr>
        <w:t xml:space="preserve"> </w:t>
      </w:r>
      <w:r w:rsidRPr="00161F5D">
        <w:rPr>
          <w:sz w:val="24"/>
          <w:szCs w:val="24"/>
        </w:rPr>
        <w:t xml:space="preserve"> –</w:t>
      </w:r>
      <w:r w:rsidR="00B02AA1">
        <w:rPr>
          <w:sz w:val="24"/>
          <w:szCs w:val="24"/>
        </w:rPr>
        <w:tab/>
      </w:r>
      <w:r w:rsidRPr="00161F5D">
        <w:rPr>
          <w:sz w:val="24"/>
          <w:szCs w:val="24"/>
        </w:rPr>
        <w:t>4 x 478 000 zł = 1 912 000 zł</w:t>
      </w:r>
    </w:p>
    <w:p w:rsidR="00161F5D" w:rsidRPr="00161F5D" w:rsidRDefault="00161F5D" w:rsidP="00B02AA1">
      <w:pPr>
        <w:spacing w:after="0"/>
        <w:ind w:firstLine="360"/>
        <w:rPr>
          <w:sz w:val="24"/>
          <w:szCs w:val="24"/>
        </w:rPr>
      </w:pPr>
      <w:r w:rsidRPr="00161F5D">
        <w:rPr>
          <w:sz w:val="24"/>
          <w:szCs w:val="24"/>
        </w:rPr>
        <w:t xml:space="preserve">2021r. </w:t>
      </w:r>
      <w:r w:rsidR="00B02AA1">
        <w:rPr>
          <w:sz w:val="24"/>
          <w:szCs w:val="24"/>
        </w:rPr>
        <w:t xml:space="preserve"> </w:t>
      </w:r>
      <w:r w:rsidRPr="00161F5D">
        <w:rPr>
          <w:sz w:val="24"/>
          <w:szCs w:val="24"/>
        </w:rPr>
        <w:t xml:space="preserve">– </w:t>
      </w:r>
      <w:r w:rsidR="00B02AA1">
        <w:rPr>
          <w:sz w:val="24"/>
          <w:szCs w:val="24"/>
        </w:rPr>
        <w:tab/>
      </w:r>
      <w:r w:rsidRPr="00161F5D">
        <w:rPr>
          <w:sz w:val="24"/>
          <w:szCs w:val="24"/>
        </w:rPr>
        <w:t>3 x 535 000 zł = 1 605 000 zł</w:t>
      </w:r>
    </w:p>
    <w:p w:rsidR="00161F5D" w:rsidRPr="00161F5D" w:rsidRDefault="00161F5D" w:rsidP="007853BF">
      <w:pPr>
        <w:spacing w:after="0"/>
        <w:ind w:firstLine="426"/>
        <w:rPr>
          <w:sz w:val="24"/>
          <w:szCs w:val="24"/>
        </w:rPr>
      </w:pPr>
      <w:r w:rsidRPr="00161F5D">
        <w:rPr>
          <w:sz w:val="24"/>
          <w:szCs w:val="24"/>
        </w:rPr>
        <w:t xml:space="preserve">                </w:t>
      </w:r>
      <w:r w:rsidR="00B02AA1">
        <w:rPr>
          <w:sz w:val="24"/>
          <w:szCs w:val="24"/>
        </w:rPr>
        <w:tab/>
      </w:r>
      <w:r w:rsidRPr="00161F5D">
        <w:rPr>
          <w:sz w:val="24"/>
          <w:szCs w:val="24"/>
        </w:rPr>
        <w:t xml:space="preserve">1 x 538 559 zł =    538 559 zł  </w:t>
      </w:r>
    </w:p>
    <w:p w:rsidR="00161F5D" w:rsidRPr="007853BF" w:rsidRDefault="00161F5D" w:rsidP="00B02AA1">
      <w:pPr>
        <w:spacing w:after="0"/>
        <w:ind w:firstLine="426"/>
        <w:rPr>
          <w:sz w:val="24"/>
          <w:szCs w:val="24"/>
        </w:rPr>
      </w:pPr>
      <w:r w:rsidRPr="007853BF">
        <w:rPr>
          <w:sz w:val="24"/>
          <w:szCs w:val="24"/>
        </w:rPr>
        <w:t xml:space="preserve">2022r. – </w:t>
      </w:r>
      <w:r w:rsidR="00B02AA1">
        <w:rPr>
          <w:sz w:val="24"/>
          <w:szCs w:val="24"/>
        </w:rPr>
        <w:tab/>
      </w:r>
      <w:r w:rsidRPr="007853BF">
        <w:rPr>
          <w:sz w:val="24"/>
          <w:szCs w:val="24"/>
        </w:rPr>
        <w:t>4 x 470 000 zł = 1 880 000 zł</w:t>
      </w:r>
    </w:p>
    <w:p w:rsidR="00161F5D" w:rsidRPr="007853BF" w:rsidRDefault="00161F5D" w:rsidP="00B02AA1">
      <w:pPr>
        <w:spacing w:after="0"/>
        <w:ind w:firstLine="426"/>
        <w:rPr>
          <w:sz w:val="24"/>
          <w:szCs w:val="24"/>
        </w:rPr>
      </w:pPr>
      <w:r w:rsidRPr="007853BF">
        <w:rPr>
          <w:sz w:val="24"/>
          <w:szCs w:val="24"/>
        </w:rPr>
        <w:t xml:space="preserve">2023r. </w:t>
      </w:r>
      <w:r w:rsidR="002146D9" w:rsidRPr="00161F5D">
        <w:rPr>
          <w:sz w:val="24"/>
          <w:szCs w:val="24"/>
        </w:rPr>
        <w:t>–</w:t>
      </w:r>
      <w:r w:rsidRPr="007853BF">
        <w:rPr>
          <w:sz w:val="24"/>
          <w:szCs w:val="24"/>
        </w:rPr>
        <w:t xml:space="preserve">  </w:t>
      </w:r>
      <w:r w:rsidR="00B02AA1">
        <w:rPr>
          <w:sz w:val="24"/>
          <w:szCs w:val="24"/>
        </w:rPr>
        <w:tab/>
      </w:r>
      <w:r w:rsidRPr="007853BF">
        <w:rPr>
          <w:sz w:val="24"/>
          <w:szCs w:val="24"/>
        </w:rPr>
        <w:t>4 x 470 000 zł = 1 880 000 zł</w:t>
      </w:r>
    </w:p>
    <w:p w:rsidR="00161F5D" w:rsidRPr="007853BF" w:rsidRDefault="00161F5D" w:rsidP="00B02AA1">
      <w:pPr>
        <w:spacing w:after="0"/>
        <w:ind w:firstLine="426"/>
        <w:rPr>
          <w:sz w:val="24"/>
          <w:szCs w:val="24"/>
        </w:rPr>
      </w:pPr>
      <w:r w:rsidRPr="007853BF">
        <w:rPr>
          <w:sz w:val="24"/>
          <w:szCs w:val="24"/>
        </w:rPr>
        <w:t xml:space="preserve">2024r. – </w:t>
      </w:r>
      <w:r w:rsidR="00B02AA1">
        <w:rPr>
          <w:sz w:val="24"/>
          <w:szCs w:val="24"/>
        </w:rPr>
        <w:tab/>
      </w:r>
      <w:r w:rsidRPr="007853BF">
        <w:rPr>
          <w:sz w:val="24"/>
          <w:szCs w:val="24"/>
        </w:rPr>
        <w:t>3 x 470 000 zł = 1 410 000 zł</w:t>
      </w:r>
    </w:p>
    <w:p w:rsidR="00161F5D" w:rsidRPr="00161F5D" w:rsidRDefault="00161F5D" w:rsidP="007853BF">
      <w:pPr>
        <w:pStyle w:val="Akapitzlist"/>
        <w:spacing w:after="0"/>
        <w:ind w:left="360" w:firstLine="66"/>
        <w:rPr>
          <w:sz w:val="24"/>
          <w:szCs w:val="24"/>
        </w:rPr>
      </w:pPr>
      <w:r w:rsidRPr="00161F5D">
        <w:rPr>
          <w:sz w:val="24"/>
          <w:szCs w:val="24"/>
        </w:rPr>
        <w:t xml:space="preserve">                </w:t>
      </w:r>
      <w:r w:rsidR="00B02AA1">
        <w:rPr>
          <w:sz w:val="24"/>
          <w:szCs w:val="24"/>
        </w:rPr>
        <w:tab/>
      </w:r>
      <w:r w:rsidRPr="00161F5D">
        <w:rPr>
          <w:sz w:val="24"/>
          <w:szCs w:val="24"/>
        </w:rPr>
        <w:t>1 x 570 000 zł =    570 000 zł</w:t>
      </w:r>
    </w:p>
    <w:p w:rsidR="00161F5D" w:rsidRPr="00B02AA1" w:rsidRDefault="00161F5D" w:rsidP="00BE3C7D">
      <w:pPr>
        <w:spacing w:after="0"/>
        <w:ind w:firstLine="426"/>
        <w:rPr>
          <w:sz w:val="24"/>
          <w:szCs w:val="24"/>
        </w:rPr>
      </w:pPr>
      <w:r w:rsidRPr="00B02AA1">
        <w:rPr>
          <w:sz w:val="24"/>
          <w:szCs w:val="24"/>
        </w:rPr>
        <w:t xml:space="preserve">2025r. </w:t>
      </w:r>
      <w:r w:rsidR="002146D9" w:rsidRPr="00B02AA1">
        <w:rPr>
          <w:sz w:val="24"/>
          <w:szCs w:val="24"/>
        </w:rPr>
        <w:t>–</w:t>
      </w:r>
      <w:r w:rsidRPr="00B02AA1">
        <w:rPr>
          <w:sz w:val="24"/>
          <w:szCs w:val="24"/>
        </w:rPr>
        <w:t xml:space="preserve"> </w:t>
      </w:r>
      <w:r w:rsidR="00B02AA1" w:rsidRPr="00B02AA1">
        <w:rPr>
          <w:sz w:val="24"/>
          <w:szCs w:val="24"/>
        </w:rPr>
        <w:tab/>
      </w:r>
      <w:r w:rsidRPr="00B02AA1">
        <w:rPr>
          <w:sz w:val="24"/>
          <w:szCs w:val="24"/>
        </w:rPr>
        <w:t>3 x 470 000 zł = 1 410 000 zł</w:t>
      </w:r>
    </w:p>
    <w:p w:rsidR="00161F5D" w:rsidRPr="007853BF" w:rsidRDefault="00161F5D" w:rsidP="007853BF">
      <w:pPr>
        <w:spacing w:after="0"/>
        <w:ind w:firstLine="426"/>
        <w:rPr>
          <w:sz w:val="24"/>
          <w:szCs w:val="24"/>
        </w:rPr>
      </w:pPr>
      <w:r w:rsidRPr="007853BF">
        <w:rPr>
          <w:sz w:val="24"/>
          <w:szCs w:val="24"/>
        </w:rPr>
        <w:lastRenderedPageBreak/>
        <w:t xml:space="preserve">               </w:t>
      </w:r>
      <w:r w:rsidR="00B02AA1">
        <w:rPr>
          <w:sz w:val="24"/>
          <w:szCs w:val="24"/>
        </w:rPr>
        <w:tab/>
      </w:r>
      <w:r w:rsidRPr="007853BF">
        <w:rPr>
          <w:sz w:val="24"/>
          <w:szCs w:val="24"/>
        </w:rPr>
        <w:t>1 x 570 000 zł =    570 000 zł</w:t>
      </w:r>
    </w:p>
    <w:p w:rsidR="00161F5D" w:rsidRPr="00B02AA1" w:rsidRDefault="00161F5D" w:rsidP="00B02AA1">
      <w:pPr>
        <w:spacing w:after="0"/>
        <w:ind w:firstLine="284"/>
        <w:rPr>
          <w:sz w:val="24"/>
          <w:szCs w:val="24"/>
        </w:rPr>
      </w:pPr>
      <w:r w:rsidRPr="00B02AA1">
        <w:rPr>
          <w:sz w:val="24"/>
          <w:szCs w:val="24"/>
        </w:rPr>
        <w:t>2026r.</w:t>
      </w:r>
      <w:r w:rsidR="00B02AA1">
        <w:rPr>
          <w:sz w:val="24"/>
          <w:szCs w:val="24"/>
        </w:rPr>
        <w:t xml:space="preserve">  </w:t>
      </w:r>
      <w:r w:rsidR="00961A65" w:rsidRPr="00B02AA1">
        <w:rPr>
          <w:sz w:val="24"/>
          <w:szCs w:val="24"/>
        </w:rPr>
        <w:t>–</w:t>
      </w:r>
      <w:r w:rsidRPr="00B02AA1">
        <w:rPr>
          <w:sz w:val="24"/>
          <w:szCs w:val="24"/>
        </w:rPr>
        <w:t xml:space="preserve"> </w:t>
      </w:r>
      <w:r w:rsidR="00B02AA1" w:rsidRPr="00B02AA1">
        <w:rPr>
          <w:sz w:val="24"/>
          <w:szCs w:val="24"/>
        </w:rPr>
        <w:tab/>
      </w:r>
      <w:r w:rsidRPr="00B02AA1">
        <w:rPr>
          <w:sz w:val="24"/>
          <w:szCs w:val="24"/>
        </w:rPr>
        <w:t>3 x 470 000 zł = 1 410 000 zł</w:t>
      </w:r>
    </w:p>
    <w:p w:rsidR="00161F5D" w:rsidRPr="007853BF" w:rsidRDefault="00161F5D" w:rsidP="00B02AA1">
      <w:pPr>
        <w:spacing w:after="0"/>
        <w:ind w:left="708" w:firstLine="708"/>
        <w:rPr>
          <w:sz w:val="24"/>
          <w:szCs w:val="24"/>
        </w:rPr>
      </w:pPr>
      <w:r w:rsidRPr="007853BF">
        <w:rPr>
          <w:sz w:val="24"/>
          <w:szCs w:val="24"/>
        </w:rPr>
        <w:t xml:space="preserve">1 x 570 000 zł =   </w:t>
      </w:r>
      <w:r w:rsidR="00B02AA1">
        <w:rPr>
          <w:sz w:val="24"/>
          <w:szCs w:val="24"/>
        </w:rPr>
        <w:t xml:space="preserve"> </w:t>
      </w:r>
      <w:r w:rsidRPr="007853BF">
        <w:rPr>
          <w:sz w:val="24"/>
          <w:szCs w:val="24"/>
        </w:rPr>
        <w:t>570 000 zł</w:t>
      </w:r>
    </w:p>
    <w:p w:rsidR="00161F5D" w:rsidRPr="00B02AA1" w:rsidRDefault="00161F5D" w:rsidP="00B02AA1">
      <w:pPr>
        <w:spacing w:after="0"/>
        <w:ind w:firstLine="360"/>
        <w:rPr>
          <w:sz w:val="24"/>
          <w:szCs w:val="24"/>
        </w:rPr>
      </w:pPr>
      <w:r w:rsidRPr="00B02AA1">
        <w:rPr>
          <w:sz w:val="24"/>
          <w:szCs w:val="24"/>
        </w:rPr>
        <w:t>2027r.</w:t>
      </w:r>
      <w:r w:rsidR="00B02AA1">
        <w:rPr>
          <w:sz w:val="24"/>
          <w:szCs w:val="24"/>
        </w:rPr>
        <w:t xml:space="preserve"> </w:t>
      </w:r>
      <w:r w:rsidRPr="00B02AA1">
        <w:rPr>
          <w:sz w:val="24"/>
          <w:szCs w:val="24"/>
        </w:rPr>
        <w:t xml:space="preserve">– </w:t>
      </w:r>
      <w:r w:rsidR="00B02AA1" w:rsidRPr="00B02AA1">
        <w:rPr>
          <w:sz w:val="24"/>
          <w:szCs w:val="24"/>
        </w:rPr>
        <w:tab/>
      </w:r>
      <w:r w:rsidRPr="00B02AA1">
        <w:rPr>
          <w:sz w:val="24"/>
          <w:szCs w:val="24"/>
        </w:rPr>
        <w:t xml:space="preserve">2 x 475 000 zł =   </w:t>
      </w:r>
      <w:r w:rsidR="00B02AA1" w:rsidRPr="00B02AA1">
        <w:rPr>
          <w:sz w:val="24"/>
          <w:szCs w:val="24"/>
        </w:rPr>
        <w:t xml:space="preserve"> </w:t>
      </w:r>
      <w:r w:rsidRPr="00B02AA1">
        <w:rPr>
          <w:sz w:val="24"/>
          <w:szCs w:val="24"/>
        </w:rPr>
        <w:t>950 000 zł</w:t>
      </w:r>
    </w:p>
    <w:p w:rsidR="00B02AA1" w:rsidRDefault="00161F5D" w:rsidP="00B02AA1">
      <w:pPr>
        <w:pStyle w:val="Akapitzlist"/>
        <w:spacing w:after="0"/>
        <w:ind w:left="360" w:firstLine="207"/>
        <w:rPr>
          <w:sz w:val="24"/>
          <w:szCs w:val="24"/>
        </w:rPr>
      </w:pPr>
      <w:r w:rsidRPr="00161F5D">
        <w:rPr>
          <w:sz w:val="24"/>
          <w:szCs w:val="24"/>
        </w:rPr>
        <w:t xml:space="preserve">  </w:t>
      </w:r>
      <w:r w:rsidR="00B02AA1">
        <w:rPr>
          <w:sz w:val="24"/>
          <w:szCs w:val="24"/>
        </w:rPr>
        <w:tab/>
      </w:r>
      <w:r w:rsidR="00B02AA1">
        <w:rPr>
          <w:sz w:val="24"/>
          <w:szCs w:val="24"/>
        </w:rPr>
        <w:tab/>
      </w:r>
      <w:r w:rsidRPr="00161F5D">
        <w:rPr>
          <w:sz w:val="24"/>
          <w:szCs w:val="24"/>
        </w:rPr>
        <w:t xml:space="preserve">1 x 480 000 zł =  </w:t>
      </w:r>
      <w:r w:rsidR="00B02AA1">
        <w:rPr>
          <w:sz w:val="24"/>
          <w:szCs w:val="24"/>
        </w:rPr>
        <w:t xml:space="preserve">  </w:t>
      </w:r>
      <w:r w:rsidRPr="00161F5D">
        <w:rPr>
          <w:sz w:val="24"/>
          <w:szCs w:val="24"/>
        </w:rPr>
        <w:t>480 000 zł</w:t>
      </w:r>
    </w:p>
    <w:p w:rsidR="00161F5D" w:rsidRPr="00B02AA1" w:rsidRDefault="00161F5D" w:rsidP="00B02AA1">
      <w:pPr>
        <w:pStyle w:val="Akapitzlist"/>
        <w:spacing w:after="0"/>
        <w:ind w:left="1068" w:firstLine="348"/>
        <w:rPr>
          <w:sz w:val="24"/>
          <w:szCs w:val="24"/>
        </w:rPr>
      </w:pPr>
      <w:r w:rsidRPr="00B02AA1">
        <w:rPr>
          <w:sz w:val="24"/>
          <w:szCs w:val="24"/>
        </w:rPr>
        <w:t xml:space="preserve">1 x 500 000 zł =   </w:t>
      </w:r>
      <w:r w:rsidR="00B02AA1">
        <w:rPr>
          <w:sz w:val="24"/>
          <w:szCs w:val="24"/>
        </w:rPr>
        <w:t xml:space="preserve"> </w:t>
      </w:r>
      <w:r w:rsidRPr="00B02AA1">
        <w:rPr>
          <w:sz w:val="24"/>
          <w:szCs w:val="24"/>
        </w:rPr>
        <w:t>500 000 zł</w:t>
      </w:r>
    </w:p>
    <w:p w:rsidR="00161F5D" w:rsidRPr="00B02AA1" w:rsidRDefault="00161F5D" w:rsidP="00B02AA1">
      <w:pPr>
        <w:spacing w:after="0"/>
        <w:ind w:firstLine="360"/>
        <w:rPr>
          <w:sz w:val="24"/>
          <w:szCs w:val="24"/>
        </w:rPr>
      </w:pPr>
      <w:r w:rsidRPr="00B02AA1">
        <w:rPr>
          <w:sz w:val="24"/>
          <w:szCs w:val="24"/>
        </w:rPr>
        <w:t xml:space="preserve">2028r. – </w:t>
      </w:r>
      <w:r w:rsidR="00B02AA1">
        <w:rPr>
          <w:sz w:val="24"/>
          <w:szCs w:val="24"/>
        </w:rPr>
        <w:tab/>
      </w:r>
      <w:r w:rsidRPr="00B02AA1">
        <w:rPr>
          <w:sz w:val="24"/>
          <w:szCs w:val="24"/>
        </w:rPr>
        <w:t xml:space="preserve">1 x 500 000 zł =   </w:t>
      </w:r>
      <w:r w:rsidR="00B02AA1">
        <w:rPr>
          <w:sz w:val="24"/>
          <w:szCs w:val="24"/>
        </w:rPr>
        <w:t xml:space="preserve"> </w:t>
      </w:r>
      <w:r w:rsidRPr="00B02AA1">
        <w:rPr>
          <w:sz w:val="24"/>
          <w:szCs w:val="24"/>
        </w:rPr>
        <w:t>500 000 zł</w:t>
      </w:r>
    </w:p>
    <w:p w:rsidR="00161F5D" w:rsidRPr="00B02AA1" w:rsidRDefault="00161F5D" w:rsidP="00B02AA1">
      <w:pPr>
        <w:spacing w:after="0"/>
        <w:ind w:firstLine="360"/>
        <w:rPr>
          <w:sz w:val="24"/>
          <w:szCs w:val="24"/>
        </w:rPr>
      </w:pPr>
      <w:r w:rsidRPr="00B02AA1">
        <w:rPr>
          <w:sz w:val="24"/>
          <w:szCs w:val="24"/>
        </w:rPr>
        <w:t xml:space="preserve">2029r. –  </w:t>
      </w:r>
      <w:r w:rsidR="00B02AA1">
        <w:rPr>
          <w:sz w:val="24"/>
          <w:szCs w:val="24"/>
        </w:rPr>
        <w:tab/>
      </w:r>
      <w:r w:rsidRPr="00B02AA1">
        <w:rPr>
          <w:sz w:val="24"/>
          <w:szCs w:val="24"/>
        </w:rPr>
        <w:t xml:space="preserve">1 x 500 000 zł =  </w:t>
      </w:r>
      <w:r w:rsidR="00B02AA1">
        <w:rPr>
          <w:sz w:val="24"/>
          <w:szCs w:val="24"/>
        </w:rPr>
        <w:t xml:space="preserve">  </w:t>
      </w:r>
      <w:r w:rsidRPr="00B02AA1">
        <w:rPr>
          <w:sz w:val="24"/>
          <w:szCs w:val="24"/>
        </w:rPr>
        <w:t>500 000 zł</w:t>
      </w:r>
    </w:p>
    <w:p w:rsidR="00161F5D" w:rsidRPr="007853BF" w:rsidRDefault="00161F5D" w:rsidP="00B02AA1">
      <w:pPr>
        <w:spacing w:after="0"/>
        <w:ind w:firstLine="360"/>
        <w:rPr>
          <w:sz w:val="24"/>
          <w:szCs w:val="24"/>
        </w:rPr>
      </w:pPr>
      <w:r w:rsidRPr="007853BF">
        <w:rPr>
          <w:sz w:val="24"/>
          <w:szCs w:val="24"/>
        </w:rPr>
        <w:t xml:space="preserve">2030r. –  </w:t>
      </w:r>
      <w:r w:rsidR="00B02AA1">
        <w:rPr>
          <w:sz w:val="24"/>
          <w:szCs w:val="24"/>
        </w:rPr>
        <w:tab/>
      </w:r>
      <w:r w:rsidRPr="007853BF">
        <w:rPr>
          <w:sz w:val="24"/>
          <w:szCs w:val="24"/>
        </w:rPr>
        <w:t xml:space="preserve">1 x 500 000 zł =  </w:t>
      </w:r>
      <w:r w:rsidR="00B02AA1">
        <w:rPr>
          <w:sz w:val="24"/>
          <w:szCs w:val="24"/>
        </w:rPr>
        <w:t xml:space="preserve">  </w:t>
      </w:r>
      <w:r w:rsidRPr="007853BF">
        <w:rPr>
          <w:sz w:val="24"/>
          <w:szCs w:val="24"/>
        </w:rPr>
        <w:t>500 000 zł</w:t>
      </w:r>
    </w:p>
    <w:p w:rsidR="00161F5D" w:rsidRPr="007853BF" w:rsidRDefault="00161F5D" w:rsidP="00B02AA1">
      <w:pPr>
        <w:spacing w:after="0"/>
        <w:ind w:firstLine="360"/>
        <w:rPr>
          <w:sz w:val="24"/>
          <w:szCs w:val="24"/>
        </w:rPr>
      </w:pPr>
      <w:r w:rsidRPr="007853BF">
        <w:rPr>
          <w:sz w:val="24"/>
          <w:szCs w:val="24"/>
        </w:rPr>
        <w:t xml:space="preserve">2031r. –  </w:t>
      </w:r>
      <w:r w:rsidR="00B02AA1">
        <w:rPr>
          <w:sz w:val="24"/>
          <w:szCs w:val="24"/>
        </w:rPr>
        <w:tab/>
      </w:r>
      <w:r w:rsidRPr="007853BF">
        <w:rPr>
          <w:sz w:val="24"/>
          <w:szCs w:val="24"/>
        </w:rPr>
        <w:t xml:space="preserve">1 x 500 000 zł =  </w:t>
      </w:r>
      <w:r w:rsidR="00B02AA1">
        <w:rPr>
          <w:sz w:val="24"/>
          <w:szCs w:val="24"/>
        </w:rPr>
        <w:t xml:space="preserve">  </w:t>
      </w:r>
      <w:r w:rsidRPr="007853BF">
        <w:rPr>
          <w:sz w:val="24"/>
          <w:szCs w:val="24"/>
        </w:rPr>
        <w:t>500 000 zł</w:t>
      </w:r>
    </w:p>
    <w:p w:rsidR="00161F5D" w:rsidRPr="007853BF" w:rsidRDefault="00161F5D" w:rsidP="00B02AA1">
      <w:pPr>
        <w:spacing w:after="0"/>
        <w:ind w:firstLine="360"/>
        <w:rPr>
          <w:sz w:val="24"/>
          <w:szCs w:val="24"/>
        </w:rPr>
      </w:pPr>
      <w:r w:rsidRPr="007853BF">
        <w:rPr>
          <w:sz w:val="24"/>
          <w:szCs w:val="24"/>
        </w:rPr>
        <w:t xml:space="preserve">2032r. –  </w:t>
      </w:r>
      <w:r w:rsidR="00B02AA1">
        <w:rPr>
          <w:sz w:val="24"/>
          <w:szCs w:val="24"/>
        </w:rPr>
        <w:tab/>
      </w:r>
      <w:r w:rsidRPr="007853BF">
        <w:rPr>
          <w:sz w:val="24"/>
          <w:szCs w:val="24"/>
        </w:rPr>
        <w:t xml:space="preserve">1 x 500 000 zł =  </w:t>
      </w:r>
      <w:r w:rsidR="00B02AA1">
        <w:rPr>
          <w:sz w:val="24"/>
          <w:szCs w:val="24"/>
        </w:rPr>
        <w:t xml:space="preserve">  </w:t>
      </w:r>
      <w:r w:rsidRPr="007853BF">
        <w:rPr>
          <w:sz w:val="24"/>
          <w:szCs w:val="24"/>
        </w:rPr>
        <w:t>500 000 zł</w:t>
      </w:r>
    </w:p>
    <w:p w:rsidR="00161F5D" w:rsidRPr="00B02AA1" w:rsidRDefault="00161F5D" w:rsidP="00B02AA1">
      <w:pPr>
        <w:spacing w:after="0"/>
        <w:ind w:firstLine="360"/>
        <w:rPr>
          <w:sz w:val="24"/>
          <w:szCs w:val="24"/>
          <w:u w:val="single"/>
        </w:rPr>
      </w:pPr>
      <w:r w:rsidRPr="00B02AA1">
        <w:rPr>
          <w:sz w:val="24"/>
          <w:szCs w:val="24"/>
          <w:u w:val="single"/>
        </w:rPr>
        <w:t xml:space="preserve">2033r. –  </w:t>
      </w:r>
      <w:r w:rsidR="00B02AA1">
        <w:rPr>
          <w:sz w:val="24"/>
          <w:szCs w:val="24"/>
          <w:u w:val="single"/>
        </w:rPr>
        <w:tab/>
      </w:r>
      <w:r w:rsidRPr="00B02AA1">
        <w:rPr>
          <w:sz w:val="24"/>
          <w:szCs w:val="24"/>
          <w:u w:val="single"/>
        </w:rPr>
        <w:t xml:space="preserve">1 x 479 000 zł =   </w:t>
      </w:r>
      <w:r w:rsidR="00B02AA1">
        <w:rPr>
          <w:sz w:val="24"/>
          <w:szCs w:val="24"/>
          <w:u w:val="single"/>
        </w:rPr>
        <w:t xml:space="preserve"> </w:t>
      </w:r>
      <w:r w:rsidRPr="00B02AA1">
        <w:rPr>
          <w:sz w:val="24"/>
          <w:szCs w:val="24"/>
          <w:u w:val="single"/>
        </w:rPr>
        <w:t>479 000 zł</w:t>
      </w:r>
    </w:p>
    <w:p w:rsidR="00161F5D" w:rsidRDefault="00161F5D" w:rsidP="00880377">
      <w:pPr>
        <w:pStyle w:val="Akapitzlist"/>
        <w:spacing w:after="0"/>
        <w:ind w:left="360"/>
        <w:rPr>
          <w:b/>
          <w:sz w:val="24"/>
          <w:szCs w:val="24"/>
          <w:u w:val="single"/>
        </w:rPr>
      </w:pPr>
      <w:r w:rsidRPr="00161F5D">
        <w:rPr>
          <w:sz w:val="24"/>
          <w:szCs w:val="24"/>
        </w:rPr>
        <w:t xml:space="preserve">              </w:t>
      </w:r>
      <w:r w:rsidR="00796EBA">
        <w:rPr>
          <w:sz w:val="24"/>
          <w:szCs w:val="24"/>
        </w:rPr>
        <w:t xml:space="preserve">  </w:t>
      </w:r>
      <w:r w:rsidRPr="00161F5D">
        <w:rPr>
          <w:sz w:val="24"/>
          <w:szCs w:val="24"/>
        </w:rPr>
        <w:t xml:space="preserve">    </w:t>
      </w:r>
      <w:r w:rsidRPr="00161F5D">
        <w:rPr>
          <w:sz w:val="24"/>
          <w:szCs w:val="24"/>
          <w:u w:val="single"/>
        </w:rPr>
        <w:t xml:space="preserve"> </w:t>
      </w:r>
      <w:r w:rsidRPr="00161F5D">
        <w:rPr>
          <w:b/>
          <w:sz w:val="24"/>
          <w:szCs w:val="24"/>
          <w:u w:val="single"/>
        </w:rPr>
        <w:t>Ogółem          18 664 559 zł</w:t>
      </w:r>
    </w:p>
    <w:p w:rsidR="008F6386" w:rsidRDefault="008F6386" w:rsidP="00880377">
      <w:pPr>
        <w:pStyle w:val="Akapitzlist"/>
        <w:spacing w:after="0"/>
        <w:ind w:left="360"/>
        <w:rPr>
          <w:b/>
          <w:sz w:val="24"/>
          <w:szCs w:val="24"/>
          <w:u w:val="single"/>
        </w:rPr>
      </w:pPr>
    </w:p>
    <w:p w:rsidR="008F6386" w:rsidRDefault="008F6386" w:rsidP="00880377">
      <w:pPr>
        <w:pStyle w:val="Akapitzlist"/>
        <w:spacing w:after="0"/>
        <w:ind w:left="360"/>
        <w:rPr>
          <w:b/>
          <w:sz w:val="24"/>
          <w:szCs w:val="24"/>
          <w:u w:val="single"/>
        </w:rPr>
      </w:pPr>
    </w:p>
    <w:p w:rsidR="00161F5D" w:rsidRPr="008F6386" w:rsidRDefault="008F6386" w:rsidP="008F6386">
      <w:pPr>
        <w:pStyle w:val="Akapitzlist"/>
        <w:spacing w:after="0" w:line="360" w:lineRule="auto"/>
        <w:ind w:left="792"/>
        <w:jc w:val="both"/>
        <w:rPr>
          <w:color w:val="auto"/>
          <w:sz w:val="24"/>
          <w:szCs w:val="24"/>
        </w:rPr>
      </w:pPr>
      <w:r>
        <w:rPr>
          <w:color w:val="auto"/>
          <w:sz w:val="24"/>
          <w:szCs w:val="24"/>
        </w:rPr>
        <w:t>J</w:t>
      </w:r>
      <w:r w:rsidRPr="00796EBA">
        <w:rPr>
          <w:color w:val="auto"/>
          <w:sz w:val="24"/>
          <w:szCs w:val="24"/>
        </w:rPr>
        <w:t>eżeli spłata rat kapitałowych przypada na dzień wolny - spłata nastąpi w dniu poprzedzającym dzień wolny,</w:t>
      </w:r>
    </w:p>
    <w:p w:rsidR="00F31274" w:rsidRPr="0060567D" w:rsidRDefault="00F31274" w:rsidP="008C5E08">
      <w:pPr>
        <w:numPr>
          <w:ilvl w:val="1"/>
          <w:numId w:val="1"/>
        </w:numPr>
        <w:spacing w:after="0" w:line="360" w:lineRule="auto"/>
        <w:jc w:val="both"/>
        <w:rPr>
          <w:color w:val="auto"/>
          <w:sz w:val="24"/>
          <w:szCs w:val="24"/>
        </w:rPr>
      </w:pPr>
      <w:r w:rsidRPr="0060567D">
        <w:rPr>
          <w:color w:val="auto"/>
          <w:sz w:val="24"/>
          <w:szCs w:val="24"/>
        </w:rPr>
        <w:t>s</w:t>
      </w:r>
      <w:r w:rsidR="00285601" w:rsidRPr="0060567D">
        <w:rPr>
          <w:color w:val="auto"/>
          <w:sz w:val="24"/>
          <w:szCs w:val="24"/>
        </w:rPr>
        <w:t xml:space="preserve">płata rat odsetkowych co miesiąc, od </w:t>
      </w:r>
      <w:r w:rsidR="00796EBA" w:rsidRPr="0060567D">
        <w:rPr>
          <w:color w:val="auto"/>
          <w:sz w:val="24"/>
          <w:szCs w:val="24"/>
        </w:rPr>
        <w:t>sierpn</w:t>
      </w:r>
      <w:r w:rsidR="00285601" w:rsidRPr="0060567D">
        <w:rPr>
          <w:color w:val="auto"/>
          <w:sz w:val="24"/>
          <w:szCs w:val="24"/>
        </w:rPr>
        <w:t>ia 201</w:t>
      </w:r>
      <w:r w:rsidR="00796EBA" w:rsidRPr="0060567D">
        <w:rPr>
          <w:color w:val="auto"/>
          <w:sz w:val="24"/>
          <w:szCs w:val="24"/>
        </w:rPr>
        <w:t>9</w:t>
      </w:r>
      <w:r w:rsidR="00285601" w:rsidRPr="0060567D">
        <w:rPr>
          <w:color w:val="auto"/>
          <w:sz w:val="24"/>
          <w:szCs w:val="24"/>
        </w:rPr>
        <w:t xml:space="preserve"> do </w:t>
      </w:r>
      <w:r w:rsidR="00796EBA" w:rsidRPr="0060567D">
        <w:rPr>
          <w:color w:val="auto"/>
          <w:sz w:val="24"/>
          <w:szCs w:val="24"/>
        </w:rPr>
        <w:t>grudnia</w:t>
      </w:r>
      <w:r w:rsidR="00285601" w:rsidRPr="0060567D">
        <w:rPr>
          <w:color w:val="auto"/>
          <w:sz w:val="24"/>
          <w:szCs w:val="24"/>
        </w:rPr>
        <w:t xml:space="preserve"> 2033</w:t>
      </w:r>
      <w:r w:rsidRPr="0060567D">
        <w:rPr>
          <w:color w:val="auto"/>
          <w:sz w:val="24"/>
          <w:szCs w:val="24"/>
        </w:rPr>
        <w:t xml:space="preserve"> roku,</w:t>
      </w:r>
      <w:r w:rsidR="00863C1D" w:rsidRPr="0060567D">
        <w:rPr>
          <w:color w:val="auto"/>
          <w:sz w:val="24"/>
          <w:szCs w:val="24"/>
        </w:rPr>
        <w:t xml:space="preserve"> płatne na </w:t>
      </w:r>
      <w:r w:rsidR="00285601" w:rsidRPr="0060567D">
        <w:rPr>
          <w:color w:val="auto"/>
          <w:sz w:val="24"/>
          <w:szCs w:val="24"/>
        </w:rPr>
        <w:t>koniec każdego miesiąca,</w:t>
      </w:r>
    </w:p>
    <w:p w:rsidR="00F31274" w:rsidRPr="0080398E" w:rsidRDefault="00F31274" w:rsidP="008C5E08">
      <w:pPr>
        <w:numPr>
          <w:ilvl w:val="1"/>
          <w:numId w:val="1"/>
        </w:numPr>
        <w:spacing w:after="0" w:line="360" w:lineRule="auto"/>
        <w:jc w:val="both"/>
        <w:rPr>
          <w:color w:val="auto"/>
          <w:sz w:val="24"/>
          <w:szCs w:val="24"/>
        </w:rPr>
      </w:pPr>
      <w:r w:rsidRPr="0080398E">
        <w:rPr>
          <w:color w:val="auto"/>
          <w:sz w:val="24"/>
          <w:szCs w:val="24"/>
        </w:rPr>
        <w:t xml:space="preserve">sposób naliczania odsetek: w oparciu o stawkę bazową </w:t>
      </w:r>
      <w:r w:rsidR="00F80E68" w:rsidRPr="0080398E">
        <w:rPr>
          <w:color w:val="auto"/>
          <w:sz w:val="24"/>
          <w:szCs w:val="24"/>
        </w:rPr>
        <w:t xml:space="preserve">WIBOR </w:t>
      </w:r>
      <w:r w:rsidR="0080398E" w:rsidRPr="0080398E">
        <w:rPr>
          <w:color w:val="auto"/>
          <w:sz w:val="24"/>
          <w:szCs w:val="24"/>
        </w:rPr>
        <w:t>1</w:t>
      </w:r>
      <w:r w:rsidR="0060567D">
        <w:rPr>
          <w:color w:val="auto"/>
          <w:sz w:val="24"/>
          <w:szCs w:val="24"/>
        </w:rPr>
        <w:t xml:space="preserve">M, </w:t>
      </w:r>
      <w:r w:rsidRPr="0080398E">
        <w:rPr>
          <w:color w:val="auto"/>
          <w:sz w:val="24"/>
          <w:szCs w:val="24"/>
        </w:rPr>
        <w:t>powiększoną o</w:t>
      </w:r>
      <w:r w:rsidR="0060567D">
        <w:rPr>
          <w:color w:val="auto"/>
          <w:sz w:val="24"/>
          <w:szCs w:val="24"/>
        </w:rPr>
        <w:t> </w:t>
      </w:r>
      <w:r w:rsidR="00285601" w:rsidRPr="0080398E">
        <w:rPr>
          <w:color w:val="auto"/>
          <w:sz w:val="24"/>
          <w:szCs w:val="24"/>
        </w:rPr>
        <w:t xml:space="preserve">stałą </w:t>
      </w:r>
      <w:r w:rsidRPr="0080398E">
        <w:rPr>
          <w:color w:val="auto"/>
          <w:sz w:val="24"/>
          <w:szCs w:val="24"/>
        </w:rPr>
        <w:t>marżę Wykonawcy (w odniesieniu do</w:t>
      </w:r>
      <w:r w:rsidR="00AF0374" w:rsidRPr="0080398E">
        <w:rPr>
          <w:color w:val="auto"/>
          <w:sz w:val="24"/>
          <w:szCs w:val="24"/>
        </w:rPr>
        <w:t xml:space="preserve"> </w:t>
      </w:r>
      <w:r w:rsidRPr="0080398E">
        <w:rPr>
          <w:color w:val="auto"/>
          <w:sz w:val="24"/>
          <w:szCs w:val="24"/>
        </w:rPr>
        <w:t xml:space="preserve">rzeczywistej liczby dni </w:t>
      </w:r>
      <w:r w:rsidR="00863C1D" w:rsidRPr="0080398E">
        <w:rPr>
          <w:color w:val="auto"/>
          <w:sz w:val="24"/>
          <w:szCs w:val="24"/>
        </w:rPr>
        <w:t>w </w:t>
      </w:r>
      <w:r w:rsidR="00285601" w:rsidRPr="0080398E">
        <w:rPr>
          <w:color w:val="auto"/>
          <w:sz w:val="24"/>
          <w:szCs w:val="24"/>
        </w:rPr>
        <w:t>roku 365/366</w:t>
      </w:r>
      <w:r w:rsidR="00F76E34">
        <w:rPr>
          <w:color w:val="auto"/>
          <w:sz w:val="24"/>
          <w:szCs w:val="24"/>
        </w:rPr>
        <w:t>),</w:t>
      </w:r>
    </w:p>
    <w:p w:rsidR="00F31274" w:rsidRPr="00C515EF" w:rsidRDefault="0060567D" w:rsidP="008C5E08">
      <w:pPr>
        <w:numPr>
          <w:ilvl w:val="1"/>
          <w:numId w:val="1"/>
        </w:numPr>
        <w:spacing w:after="0" w:line="360" w:lineRule="auto"/>
        <w:jc w:val="both"/>
        <w:rPr>
          <w:color w:val="auto"/>
          <w:sz w:val="24"/>
          <w:szCs w:val="24"/>
        </w:rPr>
      </w:pPr>
      <w:r>
        <w:rPr>
          <w:color w:val="auto"/>
          <w:sz w:val="24"/>
          <w:szCs w:val="24"/>
        </w:rPr>
        <w:t>ewentualna</w:t>
      </w:r>
      <w:r w:rsidR="00285601" w:rsidRPr="00C515EF">
        <w:rPr>
          <w:color w:val="auto"/>
          <w:sz w:val="24"/>
          <w:szCs w:val="24"/>
        </w:rPr>
        <w:t xml:space="preserve"> prowizj</w:t>
      </w:r>
      <w:r>
        <w:rPr>
          <w:color w:val="auto"/>
          <w:sz w:val="24"/>
          <w:szCs w:val="24"/>
        </w:rPr>
        <w:t>a</w:t>
      </w:r>
      <w:r w:rsidR="00285601" w:rsidRPr="00C515EF">
        <w:rPr>
          <w:color w:val="auto"/>
          <w:sz w:val="24"/>
          <w:szCs w:val="24"/>
        </w:rPr>
        <w:t xml:space="preserve"> bankow</w:t>
      </w:r>
      <w:r>
        <w:rPr>
          <w:color w:val="auto"/>
          <w:sz w:val="24"/>
          <w:szCs w:val="24"/>
        </w:rPr>
        <w:t>a nie większa niż 0,1% wartości kredytu,</w:t>
      </w:r>
    </w:p>
    <w:p w:rsidR="00F31274" w:rsidRPr="00C515EF" w:rsidRDefault="00F31274" w:rsidP="008C5E08">
      <w:pPr>
        <w:numPr>
          <w:ilvl w:val="1"/>
          <w:numId w:val="1"/>
        </w:numPr>
        <w:spacing w:after="0" w:line="360" w:lineRule="auto"/>
        <w:jc w:val="both"/>
        <w:rPr>
          <w:color w:val="auto"/>
          <w:sz w:val="24"/>
          <w:szCs w:val="24"/>
        </w:rPr>
      </w:pPr>
      <w:r w:rsidRPr="00C515EF">
        <w:rPr>
          <w:color w:val="auto"/>
          <w:sz w:val="24"/>
          <w:szCs w:val="24"/>
        </w:rPr>
        <w:t xml:space="preserve">zabezpieczenie: </w:t>
      </w:r>
      <w:r w:rsidR="00892B7D" w:rsidRPr="00C515EF">
        <w:rPr>
          <w:color w:val="auto"/>
          <w:sz w:val="24"/>
          <w:szCs w:val="24"/>
        </w:rPr>
        <w:t>weksel in blanco wraz z deklaracją wekslową (z kontrasygnatą Skarbnika Gminy Lubicz)</w:t>
      </w:r>
      <w:r w:rsidR="00331D03" w:rsidRPr="00C515EF">
        <w:rPr>
          <w:color w:val="auto"/>
          <w:sz w:val="24"/>
          <w:szCs w:val="24"/>
        </w:rPr>
        <w:t>,</w:t>
      </w:r>
    </w:p>
    <w:p w:rsidR="00E40AFA" w:rsidRPr="00C515EF" w:rsidRDefault="00FB4A26" w:rsidP="008C5E08">
      <w:pPr>
        <w:numPr>
          <w:ilvl w:val="1"/>
          <w:numId w:val="1"/>
        </w:numPr>
        <w:spacing w:after="0" w:line="360" w:lineRule="auto"/>
        <w:jc w:val="both"/>
        <w:rPr>
          <w:color w:val="auto"/>
          <w:sz w:val="24"/>
          <w:szCs w:val="24"/>
        </w:rPr>
      </w:pPr>
      <w:r w:rsidRPr="00C515EF">
        <w:rPr>
          <w:color w:val="auto"/>
          <w:sz w:val="24"/>
          <w:szCs w:val="24"/>
        </w:rPr>
        <w:t>m</w:t>
      </w:r>
      <w:r w:rsidR="00F31274" w:rsidRPr="00C515EF">
        <w:rPr>
          <w:color w:val="auto"/>
          <w:sz w:val="24"/>
          <w:szCs w:val="24"/>
        </w:rPr>
        <w:t xml:space="preserve">ożliwość wcześniejszej, niż wynikająca z harmonogramu, spłata części lub całości kredytu, bez ponoszenia przez Zamawiającego jakichkolwiek kosztów. </w:t>
      </w:r>
    </w:p>
    <w:p w:rsidR="00F37467" w:rsidRPr="005A79BD" w:rsidRDefault="00F37467" w:rsidP="008C5E08">
      <w:pPr>
        <w:spacing w:after="0" w:line="360" w:lineRule="auto"/>
        <w:ind w:left="360"/>
        <w:jc w:val="both"/>
        <w:rPr>
          <w:color w:val="auto"/>
          <w:sz w:val="24"/>
          <w:szCs w:val="24"/>
        </w:rPr>
      </w:pPr>
    </w:p>
    <w:p w:rsidR="0062103D" w:rsidRPr="005A79BD" w:rsidRDefault="0062103D" w:rsidP="008C5E08">
      <w:pPr>
        <w:spacing w:after="0" w:line="360" w:lineRule="auto"/>
        <w:ind w:left="360"/>
        <w:jc w:val="both"/>
        <w:rPr>
          <w:color w:val="auto"/>
          <w:sz w:val="24"/>
          <w:szCs w:val="24"/>
        </w:rPr>
      </w:pPr>
      <w:r w:rsidRPr="005A79BD">
        <w:rPr>
          <w:color w:val="auto"/>
          <w:sz w:val="24"/>
          <w:szCs w:val="24"/>
        </w:rPr>
        <w:t>Zamawiającemu przysługuje prawo niewykorzystania pełnej kwoty kredytu bez ponoszenia dodatkowych kosztów. Kredyt zostanie</w:t>
      </w:r>
      <w:r w:rsidR="00ED148E" w:rsidRPr="005A79BD">
        <w:rPr>
          <w:color w:val="auto"/>
          <w:sz w:val="24"/>
          <w:szCs w:val="24"/>
        </w:rPr>
        <w:t xml:space="preserve"> udostępniony Zamawiającemu na </w:t>
      </w:r>
      <w:r w:rsidRPr="005A79BD">
        <w:rPr>
          <w:color w:val="auto"/>
          <w:sz w:val="24"/>
          <w:szCs w:val="24"/>
        </w:rPr>
        <w:t>podstaw</w:t>
      </w:r>
      <w:r w:rsidR="000A486B" w:rsidRPr="005A79BD">
        <w:rPr>
          <w:color w:val="auto"/>
          <w:sz w:val="24"/>
          <w:szCs w:val="24"/>
        </w:rPr>
        <w:t>ie pisemnej dyspozycji w ciągu 4</w:t>
      </w:r>
      <w:r w:rsidRPr="005A79BD">
        <w:rPr>
          <w:color w:val="auto"/>
          <w:sz w:val="24"/>
          <w:szCs w:val="24"/>
        </w:rPr>
        <w:t xml:space="preserve"> dni od daty zapotrzebowania określonej kwoty kredytu.</w:t>
      </w:r>
    </w:p>
    <w:p w:rsidR="00E0510C" w:rsidRPr="00FC76EC" w:rsidRDefault="00E0510C" w:rsidP="008C5E08">
      <w:pPr>
        <w:pStyle w:val="WW-Domylnie"/>
        <w:spacing w:after="0" w:line="360" w:lineRule="auto"/>
        <w:rPr>
          <w:color w:val="FF0000"/>
        </w:rPr>
      </w:pPr>
    </w:p>
    <w:p w:rsidR="00F31274" w:rsidRPr="002412CF" w:rsidRDefault="00F31274" w:rsidP="008C5E08">
      <w:pPr>
        <w:pStyle w:val="WW-Domylnie"/>
        <w:spacing w:after="0" w:line="360" w:lineRule="auto"/>
        <w:jc w:val="both"/>
        <w:rPr>
          <w:b/>
          <w:bCs/>
          <w:i/>
          <w:iCs/>
          <w:color w:val="auto"/>
          <w:u w:val="single"/>
        </w:rPr>
      </w:pPr>
      <w:r w:rsidRPr="002412CF">
        <w:rPr>
          <w:b/>
          <w:bCs/>
          <w:i/>
          <w:iCs/>
          <w:color w:val="auto"/>
          <w:u w:val="single"/>
        </w:rPr>
        <w:t>Zamawiający nie dopuszcza możliwości powierzenia wykonania jakiejkolwiek części zamówienia podwykonawcom.</w:t>
      </w:r>
    </w:p>
    <w:p w:rsidR="00F31274" w:rsidRPr="00A71A7F" w:rsidRDefault="00F31274" w:rsidP="008C5E08">
      <w:pPr>
        <w:pStyle w:val="WW-Domylnie"/>
        <w:spacing w:after="0" w:line="360" w:lineRule="auto"/>
        <w:jc w:val="both"/>
        <w:rPr>
          <w:b/>
          <w:bCs/>
          <w:i/>
          <w:iCs/>
          <w:color w:val="auto"/>
          <w:u w:val="single"/>
        </w:rPr>
      </w:pPr>
    </w:p>
    <w:p w:rsidR="00F31274" w:rsidRPr="00A71A7F" w:rsidRDefault="00F31274" w:rsidP="008C5E08">
      <w:pPr>
        <w:pStyle w:val="Tekstpodstawowy3"/>
        <w:numPr>
          <w:ilvl w:val="1"/>
          <w:numId w:val="1"/>
        </w:numPr>
        <w:suppressAutoHyphens w:val="0"/>
        <w:overflowPunct w:val="0"/>
        <w:autoSpaceDE w:val="0"/>
        <w:adjustRightInd w:val="0"/>
        <w:spacing w:after="0" w:line="360" w:lineRule="auto"/>
        <w:ind w:left="567"/>
        <w:jc w:val="both"/>
        <w:rPr>
          <w:rFonts w:ascii="Times New Roman" w:hAnsi="Times New Roman" w:cs="Times New Roman"/>
          <w:sz w:val="24"/>
          <w:szCs w:val="24"/>
        </w:rPr>
      </w:pPr>
      <w:r w:rsidRPr="00A71A7F">
        <w:rPr>
          <w:rFonts w:ascii="Times New Roman" w:hAnsi="Times New Roman" w:cs="Times New Roman"/>
          <w:sz w:val="24"/>
          <w:szCs w:val="24"/>
        </w:rPr>
        <w:t>Zamawiaj</w:t>
      </w:r>
      <w:r w:rsidRPr="00A71A7F">
        <w:rPr>
          <w:rFonts w:ascii="Times New Roman" w:eastAsia="TimesNewRoman" w:hAnsi="Times New Roman" w:cs="Times New Roman"/>
          <w:sz w:val="24"/>
          <w:szCs w:val="24"/>
        </w:rPr>
        <w:t>ą</w:t>
      </w:r>
      <w:r w:rsidRPr="00A71A7F">
        <w:rPr>
          <w:rFonts w:ascii="Times New Roman" w:hAnsi="Times New Roman" w:cs="Times New Roman"/>
          <w:sz w:val="24"/>
          <w:szCs w:val="24"/>
        </w:rPr>
        <w:t>cy nie dopuszcza możliw</w:t>
      </w:r>
      <w:r w:rsidRPr="00A71A7F">
        <w:rPr>
          <w:rFonts w:ascii="Times New Roman" w:eastAsia="TimesNewRoman" w:hAnsi="Times New Roman" w:cs="Times New Roman"/>
          <w:sz w:val="24"/>
          <w:szCs w:val="24"/>
        </w:rPr>
        <w:t>o</w:t>
      </w:r>
      <w:r w:rsidRPr="00A71A7F">
        <w:rPr>
          <w:rFonts w:ascii="Times New Roman" w:hAnsi="Times New Roman" w:cs="Times New Roman"/>
          <w:sz w:val="24"/>
          <w:szCs w:val="24"/>
        </w:rPr>
        <w:t>ści składania ofert częściowych i wariantowych.</w:t>
      </w:r>
    </w:p>
    <w:p w:rsidR="00F31274" w:rsidRPr="00985A52" w:rsidRDefault="00F31274" w:rsidP="008C5E08">
      <w:pPr>
        <w:pStyle w:val="Tekstpodstawowy3"/>
        <w:tabs>
          <w:tab w:val="num" w:pos="567"/>
        </w:tabs>
        <w:suppressAutoHyphens w:val="0"/>
        <w:overflowPunct w:val="0"/>
        <w:autoSpaceDE w:val="0"/>
        <w:adjustRightInd w:val="0"/>
        <w:spacing w:after="0" w:line="360" w:lineRule="auto"/>
        <w:jc w:val="both"/>
        <w:rPr>
          <w:rFonts w:ascii="Times New Roman" w:hAnsi="Times New Roman" w:cs="Times New Roman"/>
          <w:sz w:val="24"/>
          <w:szCs w:val="24"/>
        </w:rPr>
      </w:pPr>
      <w:r w:rsidRPr="00883FF0">
        <w:rPr>
          <w:rFonts w:ascii="Times New Roman" w:hAnsi="Times New Roman" w:cs="Times New Roman"/>
          <w:b/>
          <w:sz w:val="24"/>
          <w:szCs w:val="24"/>
        </w:rPr>
        <w:t>1.10.</w:t>
      </w:r>
      <w:r w:rsidRPr="00883FF0">
        <w:rPr>
          <w:rFonts w:ascii="Times New Roman" w:hAnsi="Times New Roman" w:cs="Times New Roman"/>
          <w:sz w:val="24"/>
          <w:szCs w:val="24"/>
        </w:rPr>
        <w:t xml:space="preserve"> </w:t>
      </w:r>
      <w:r w:rsidRPr="00985A52">
        <w:rPr>
          <w:rFonts w:ascii="Times New Roman" w:hAnsi="Times New Roman" w:cs="Times New Roman"/>
          <w:sz w:val="24"/>
          <w:szCs w:val="24"/>
        </w:rPr>
        <w:t>Zamawiający nie przewiduje wykluczeń na podstawie art. 24 ust. 5</w:t>
      </w:r>
    </w:p>
    <w:p w:rsidR="00F31274" w:rsidRPr="00985A52" w:rsidRDefault="00F31274" w:rsidP="008C5E08">
      <w:pPr>
        <w:pStyle w:val="Tekstpodstawowy3"/>
        <w:tabs>
          <w:tab w:val="num" w:pos="567"/>
        </w:tabs>
        <w:suppressAutoHyphens w:val="0"/>
        <w:overflowPunct w:val="0"/>
        <w:autoSpaceDE w:val="0"/>
        <w:adjustRightInd w:val="0"/>
        <w:spacing w:after="0" w:line="360" w:lineRule="auto"/>
        <w:jc w:val="both"/>
        <w:rPr>
          <w:rFonts w:ascii="Times New Roman" w:hAnsi="Times New Roman" w:cs="Times New Roman"/>
          <w:sz w:val="24"/>
          <w:szCs w:val="24"/>
        </w:rPr>
      </w:pPr>
      <w:r w:rsidRPr="00985A52">
        <w:rPr>
          <w:rFonts w:ascii="Times New Roman" w:hAnsi="Times New Roman" w:cs="Times New Roman"/>
          <w:b/>
          <w:sz w:val="24"/>
          <w:szCs w:val="24"/>
        </w:rPr>
        <w:t>1.11.</w:t>
      </w:r>
      <w:r w:rsidRPr="00985A52">
        <w:rPr>
          <w:rFonts w:ascii="Times New Roman" w:hAnsi="Times New Roman" w:cs="Times New Roman"/>
          <w:sz w:val="24"/>
          <w:szCs w:val="24"/>
        </w:rPr>
        <w:t xml:space="preserve"> Zamawiający nie przewiduje wymagań, o których mowa w art. 29 ust. 4 ustawy oraz </w:t>
      </w:r>
      <w:r w:rsidRPr="00985A52">
        <w:rPr>
          <w:rFonts w:ascii="Times New Roman" w:hAnsi="Times New Roman" w:cs="Times New Roman"/>
          <w:sz w:val="24"/>
          <w:szCs w:val="24"/>
        </w:rPr>
        <w:lastRenderedPageBreak/>
        <w:t>postawienia zastr</w:t>
      </w:r>
      <w:r w:rsidR="00B60930" w:rsidRPr="00985A52">
        <w:rPr>
          <w:rFonts w:ascii="Times New Roman" w:hAnsi="Times New Roman" w:cs="Times New Roman"/>
          <w:sz w:val="24"/>
          <w:szCs w:val="24"/>
        </w:rPr>
        <w:t>zeżeń, o których mowa w art. 36</w:t>
      </w:r>
      <w:r w:rsidRPr="00985A52">
        <w:rPr>
          <w:rFonts w:ascii="Times New Roman" w:hAnsi="Times New Roman" w:cs="Times New Roman"/>
          <w:sz w:val="24"/>
          <w:szCs w:val="24"/>
        </w:rPr>
        <w:t>a ust. 2 ustawy.</w:t>
      </w:r>
    </w:p>
    <w:p w:rsidR="00F31274" w:rsidRPr="00985A52" w:rsidRDefault="00F31274" w:rsidP="008C5E08">
      <w:pPr>
        <w:autoSpaceDE w:val="0"/>
        <w:adjustRightInd w:val="0"/>
        <w:spacing w:after="0" w:line="360" w:lineRule="auto"/>
        <w:jc w:val="both"/>
        <w:rPr>
          <w:color w:val="auto"/>
          <w:sz w:val="24"/>
          <w:szCs w:val="24"/>
        </w:rPr>
      </w:pPr>
      <w:r w:rsidRPr="00985A52">
        <w:rPr>
          <w:b/>
          <w:color w:val="auto"/>
          <w:sz w:val="24"/>
          <w:szCs w:val="24"/>
        </w:rPr>
        <w:t>1.12</w:t>
      </w:r>
      <w:r w:rsidR="00D76CD6" w:rsidRPr="00985A52">
        <w:rPr>
          <w:b/>
          <w:color w:val="auto"/>
          <w:sz w:val="24"/>
          <w:szCs w:val="24"/>
        </w:rPr>
        <w:t>.</w:t>
      </w:r>
      <w:r w:rsidRPr="00985A52">
        <w:rPr>
          <w:color w:val="auto"/>
          <w:sz w:val="24"/>
          <w:szCs w:val="24"/>
        </w:rPr>
        <w:t xml:space="preserve"> Zamawiający </w:t>
      </w:r>
      <w:r w:rsidR="00910A4A" w:rsidRPr="00910A4A">
        <w:rPr>
          <w:color w:val="auto"/>
          <w:sz w:val="24"/>
          <w:szCs w:val="24"/>
        </w:rPr>
        <w:t xml:space="preserve">będzie stosował </w:t>
      </w:r>
      <w:r w:rsidR="00E65445" w:rsidRPr="00985A52">
        <w:rPr>
          <w:color w:val="auto"/>
          <w:sz w:val="24"/>
          <w:szCs w:val="24"/>
        </w:rPr>
        <w:t>procedur</w:t>
      </w:r>
      <w:r w:rsidR="00910A4A">
        <w:rPr>
          <w:color w:val="auto"/>
          <w:sz w:val="24"/>
          <w:szCs w:val="24"/>
        </w:rPr>
        <w:t>ę</w:t>
      </w:r>
      <w:r w:rsidR="00E65445" w:rsidRPr="00985A52">
        <w:rPr>
          <w:color w:val="auto"/>
          <w:sz w:val="24"/>
          <w:szCs w:val="24"/>
        </w:rPr>
        <w:t xml:space="preserve"> odwrócon</w:t>
      </w:r>
      <w:r w:rsidR="00910A4A">
        <w:rPr>
          <w:color w:val="auto"/>
          <w:sz w:val="24"/>
          <w:szCs w:val="24"/>
        </w:rPr>
        <w:t>ą</w:t>
      </w:r>
      <w:r w:rsidR="00061E8B">
        <w:rPr>
          <w:color w:val="auto"/>
          <w:sz w:val="24"/>
          <w:szCs w:val="24"/>
        </w:rPr>
        <w:t>,</w:t>
      </w:r>
      <w:r w:rsidR="00E65445" w:rsidRPr="00985A52">
        <w:rPr>
          <w:color w:val="auto"/>
          <w:sz w:val="24"/>
          <w:szCs w:val="24"/>
        </w:rPr>
        <w:t xml:space="preserve"> na podstawie art. 24aa ustawy</w:t>
      </w:r>
      <w:r w:rsidR="00985A52">
        <w:rPr>
          <w:color w:val="auto"/>
          <w:sz w:val="24"/>
          <w:szCs w:val="24"/>
        </w:rPr>
        <w:t xml:space="preserve"> Pzp</w:t>
      </w:r>
      <w:r w:rsidR="00E65445" w:rsidRPr="00985A52">
        <w:rPr>
          <w:color w:val="auto"/>
          <w:sz w:val="24"/>
          <w:szCs w:val="24"/>
        </w:rPr>
        <w:t xml:space="preserve">. </w:t>
      </w:r>
    </w:p>
    <w:p w:rsidR="00E65445" w:rsidRPr="00FC76EC" w:rsidRDefault="00E65445" w:rsidP="008C5E08">
      <w:pPr>
        <w:autoSpaceDE w:val="0"/>
        <w:adjustRightInd w:val="0"/>
        <w:spacing w:after="0" w:line="360" w:lineRule="auto"/>
        <w:jc w:val="both"/>
        <w:rPr>
          <w:color w:val="FF0000"/>
          <w:sz w:val="24"/>
          <w:szCs w:val="24"/>
        </w:rPr>
      </w:pPr>
    </w:p>
    <w:p w:rsidR="008B28FA" w:rsidRPr="00883FF0" w:rsidRDefault="00B60930" w:rsidP="008C5E08">
      <w:pPr>
        <w:numPr>
          <w:ilvl w:val="0"/>
          <w:numId w:val="2"/>
        </w:numPr>
        <w:autoSpaceDE w:val="0"/>
        <w:adjustRightInd w:val="0"/>
        <w:spacing w:after="0" w:line="360" w:lineRule="auto"/>
        <w:jc w:val="both"/>
        <w:rPr>
          <w:color w:val="auto"/>
          <w:sz w:val="24"/>
          <w:szCs w:val="24"/>
        </w:rPr>
      </w:pPr>
      <w:r w:rsidRPr="00883FF0">
        <w:rPr>
          <w:b/>
          <w:bCs/>
          <w:color w:val="auto"/>
          <w:sz w:val="24"/>
          <w:szCs w:val="24"/>
        </w:rPr>
        <w:t>Termin wykonania zamówienia</w:t>
      </w:r>
    </w:p>
    <w:p w:rsidR="008B28FA" w:rsidRDefault="00C856C4" w:rsidP="00C856C4">
      <w:pPr>
        <w:pStyle w:val="Tekstpodstawowy"/>
        <w:spacing w:after="0" w:line="360" w:lineRule="auto"/>
        <w:ind w:left="357"/>
        <w:jc w:val="both"/>
        <w:rPr>
          <w:color w:val="auto"/>
          <w:sz w:val="24"/>
          <w:szCs w:val="24"/>
        </w:rPr>
      </w:pPr>
      <w:bookmarkStart w:id="2" w:name="_Hlk495314632"/>
      <w:r>
        <w:rPr>
          <w:color w:val="auto"/>
          <w:sz w:val="24"/>
          <w:szCs w:val="24"/>
        </w:rPr>
        <w:t>R</w:t>
      </w:r>
      <w:r w:rsidR="00B60930" w:rsidRPr="00883FF0">
        <w:rPr>
          <w:color w:val="auto"/>
          <w:sz w:val="24"/>
          <w:szCs w:val="24"/>
        </w:rPr>
        <w:t>ozpoczęcie</w:t>
      </w:r>
      <w:r>
        <w:rPr>
          <w:color w:val="auto"/>
          <w:sz w:val="24"/>
          <w:szCs w:val="24"/>
        </w:rPr>
        <w:t xml:space="preserve"> - </w:t>
      </w:r>
      <w:r w:rsidR="00F31274" w:rsidRPr="00883FF0">
        <w:rPr>
          <w:color w:val="auto"/>
          <w:sz w:val="24"/>
          <w:szCs w:val="24"/>
        </w:rPr>
        <w:t>w dniu zawarcia umowy,</w:t>
      </w:r>
    </w:p>
    <w:p w:rsidR="008B28FA" w:rsidRPr="00B973B7" w:rsidRDefault="00C856C4" w:rsidP="00F76E34">
      <w:pPr>
        <w:pStyle w:val="Tekstpodstawowy"/>
        <w:spacing w:after="0" w:line="360" w:lineRule="auto"/>
        <w:ind w:firstLine="426"/>
        <w:jc w:val="both"/>
        <w:rPr>
          <w:b/>
          <w:color w:val="auto"/>
          <w:sz w:val="24"/>
          <w:szCs w:val="24"/>
        </w:rPr>
      </w:pPr>
      <w:r>
        <w:rPr>
          <w:color w:val="auto"/>
          <w:sz w:val="24"/>
          <w:szCs w:val="24"/>
        </w:rPr>
        <w:t xml:space="preserve">Zakończenie - </w:t>
      </w:r>
      <w:r w:rsidRPr="00B973B7">
        <w:rPr>
          <w:b/>
          <w:color w:val="auto"/>
          <w:sz w:val="24"/>
          <w:szCs w:val="24"/>
        </w:rPr>
        <w:t>w</w:t>
      </w:r>
      <w:r w:rsidR="00A458BD" w:rsidRPr="00B973B7">
        <w:rPr>
          <w:b/>
          <w:color w:val="auto"/>
          <w:sz w:val="24"/>
          <w:szCs w:val="24"/>
        </w:rPr>
        <w:t xml:space="preserve">ypłata kredytu </w:t>
      </w:r>
      <w:r w:rsidR="00F76E34">
        <w:rPr>
          <w:b/>
          <w:color w:val="auto"/>
          <w:sz w:val="24"/>
          <w:szCs w:val="24"/>
        </w:rPr>
        <w:t xml:space="preserve">maksymalnie </w:t>
      </w:r>
      <w:r w:rsidR="003A0B94" w:rsidRPr="00B973B7">
        <w:rPr>
          <w:b/>
          <w:color w:val="auto"/>
          <w:sz w:val="24"/>
          <w:szCs w:val="24"/>
        </w:rPr>
        <w:t xml:space="preserve">do </w:t>
      </w:r>
      <w:r w:rsidR="00B907CC" w:rsidRPr="00B973B7">
        <w:rPr>
          <w:b/>
          <w:color w:val="auto"/>
          <w:sz w:val="24"/>
          <w:szCs w:val="24"/>
        </w:rPr>
        <w:t>20 grudnia</w:t>
      </w:r>
      <w:r w:rsidR="00F31274" w:rsidRPr="00B973B7">
        <w:rPr>
          <w:b/>
          <w:color w:val="auto"/>
          <w:sz w:val="24"/>
          <w:szCs w:val="24"/>
        </w:rPr>
        <w:t xml:space="preserve"> 201</w:t>
      </w:r>
      <w:r w:rsidR="00883FF0" w:rsidRPr="00B973B7">
        <w:rPr>
          <w:b/>
          <w:color w:val="auto"/>
          <w:sz w:val="24"/>
          <w:szCs w:val="24"/>
        </w:rPr>
        <w:t>9</w:t>
      </w:r>
      <w:r w:rsidR="00F31274" w:rsidRPr="00B973B7">
        <w:rPr>
          <w:b/>
          <w:color w:val="auto"/>
          <w:sz w:val="24"/>
          <w:szCs w:val="24"/>
        </w:rPr>
        <w:t xml:space="preserve"> r.</w:t>
      </w:r>
    </w:p>
    <w:p w:rsidR="00F31274" w:rsidRPr="00B973B7" w:rsidRDefault="00C856C4" w:rsidP="00C856C4">
      <w:pPr>
        <w:pStyle w:val="Tekstpodstawowy"/>
        <w:spacing w:after="0" w:line="360" w:lineRule="auto"/>
        <w:ind w:left="1701"/>
        <w:jc w:val="both"/>
        <w:rPr>
          <w:color w:val="auto"/>
          <w:sz w:val="24"/>
          <w:szCs w:val="24"/>
        </w:rPr>
      </w:pPr>
      <w:r w:rsidRPr="00B973B7">
        <w:rPr>
          <w:color w:val="auto"/>
          <w:sz w:val="24"/>
          <w:szCs w:val="24"/>
        </w:rPr>
        <w:t>- z</w:t>
      </w:r>
      <w:r w:rsidR="00F31274" w:rsidRPr="00B973B7">
        <w:rPr>
          <w:color w:val="auto"/>
          <w:sz w:val="24"/>
          <w:szCs w:val="24"/>
        </w:rPr>
        <w:t xml:space="preserve">akończenie </w:t>
      </w:r>
      <w:r w:rsidRPr="00B973B7">
        <w:rPr>
          <w:color w:val="auto"/>
          <w:sz w:val="24"/>
          <w:szCs w:val="24"/>
        </w:rPr>
        <w:t xml:space="preserve">terminu </w:t>
      </w:r>
      <w:r w:rsidR="00F31274" w:rsidRPr="00B973B7">
        <w:rPr>
          <w:color w:val="auto"/>
          <w:sz w:val="24"/>
          <w:szCs w:val="24"/>
        </w:rPr>
        <w:t xml:space="preserve">spłaty kredytu: </w:t>
      </w:r>
      <w:r w:rsidR="00B907CC" w:rsidRPr="00B973B7">
        <w:rPr>
          <w:color w:val="auto"/>
          <w:sz w:val="24"/>
          <w:szCs w:val="24"/>
        </w:rPr>
        <w:t>31 grudzień</w:t>
      </w:r>
      <w:r w:rsidR="00B973B7" w:rsidRPr="00B973B7">
        <w:rPr>
          <w:color w:val="auto"/>
          <w:sz w:val="24"/>
          <w:szCs w:val="24"/>
        </w:rPr>
        <w:t xml:space="preserve"> 2033</w:t>
      </w:r>
      <w:r w:rsidR="00F31274" w:rsidRPr="00B973B7">
        <w:rPr>
          <w:color w:val="auto"/>
          <w:sz w:val="24"/>
          <w:szCs w:val="24"/>
        </w:rPr>
        <w:t xml:space="preserve">r. (z możliwością </w:t>
      </w:r>
      <w:r w:rsidR="008B28FA" w:rsidRPr="00B973B7">
        <w:rPr>
          <w:color w:val="auto"/>
          <w:sz w:val="24"/>
          <w:szCs w:val="24"/>
        </w:rPr>
        <w:t>wcześniejszej spłaty części lub </w:t>
      </w:r>
      <w:r w:rsidR="00F31274" w:rsidRPr="00B973B7">
        <w:rPr>
          <w:color w:val="auto"/>
          <w:sz w:val="24"/>
          <w:szCs w:val="24"/>
        </w:rPr>
        <w:t>całości kredytu).</w:t>
      </w:r>
    </w:p>
    <w:bookmarkEnd w:id="2"/>
    <w:p w:rsidR="004A2B65" w:rsidRPr="006502C9" w:rsidRDefault="00F31274" w:rsidP="006502C9">
      <w:pPr>
        <w:pStyle w:val="Tekstpodstawowy"/>
        <w:spacing w:after="0" w:line="360" w:lineRule="auto"/>
        <w:ind w:left="357"/>
        <w:jc w:val="both"/>
        <w:rPr>
          <w:color w:val="auto"/>
          <w:sz w:val="24"/>
          <w:szCs w:val="24"/>
        </w:rPr>
      </w:pPr>
      <w:r w:rsidRPr="00B973B7">
        <w:rPr>
          <w:color w:val="auto"/>
          <w:sz w:val="24"/>
          <w:szCs w:val="24"/>
        </w:rPr>
        <w:tab/>
      </w:r>
    </w:p>
    <w:p w:rsidR="00F31274" w:rsidRPr="00D85850" w:rsidRDefault="00F31274" w:rsidP="008C5E08">
      <w:pPr>
        <w:pStyle w:val="Akapitzlist"/>
        <w:numPr>
          <w:ilvl w:val="0"/>
          <w:numId w:val="2"/>
        </w:numPr>
        <w:spacing w:after="0" w:line="360" w:lineRule="auto"/>
        <w:jc w:val="both"/>
        <w:rPr>
          <w:b/>
          <w:bCs/>
          <w:color w:val="auto"/>
          <w:sz w:val="24"/>
          <w:szCs w:val="24"/>
        </w:rPr>
      </w:pPr>
      <w:r w:rsidRPr="00D85850">
        <w:rPr>
          <w:b/>
          <w:bCs/>
          <w:color w:val="auto"/>
          <w:sz w:val="24"/>
          <w:szCs w:val="24"/>
        </w:rPr>
        <w:t>O udzielenie zamówienia publicznego mog</w:t>
      </w:r>
      <w:r w:rsidRPr="00D85850">
        <w:rPr>
          <w:rFonts w:eastAsia="TTE17FF760t00"/>
          <w:b/>
          <w:bCs/>
          <w:color w:val="auto"/>
          <w:sz w:val="24"/>
          <w:szCs w:val="24"/>
        </w:rPr>
        <w:t xml:space="preserve">ą </w:t>
      </w:r>
      <w:r w:rsidRPr="00D85850">
        <w:rPr>
          <w:b/>
          <w:bCs/>
          <w:color w:val="auto"/>
          <w:sz w:val="24"/>
          <w:szCs w:val="24"/>
        </w:rPr>
        <w:t>ubiega</w:t>
      </w:r>
      <w:r w:rsidRPr="00D85850">
        <w:rPr>
          <w:rFonts w:eastAsia="TTE17FF760t00"/>
          <w:b/>
          <w:color w:val="auto"/>
          <w:sz w:val="24"/>
          <w:szCs w:val="24"/>
        </w:rPr>
        <w:t xml:space="preserve">ć </w:t>
      </w:r>
      <w:r w:rsidRPr="00D85850">
        <w:rPr>
          <w:b/>
          <w:bCs/>
          <w:color w:val="auto"/>
          <w:sz w:val="24"/>
          <w:szCs w:val="24"/>
        </w:rPr>
        <w:t>si</w:t>
      </w:r>
      <w:r w:rsidRPr="00D85850">
        <w:rPr>
          <w:rFonts w:eastAsia="TTE17FF760t00"/>
          <w:b/>
          <w:color w:val="auto"/>
          <w:sz w:val="24"/>
          <w:szCs w:val="24"/>
        </w:rPr>
        <w:t xml:space="preserve">ę </w:t>
      </w:r>
      <w:r w:rsidRPr="00D85850">
        <w:rPr>
          <w:b/>
          <w:bCs/>
          <w:color w:val="auto"/>
          <w:sz w:val="24"/>
          <w:szCs w:val="24"/>
        </w:rPr>
        <w:t>Wykonawcy, którzy:</w:t>
      </w:r>
    </w:p>
    <w:p w:rsidR="00F31274" w:rsidRPr="00D85850" w:rsidRDefault="00F31274" w:rsidP="008C5E08">
      <w:pPr>
        <w:autoSpaceDE w:val="0"/>
        <w:adjustRightInd w:val="0"/>
        <w:spacing w:after="0" w:line="360" w:lineRule="auto"/>
        <w:jc w:val="both"/>
        <w:rPr>
          <w:color w:val="auto"/>
          <w:sz w:val="24"/>
          <w:szCs w:val="24"/>
        </w:rPr>
      </w:pPr>
      <w:r w:rsidRPr="00D85850">
        <w:rPr>
          <w:b/>
          <w:color w:val="auto"/>
          <w:sz w:val="24"/>
          <w:szCs w:val="24"/>
        </w:rPr>
        <w:t>3.1.</w:t>
      </w:r>
      <w:r w:rsidRPr="00D85850">
        <w:rPr>
          <w:color w:val="auto"/>
          <w:sz w:val="24"/>
          <w:szCs w:val="24"/>
        </w:rPr>
        <w:t xml:space="preserve"> nie podlegają</w:t>
      </w:r>
      <w:r w:rsidR="00AF0374" w:rsidRPr="00D85850">
        <w:rPr>
          <w:color w:val="auto"/>
          <w:sz w:val="24"/>
          <w:szCs w:val="24"/>
        </w:rPr>
        <w:t xml:space="preserve"> </w:t>
      </w:r>
      <w:r w:rsidRPr="00D85850">
        <w:rPr>
          <w:color w:val="auto"/>
          <w:sz w:val="24"/>
          <w:szCs w:val="24"/>
        </w:rPr>
        <w:t xml:space="preserve">wykluczeniu, o którym </w:t>
      </w:r>
      <w:r w:rsidR="00394510" w:rsidRPr="00D85850">
        <w:rPr>
          <w:color w:val="auto"/>
          <w:sz w:val="24"/>
          <w:szCs w:val="24"/>
        </w:rPr>
        <w:t>mowa w art. 24 ust. 1 ustawy</w:t>
      </w:r>
      <w:r w:rsidRPr="00D85850">
        <w:rPr>
          <w:color w:val="auto"/>
          <w:sz w:val="24"/>
          <w:szCs w:val="24"/>
        </w:rPr>
        <w:t xml:space="preserve">. </w:t>
      </w:r>
    </w:p>
    <w:p w:rsidR="00F31274" w:rsidRPr="00FF1D44" w:rsidRDefault="00F31274" w:rsidP="008C5E08">
      <w:pPr>
        <w:spacing w:after="0" w:line="360" w:lineRule="auto"/>
        <w:ind w:right="57"/>
        <w:jc w:val="both"/>
        <w:rPr>
          <w:color w:val="auto"/>
          <w:sz w:val="24"/>
          <w:szCs w:val="24"/>
        </w:rPr>
      </w:pPr>
      <w:r w:rsidRPr="00D85850">
        <w:rPr>
          <w:b/>
          <w:color w:val="auto"/>
          <w:sz w:val="24"/>
          <w:szCs w:val="24"/>
        </w:rPr>
        <w:t>3.2.</w:t>
      </w:r>
      <w:r w:rsidRPr="00D85850">
        <w:rPr>
          <w:color w:val="auto"/>
          <w:sz w:val="24"/>
          <w:szCs w:val="24"/>
        </w:rPr>
        <w:t xml:space="preserve"> spełniają warunki, dotyczące: </w:t>
      </w:r>
    </w:p>
    <w:p w:rsidR="00F31274" w:rsidRPr="006A5390" w:rsidRDefault="00F31274" w:rsidP="008C5E08">
      <w:pPr>
        <w:spacing w:after="0" w:line="360" w:lineRule="auto"/>
        <w:jc w:val="both"/>
        <w:rPr>
          <w:color w:val="auto"/>
          <w:sz w:val="24"/>
          <w:szCs w:val="24"/>
        </w:rPr>
      </w:pPr>
      <w:r w:rsidRPr="00FF1D44">
        <w:rPr>
          <w:b/>
          <w:color w:val="auto"/>
          <w:sz w:val="24"/>
          <w:szCs w:val="24"/>
        </w:rPr>
        <w:t>3.2.1.</w:t>
      </w:r>
      <w:r w:rsidR="00AF0374" w:rsidRPr="00FF1D44">
        <w:rPr>
          <w:color w:val="auto"/>
          <w:sz w:val="24"/>
          <w:szCs w:val="24"/>
        </w:rPr>
        <w:t xml:space="preserve"> </w:t>
      </w:r>
      <w:r w:rsidRPr="00FF1D44">
        <w:rPr>
          <w:color w:val="auto"/>
          <w:kern w:val="0"/>
          <w:sz w:val="24"/>
          <w:szCs w:val="24"/>
        </w:rPr>
        <w:t>kompetencji lub uprawnień do prowadzenia określonej działaln</w:t>
      </w:r>
      <w:r w:rsidR="00394510" w:rsidRPr="00FF1D44">
        <w:rPr>
          <w:color w:val="auto"/>
          <w:kern w:val="0"/>
          <w:sz w:val="24"/>
          <w:szCs w:val="24"/>
        </w:rPr>
        <w:t>ości zawodowej, o ile wynika to </w:t>
      </w:r>
      <w:r w:rsidRPr="00FF1D44">
        <w:rPr>
          <w:color w:val="auto"/>
          <w:kern w:val="0"/>
          <w:sz w:val="24"/>
          <w:szCs w:val="24"/>
        </w:rPr>
        <w:t>z odr</w:t>
      </w:r>
      <w:r w:rsidRPr="00FF1D44">
        <w:rPr>
          <w:color w:val="auto"/>
          <w:sz w:val="24"/>
          <w:szCs w:val="24"/>
        </w:rPr>
        <w:t>ę</w:t>
      </w:r>
      <w:r w:rsidRPr="00FF1D44">
        <w:rPr>
          <w:color w:val="auto"/>
          <w:kern w:val="0"/>
          <w:sz w:val="24"/>
          <w:szCs w:val="24"/>
        </w:rPr>
        <w:t xml:space="preserve">bnych przepisów </w:t>
      </w:r>
      <w:r w:rsidRPr="00FF1D44">
        <w:rPr>
          <w:color w:val="auto"/>
          <w:sz w:val="24"/>
          <w:szCs w:val="24"/>
        </w:rPr>
        <w:t xml:space="preserve">– wykonawca musi posiadać zezwolenie na prowadzenie działalności bankowej na terenie Rzeczpospolitej Polskiej zgodnie z przepisami ustawy z dnia </w:t>
      </w:r>
      <w:r w:rsidRPr="006A5390">
        <w:rPr>
          <w:color w:val="auto"/>
          <w:sz w:val="24"/>
          <w:szCs w:val="24"/>
        </w:rPr>
        <w:t>29 sierpnia 1997 r. Prawo bankowe (t.j. Dz. U. z 201</w:t>
      </w:r>
      <w:r w:rsidR="00FF1D44" w:rsidRPr="006A5390">
        <w:rPr>
          <w:color w:val="auto"/>
          <w:sz w:val="24"/>
          <w:szCs w:val="24"/>
        </w:rPr>
        <w:t>8</w:t>
      </w:r>
      <w:r w:rsidRPr="006A5390">
        <w:rPr>
          <w:color w:val="auto"/>
          <w:sz w:val="24"/>
          <w:szCs w:val="24"/>
        </w:rPr>
        <w:t xml:space="preserve"> r., poz. </w:t>
      </w:r>
      <w:r w:rsidR="00FF1D44" w:rsidRPr="006A5390">
        <w:rPr>
          <w:color w:val="auto"/>
          <w:sz w:val="24"/>
          <w:szCs w:val="24"/>
        </w:rPr>
        <w:t>2187</w:t>
      </w:r>
      <w:r w:rsidRPr="006A5390">
        <w:rPr>
          <w:color w:val="auto"/>
          <w:sz w:val="24"/>
          <w:szCs w:val="24"/>
        </w:rPr>
        <w:t xml:space="preserve"> ze zm.)</w:t>
      </w:r>
    </w:p>
    <w:p w:rsidR="00A119C2" w:rsidRDefault="00F31274" w:rsidP="008C5E08">
      <w:pPr>
        <w:pStyle w:val="Standard"/>
        <w:spacing w:line="360" w:lineRule="auto"/>
        <w:jc w:val="both"/>
        <w:rPr>
          <w:rFonts w:ascii="Times New Roman" w:hAnsi="Times New Roman" w:cs="Times New Roman"/>
          <w:kern w:val="0"/>
          <w:sz w:val="24"/>
          <w:szCs w:val="24"/>
          <w:lang w:eastAsia="pl-PL"/>
        </w:rPr>
      </w:pPr>
      <w:r w:rsidRPr="006A5390">
        <w:rPr>
          <w:rFonts w:ascii="Times New Roman" w:hAnsi="Times New Roman" w:cs="Times New Roman"/>
          <w:b/>
          <w:sz w:val="24"/>
          <w:szCs w:val="24"/>
        </w:rPr>
        <w:t>3.2.2.</w:t>
      </w:r>
      <w:r w:rsidR="00AF0374" w:rsidRPr="006A5390">
        <w:rPr>
          <w:rFonts w:ascii="Times New Roman" w:hAnsi="Times New Roman" w:cs="Times New Roman"/>
          <w:sz w:val="24"/>
          <w:szCs w:val="24"/>
        </w:rPr>
        <w:t xml:space="preserve"> </w:t>
      </w:r>
      <w:r w:rsidRPr="006A5390">
        <w:rPr>
          <w:rFonts w:ascii="Times New Roman" w:hAnsi="Times New Roman" w:cs="Times New Roman"/>
          <w:kern w:val="0"/>
          <w:sz w:val="24"/>
          <w:szCs w:val="24"/>
          <w:lang w:eastAsia="pl-PL"/>
        </w:rPr>
        <w:t xml:space="preserve">sytuacji ekonomicznej lub finansowej </w:t>
      </w:r>
      <w:r w:rsidR="00A119C2">
        <w:rPr>
          <w:rFonts w:ascii="Times New Roman" w:hAnsi="Times New Roman" w:cs="Times New Roman"/>
          <w:kern w:val="0"/>
          <w:sz w:val="24"/>
          <w:szCs w:val="24"/>
          <w:lang w:eastAsia="pl-PL"/>
        </w:rPr>
        <w:t>–</w:t>
      </w:r>
      <w:r w:rsidRPr="006A5390">
        <w:rPr>
          <w:rFonts w:ascii="Times New Roman" w:hAnsi="Times New Roman" w:cs="Times New Roman"/>
          <w:kern w:val="0"/>
          <w:sz w:val="24"/>
          <w:szCs w:val="24"/>
          <w:lang w:eastAsia="pl-PL"/>
        </w:rPr>
        <w:t xml:space="preserve"> </w:t>
      </w:r>
      <w:r w:rsidR="00A119C2">
        <w:rPr>
          <w:rFonts w:ascii="Times New Roman" w:hAnsi="Times New Roman" w:cs="Times New Roman"/>
          <w:kern w:val="0"/>
          <w:sz w:val="24"/>
          <w:szCs w:val="24"/>
          <w:lang w:eastAsia="pl-PL"/>
        </w:rPr>
        <w:t>nie dotyczy.</w:t>
      </w:r>
    </w:p>
    <w:p w:rsidR="00F31274" w:rsidRPr="006A5390" w:rsidRDefault="00F31274" w:rsidP="008C5E08">
      <w:pPr>
        <w:pStyle w:val="Standard"/>
        <w:spacing w:line="360" w:lineRule="auto"/>
        <w:jc w:val="both"/>
        <w:rPr>
          <w:rFonts w:ascii="Times New Roman" w:hAnsi="Times New Roman" w:cs="Times New Roman"/>
          <w:kern w:val="0"/>
          <w:sz w:val="24"/>
          <w:szCs w:val="24"/>
          <w:lang w:eastAsia="pl-PL"/>
        </w:rPr>
      </w:pPr>
      <w:r w:rsidRPr="006A5390">
        <w:rPr>
          <w:rFonts w:ascii="Times New Roman" w:hAnsi="Times New Roman" w:cs="Times New Roman"/>
          <w:b/>
          <w:sz w:val="24"/>
          <w:szCs w:val="24"/>
        </w:rPr>
        <w:t>3.2.3.</w:t>
      </w:r>
      <w:r w:rsidRPr="006A5390">
        <w:rPr>
          <w:rFonts w:ascii="Times New Roman" w:hAnsi="Times New Roman" w:cs="Times New Roman"/>
          <w:sz w:val="24"/>
          <w:szCs w:val="24"/>
        </w:rPr>
        <w:t xml:space="preserve"> </w:t>
      </w:r>
      <w:r w:rsidRPr="006A5390">
        <w:rPr>
          <w:rFonts w:ascii="Times New Roman" w:hAnsi="Times New Roman" w:cs="Times New Roman"/>
          <w:kern w:val="0"/>
          <w:sz w:val="24"/>
          <w:szCs w:val="24"/>
          <w:lang w:eastAsia="pl-PL"/>
        </w:rPr>
        <w:t>zdolności technicznej lub zawodowej</w:t>
      </w:r>
      <w:r w:rsidR="00394510" w:rsidRPr="006A5390">
        <w:rPr>
          <w:rFonts w:ascii="Times New Roman" w:hAnsi="Times New Roman" w:cs="Times New Roman"/>
          <w:kern w:val="0"/>
          <w:sz w:val="24"/>
          <w:szCs w:val="24"/>
          <w:lang w:eastAsia="pl-PL"/>
        </w:rPr>
        <w:t xml:space="preserve"> </w:t>
      </w:r>
      <w:r w:rsidR="00A119C2">
        <w:rPr>
          <w:rFonts w:ascii="Times New Roman" w:hAnsi="Times New Roman" w:cs="Times New Roman"/>
          <w:kern w:val="0"/>
          <w:sz w:val="24"/>
          <w:szCs w:val="24"/>
          <w:lang w:eastAsia="pl-PL"/>
        </w:rPr>
        <w:t>–</w:t>
      </w:r>
      <w:r w:rsidRPr="006A5390">
        <w:rPr>
          <w:rFonts w:ascii="Times New Roman" w:hAnsi="Times New Roman" w:cs="Times New Roman"/>
          <w:kern w:val="0"/>
          <w:sz w:val="24"/>
          <w:szCs w:val="24"/>
          <w:lang w:eastAsia="pl-PL"/>
        </w:rPr>
        <w:t xml:space="preserve"> </w:t>
      </w:r>
      <w:r w:rsidR="00A119C2">
        <w:rPr>
          <w:rFonts w:ascii="Times New Roman" w:hAnsi="Times New Roman" w:cs="Times New Roman"/>
          <w:kern w:val="0"/>
          <w:sz w:val="24"/>
          <w:szCs w:val="24"/>
          <w:lang w:eastAsia="pl-PL"/>
        </w:rPr>
        <w:t>nie dotyczy.</w:t>
      </w:r>
    </w:p>
    <w:p w:rsidR="00F31274" w:rsidRPr="006A5390" w:rsidRDefault="00F31274" w:rsidP="008C5E08">
      <w:pPr>
        <w:suppressAutoHyphens w:val="0"/>
        <w:autoSpaceDE w:val="0"/>
        <w:adjustRightInd w:val="0"/>
        <w:spacing w:after="0" w:line="360" w:lineRule="auto"/>
        <w:jc w:val="both"/>
        <w:textAlignment w:val="auto"/>
        <w:rPr>
          <w:color w:val="auto"/>
          <w:kern w:val="0"/>
          <w:sz w:val="24"/>
          <w:szCs w:val="24"/>
          <w:lang w:eastAsia="pl-PL"/>
        </w:rPr>
      </w:pPr>
      <w:r w:rsidRPr="006A5390">
        <w:rPr>
          <w:b/>
          <w:color w:val="auto"/>
          <w:kern w:val="0"/>
          <w:sz w:val="24"/>
          <w:szCs w:val="24"/>
          <w:lang w:eastAsia="pl-PL"/>
        </w:rPr>
        <w:t>3.3.</w:t>
      </w:r>
      <w:r w:rsidRPr="006A5390">
        <w:rPr>
          <w:color w:val="auto"/>
          <w:kern w:val="0"/>
          <w:sz w:val="24"/>
          <w:szCs w:val="24"/>
          <w:lang w:eastAsia="pl-PL"/>
        </w:rPr>
        <w:t xml:space="preserve"> Wykonawca może w celu potwierdzenia spełniania warunków udziału w postępowaniu, w stosownych sytuacjach oraz w odniesieniu do konkretnego zamówien</w:t>
      </w:r>
      <w:r w:rsidR="00394510" w:rsidRPr="006A5390">
        <w:rPr>
          <w:color w:val="auto"/>
          <w:kern w:val="0"/>
          <w:sz w:val="24"/>
          <w:szCs w:val="24"/>
          <w:lang w:eastAsia="pl-PL"/>
        </w:rPr>
        <w:t>ia, lub jego części, polegać na </w:t>
      </w:r>
      <w:r w:rsidRPr="006A5390">
        <w:rPr>
          <w:color w:val="auto"/>
          <w:kern w:val="0"/>
          <w:sz w:val="24"/>
          <w:szCs w:val="24"/>
          <w:lang w:eastAsia="pl-PL"/>
        </w:rPr>
        <w:t xml:space="preserve">zdolnościach technicznych lub zawodowych lub sytuacji finansowej lub ekonomicznej innych podmiotów, niezależnie od charakteru prawnego łączących go z nim stosunków prawnych. </w:t>
      </w:r>
    </w:p>
    <w:p w:rsidR="00F31274" w:rsidRPr="00062EB2" w:rsidRDefault="00F31274" w:rsidP="008C5E08">
      <w:pPr>
        <w:suppressAutoHyphens w:val="0"/>
        <w:autoSpaceDE w:val="0"/>
        <w:adjustRightInd w:val="0"/>
        <w:spacing w:after="0" w:line="360" w:lineRule="auto"/>
        <w:jc w:val="both"/>
        <w:textAlignment w:val="auto"/>
        <w:rPr>
          <w:b/>
          <w:bCs/>
          <w:i/>
          <w:iCs/>
          <w:color w:val="auto"/>
          <w:kern w:val="0"/>
          <w:sz w:val="24"/>
          <w:szCs w:val="24"/>
          <w:lang w:eastAsia="pl-PL"/>
        </w:rPr>
      </w:pPr>
      <w:r w:rsidRPr="00343D36">
        <w:rPr>
          <w:b/>
          <w:color w:val="auto"/>
          <w:kern w:val="0"/>
          <w:sz w:val="24"/>
          <w:szCs w:val="24"/>
          <w:lang w:eastAsia="pl-PL"/>
        </w:rPr>
        <w:t>3.4.</w:t>
      </w:r>
      <w:r w:rsidRPr="00343D36">
        <w:rPr>
          <w:color w:val="auto"/>
          <w:kern w:val="0"/>
          <w:sz w:val="24"/>
          <w:szCs w:val="24"/>
          <w:lang w:eastAsia="pl-PL"/>
        </w:rPr>
        <w:t xml:space="preserve"> Wykonawca, który polega na zdolnościach lub sytuacji innych podmiotów, musi udowodnić zamawiającemu, że realizując zamówienie, będzie dysponował niezbędnymi zasobami tych podmiotów, w szczególności przedstawiając </w:t>
      </w:r>
      <w:r w:rsidRPr="00343D36">
        <w:rPr>
          <w:b/>
          <w:bCs/>
          <w:i/>
          <w:iCs/>
          <w:color w:val="auto"/>
          <w:kern w:val="0"/>
          <w:sz w:val="24"/>
          <w:szCs w:val="24"/>
          <w:lang w:eastAsia="pl-PL"/>
        </w:rPr>
        <w:t xml:space="preserve">zobowiązanie </w:t>
      </w:r>
      <w:r w:rsidR="008C5E08" w:rsidRPr="00343D36">
        <w:rPr>
          <w:b/>
          <w:bCs/>
          <w:i/>
          <w:iCs/>
          <w:color w:val="auto"/>
          <w:kern w:val="0"/>
          <w:sz w:val="24"/>
          <w:szCs w:val="24"/>
          <w:lang w:eastAsia="pl-PL"/>
        </w:rPr>
        <w:t xml:space="preserve">tych podmiotów </w:t>
      </w:r>
      <w:r w:rsidR="008C5E08" w:rsidRPr="00062EB2">
        <w:rPr>
          <w:b/>
          <w:bCs/>
          <w:i/>
          <w:iCs/>
          <w:color w:val="auto"/>
          <w:kern w:val="0"/>
          <w:sz w:val="24"/>
          <w:szCs w:val="24"/>
          <w:lang w:eastAsia="pl-PL"/>
        </w:rPr>
        <w:t>do </w:t>
      </w:r>
      <w:r w:rsidR="00E2102F" w:rsidRPr="00062EB2">
        <w:rPr>
          <w:b/>
          <w:bCs/>
          <w:i/>
          <w:iCs/>
          <w:color w:val="auto"/>
          <w:kern w:val="0"/>
          <w:sz w:val="24"/>
          <w:szCs w:val="24"/>
          <w:lang w:eastAsia="pl-PL"/>
        </w:rPr>
        <w:t>oddania mu do </w:t>
      </w:r>
      <w:r w:rsidRPr="00062EB2">
        <w:rPr>
          <w:b/>
          <w:bCs/>
          <w:i/>
          <w:iCs/>
          <w:color w:val="auto"/>
          <w:kern w:val="0"/>
          <w:sz w:val="24"/>
          <w:szCs w:val="24"/>
          <w:lang w:eastAsia="pl-PL"/>
        </w:rPr>
        <w:t>dyspozycji niezbędnych zasobów na potrzeby realizacji zamówienia.</w:t>
      </w:r>
    </w:p>
    <w:p w:rsidR="00F31274" w:rsidRPr="00D42A1E" w:rsidRDefault="00F31274" w:rsidP="008C5E08">
      <w:pPr>
        <w:pStyle w:val="Default"/>
        <w:spacing w:line="360" w:lineRule="auto"/>
        <w:jc w:val="both"/>
        <w:rPr>
          <w:rFonts w:ascii="Times New Roman" w:hAnsi="Times New Roman" w:cs="Times New Roman"/>
          <w:b/>
          <w:bCs/>
          <w:i/>
          <w:iCs/>
          <w:color w:val="auto"/>
        </w:rPr>
      </w:pPr>
      <w:r w:rsidRPr="00062EB2">
        <w:rPr>
          <w:rFonts w:ascii="Times New Roman" w:hAnsi="Times New Roman" w:cs="Times New Roman"/>
          <w:b/>
          <w:bCs/>
          <w:iCs/>
          <w:color w:val="auto"/>
        </w:rPr>
        <w:t>3.5.</w:t>
      </w:r>
      <w:r w:rsidRPr="00062EB2">
        <w:rPr>
          <w:rFonts w:ascii="Times New Roman" w:hAnsi="Times New Roman" w:cs="Times New Roman"/>
          <w:b/>
          <w:bCs/>
          <w:i/>
          <w:iCs/>
          <w:color w:val="auto"/>
        </w:rPr>
        <w:t xml:space="preserve"> W odniesieniu do warunków dotyczących wykształcenia, kwalifikacji zawodowych</w:t>
      </w:r>
      <w:r w:rsidR="00E2102F" w:rsidRPr="00062EB2">
        <w:rPr>
          <w:rFonts w:ascii="Times New Roman" w:hAnsi="Times New Roman" w:cs="Times New Roman"/>
          <w:b/>
          <w:bCs/>
          <w:i/>
          <w:iCs/>
          <w:color w:val="auto"/>
        </w:rPr>
        <w:t xml:space="preserve"> lub </w:t>
      </w:r>
      <w:r w:rsidRPr="00062EB2">
        <w:rPr>
          <w:rFonts w:ascii="Times New Roman" w:hAnsi="Times New Roman" w:cs="Times New Roman"/>
          <w:b/>
          <w:bCs/>
          <w:i/>
          <w:iCs/>
          <w:color w:val="auto"/>
        </w:rPr>
        <w:t>doświadczenia, Wykonawcy mogą polegać na zdolnościach inny</w:t>
      </w:r>
      <w:r w:rsidR="00E2102F" w:rsidRPr="00062EB2">
        <w:rPr>
          <w:rFonts w:ascii="Times New Roman" w:hAnsi="Times New Roman" w:cs="Times New Roman"/>
          <w:b/>
          <w:bCs/>
          <w:i/>
          <w:iCs/>
          <w:color w:val="auto"/>
        </w:rPr>
        <w:t>ch podmiotów, jeśli podmioty te </w:t>
      </w:r>
      <w:r w:rsidRPr="00062EB2">
        <w:rPr>
          <w:rFonts w:ascii="Times New Roman" w:hAnsi="Times New Roman" w:cs="Times New Roman"/>
          <w:b/>
          <w:bCs/>
          <w:i/>
          <w:iCs/>
          <w:color w:val="auto"/>
        </w:rPr>
        <w:t>zrealizują usługi, do rea</w:t>
      </w:r>
      <w:r w:rsidR="008C5E08" w:rsidRPr="00062EB2">
        <w:rPr>
          <w:rFonts w:ascii="Times New Roman" w:hAnsi="Times New Roman" w:cs="Times New Roman"/>
          <w:b/>
          <w:bCs/>
          <w:i/>
          <w:iCs/>
          <w:color w:val="auto"/>
        </w:rPr>
        <w:t>lizacji których te zdolności są </w:t>
      </w:r>
      <w:r w:rsidRPr="00062EB2">
        <w:rPr>
          <w:rFonts w:ascii="Times New Roman" w:hAnsi="Times New Roman" w:cs="Times New Roman"/>
          <w:b/>
          <w:bCs/>
          <w:i/>
          <w:iCs/>
          <w:color w:val="auto"/>
        </w:rPr>
        <w:t>wymagane.</w:t>
      </w:r>
    </w:p>
    <w:p w:rsidR="00F31274" w:rsidRPr="00D42A1E" w:rsidRDefault="00F31274" w:rsidP="008C5E08">
      <w:pPr>
        <w:pStyle w:val="Normalny1"/>
        <w:spacing w:after="0" w:line="360" w:lineRule="auto"/>
        <w:jc w:val="both"/>
        <w:rPr>
          <w:rFonts w:ascii="Times New Roman" w:hAnsi="Times New Roman" w:cs="Times New Roman"/>
          <w:color w:val="auto"/>
          <w:sz w:val="24"/>
          <w:szCs w:val="24"/>
        </w:rPr>
      </w:pPr>
      <w:r w:rsidRPr="00D42A1E">
        <w:rPr>
          <w:rFonts w:ascii="Times New Roman" w:hAnsi="Times New Roman" w:cs="Times New Roman"/>
          <w:b/>
          <w:color w:val="auto"/>
          <w:sz w:val="24"/>
          <w:szCs w:val="24"/>
        </w:rPr>
        <w:t>3.6.</w:t>
      </w:r>
      <w:r w:rsidRPr="00D42A1E">
        <w:rPr>
          <w:rFonts w:ascii="Times New Roman" w:hAnsi="Times New Roman" w:cs="Times New Roman"/>
          <w:color w:val="auto"/>
          <w:sz w:val="24"/>
          <w:szCs w:val="24"/>
        </w:rPr>
        <w:t xml:space="preserve"> Wykonawcy mogą ubiegać się wspólnie o udzielenie zamówienia, w takim przypadku złożona oferta spełniać musi następujące wymagania:</w:t>
      </w:r>
    </w:p>
    <w:p w:rsidR="00E2102F" w:rsidRPr="00D42A1E" w:rsidRDefault="008C5E08" w:rsidP="008C5E08">
      <w:pPr>
        <w:pStyle w:val="Default"/>
        <w:numPr>
          <w:ilvl w:val="0"/>
          <w:numId w:val="13"/>
        </w:numPr>
        <w:spacing w:line="360" w:lineRule="auto"/>
        <w:jc w:val="both"/>
        <w:rPr>
          <w:rFonts w:ascii="Times New Roman" w:hAnsi="Times New Roman" w:cs="Times New Roman"/>
          <w:color w:val="auto"/>
        </w:rPr>
      </w:pPr>
      <w:r w:rsidRPr="00D42A1E">
        <w:rPr>
          <w:rFonts w:ascii="Times New Roman" w:hAnsi="Times New Roman" w:cs="Times New Roman"/>
          <w:color w:val="auto"/>
        </w:rPr>
        <w:t>w</w:t>
      </w:r>
      <w:r w:rsidR="00F31274" w:rsidRPr="00D42A1E">
        <w:rPr>
          <w:rFonts w:ascii="Times New Roman" w:hAnsi="Times New Roman" w:cs="Times New Roman"/>
          <w:color w:val="auto"/>
        </w:rPr>
        <w:t xml:space="preserve"> odniesieniu do wymagań postawionych przez Zamawiającego, Wykonawcy muszą udokumentować, że łącznie spełniają warunki określone w art.</w:t>
      </w:r>
      <w:r w:rsidR="00E2102F" w:rsidRPr="00D42A1E">
        <w:rPr>
          <w:rFonts w:ascii="Times New Roman" w:hAnsi="Times New Roman" w:cs="Times New Roman"/>
          <w:color w:val="auto"/>
        </w:rPr>
        <w:t xml:space="preserve"> 22 ust. 1b ustawy oraz </w:t>
      </w:r>
      <w:r w:rsidR="00E2102F" w:rsidRPr="00D42A1E">
        <w:rPr>
          <w:rFonts w:ascii="Times New Roman" w:hAnsi="Times New Roman" w:cs="Times New Roman"/>
          <w:color w:val="auto"/>
        </w:rPr>
        <w:lastRenderedPageBreak/>
        <w:t>każdy z </w:t>
      </w:r>
      <w:r w:rsidR="00F31274" w:rsidRPr="00D42A1E">
        <w:rPr>
          <w:rFonts w:ascii="Times New Roman" w:hAnsi="Times New Roman" w:cs="Times New Roman"/>
          <w:color w:val="auto"/>
        </w:rPr>
        <w:t>Wykonawców musi wykazać brak podstaw d</w:t>
      </w:r>
      <w:r w:rsidRPr="00D42A1E">
        <w:rPr>
          <w:rFonts w:ascii="Times New Roman" w:hAnsi="Times New Roman" w:cs="Times New Roman"/>
          <w:color w:val="auto"/>
        </w:rPr>
        <w:t>o wykluczenia na podstawie art. </w:t>
      </w:r>
      <w:r w:rsidR="003A6FA1">
        <w:rPr>
          <w:rFonts w:ascii="Times New Roman" w:hAnsi="Times New Roman" w:cs="Times New Roman"/>
          <w:color w:val="auto"/>
        </w:rPr>
        <w:t>24 ust. 1 ustawy,</w:t>
      </w:r>
    </w:p>
    <w:p w:rsidR="00E2102F" w:rsidRPr="00B644E2" w:rsidRDefault="003A6FA1" w:rsidP="00B644E2">
      <w:pPr>
        <w:pStyle w:val="Default"/>
        <w:numPr>
          <w:ilvl w:val="0"/>
          <w:numId w:val="13"/>
        </w:numPr>
        <w:spacing w:line="360" w:lineRule="auto"/>
        <w:jc w:val="both"/>
        <w:rPr>
          <w:rFonts w:ascii="Times New Roman" w:hAnsi="Times New Roman" w:cs="Times New Roman"/>
          <w:color w:val="auto"/>
        </w:rPr>
      </w:pPr>
      <w:r>
        <w:rPr>
          <w:rFonts w:ascii="Times New Roman" w:hAnsi="Times New Roman" w:cs="Times New Roman"/>
          <w:color w:val="auto"/>
        </w:rPr>
        <w:t>W</w:t>
      </w:r>
      <w:r w:rsidR="00F31274" w:rsidRPr="00D42A1E">
        <w:rPr>
          <w:rFonts w:ascii="Times New Roman" w:hAnsi="Times New Roman" w:cs="Times New Roman"/>
          <w:color w:val="auto"/>
        </w:rPr>
        <w:t>ykonawcy występujący wspólnie ustanawiają</w:t>
      </w:r>
      <w:r w:rsidR="00E2102F" w:rsidRPr="00D42A1E">
        <w:rPr>
          <w:rFonts w:ascii="Times New Roman" w:hAnsi="Times New Roman" w:cs="Times New Roman"/>
          <w:color w:val="auto"/>
        </w:rPr>
        <w:t xml:space="preserve"> spośród siebie pełnomocnika do </w:t>
      </w:r>
      <w:r w:rsidR="00F31274" w:rsidRPr="00D42A1E">
        <w:rPr>
          <w:rFonts w:ascii="Times New Roman" w:hAnsi="Times New Roman" w:cs="Times New Roman"/>
          <w:color w:val="auto"/>
        </w:rPr>
        <w:t>reprezentowania ich w postępowaniu o udzielenie za</w:t>
      </w:r>
      <w:r w:rsidR="00E2102F" w:rsidRPr="00D42A1E">
        <w:rPr>
          <w:rFonts w:ascii="Times New Roman" w:hAnsi="Times New Roman" w:cs="Times New Roman"/>
          <w:color w:val="auto"/>
        </w:rPr>
        <w:t>mówienia albo reprezentowania w </w:t>
      </w:r>
      <w:r w:rsidR="00F31274" w:rsidRPr="00D42A1E">
        <w:rPr>
          <w:rFonts w:ascii="Times New Roman" w:hAnsi="Times New Roman" w:cs="Times New Roman"/>
          <w:color w:val="auto"/>
        </w:rPr>
        <w:t xml:space="preserve">postępowaniu i zawarcia umowy w </w:t>
      </w:r>
      <w:r>
        <w:rPr>
          <w:rFonts w:ascii="Times New Roman" w:hAnsi="Times New Roman" w:cs="Times New Roman"/>
          <w:color w:val="auto"/>
        </w:rPr>
        <w:t>sprawie zamówienia publicznego</w:t>
      </w:r>
      <w:r w:rsidR="00B644E2">
        <w:rPr>
          <w:rFonts w:ascii="Times New Roman" w:hAnsi="Times New Roman" w:cs="Times New Roman"/>
          <w:color w:val="auto"/>
        </w:rPr>
        <w:t xml:space="preserve"> (</w:t>
      </w:r>
      <w:r w:rsidR="00B644E2" w:rsidRPr="00B644E2">
        <w:rPr>
          <w:rFonts w:ascii="Times New Roman" w:hAnsi="Times New Roman" w:cs="Times New Roman"/>
          <w:color w:val="auto"/>
        </w:rPr>
        <w:t>p</w:t>
      </w:r>
      <w:r w:rsidR="00B644E2" w:rsidRPr="00B644E2">
        <w:rPr>
          <w:rFonts w:ascii="Times New Roman" w:hAnsi="Times New Roman" w:cs="Times New Roman"/>
          <w:color w:val="auto"/>
          <w:sz w:val="22"/>
          <w:szCs w:val="22"/>
        </w:rPr>
        <w:t>ełnomocnictwo winno być załączone w formie dokumentu elektronicznego, podpisanego kwalifikowanym podpisem elektronicznym)</w:t>
      </w:r>
      <w:r w:rsidR="00B644E2">
        <w:rPr>
          <w:rFonts w:ascii="Times New Roman" w:hAnsi="Times New Roman" w:cs="Times New Roman"/>
          <w:color w:val="auto"/>
          <w:sz w:val="22"/>
          <w:szCs w:val="22"/>
        </w:rPr>
        <w:t>,</w:t>
      </w:r>
    </w:p>
    <w:p w:rsidR="00F31274" w:rsidRPr="00D42A1E" w:rsidRDefault="008C5E08" w:rsidP="008C5E08">
      <w:pPr>
        <w:pStyle w:val="Default"/>
        <w:numPr>
          <w:ilvl w:val="0"/>
          <w:numId w:val="13"/>
        </w:numPr>
        <w:spacing w:line="360" w:lineRule="auto"/>
        <w:jc w:val="both"/>
        <w:rPr>
          <w:rFonts w:ascii="Times New Roman" w:hAnsi="Times New Roman" w:cs="Times New Roman"/>
          <w:color w:val="auto"/>
        </w:rPr>
      </w:pPr>
      <w:r w:rsidRPr="00D42A1E">
        <w:rPr>
          <w:rFonts w:ascii="Times New Roman" w:hAnsi="Times New Roman" w:cs="Times New Roman"/>
          <w:color w:val="auto"/>
        </w:rPr>
        <w:t>w</w:t>
      </w:r>
      <w:r w:rsidR="00F31274" w:rsidRPr="00D42A1E">
        <w:rPr>
          <w:rFonts w:ascii="Times New Roman" w:hAnsi="Times New Roman" w:cs="Times New Roman"/>
          <w:color w:val="auto"/>
        </w:rPr>
        <w:t>szelka korespondencja oraz rozliczeni</w:t>
      </w:r>
      <w:r w:rsidRPr="00D42A1E">
        <w:rPr>
          <w:rFonts w:ascii="Times New Roman" w:hAnsi="Times New Roman" w:cs="Times New Roman"/>
          <w:color w:val="auto"/>
        </w:rPr>
        <w:t>a dokonywane będą wyłącznie z </w:t>
      </w:r>
      <w:r w:rsidR="00F31274" w:rsidRPr="00D42A1E">
        <w:rPr>
          <w:rFonts w:ascii="Times New Roman" w:hAnsi="Times New Roman" w:cs="Times New Roman"/>
          <w:color w:val="auto"/>
        </w:rPr>
        <w:t>przedsiębiorcą występującym jako pełnomocnik.</w:t>
      </w:r>
    </w:p>
    <w:p w:rsidR="00F31274" w:rsidRPr="00D42A1E" w:rsidRDefault="00F31274" w:rsidP="008C5E08">
      <w:pPr>
        <w:pStyle w:val="Default"/>
        <w:spacing w:line="360" w:lineRule="auto"/>
        <w:jc w:val="both"/>
        <w:rPr>
          <w:rFonts w:ascii="Times New Roman" w:hAnsi="Times New Roman" w:cs="Times New Roman"/>
          <w:color w:val="auto"/>
        </w:rPr>
      </w:pPr>
    </w:p>
    <w:p w:rsidR="00F31274" w:rsidRPr="00D42A1E" w:rsidRDefault="00F31274" w:rsidP="008C5E08">
      <w:pPr>
        <w:pStyle w:val="Standard"/>
        <w:numPr>
          <w:ilvl w:val="0"/>
          <w:numId w:val="2"/>
        </w:numPr>
        <w:spacing w:line="360" w:lineRule="auto"/>
        <w:jc w:val="both"/>
        <w:rPr>
          <w:rFonts w:ascii="Times New Roman" w:hAnsi="Times New Roman" w:cs="Times New Roman"/>
          <w:b/>
          <w:bCs/>
          <w:sz w:val="24"/>
          <w:szCs w:val="24"/>
        </w:rPr>
      </w:pPr>
      <w:r w:rsidRPr="00D42A1E">
        <w:rPr>
          <w:rFonts w:ascii="Times New Roman" w:hAnsi="Times New Roman" w:cs="Times New Roman"/>
          <w:b/>
          <w:bCs/>
          <w:sz w:val="24"/>
          <w:szCs w:val="24"/>
        </w:rPr>
        <w:t>Dokumenty i o</w:t>
      </w:r>
      <w:r w:rsidRPr="00D42A1E">
        <w:rPr>
          <w:rFonts w:ascii="Times New Roman" w:eastAsia="TTE17FF760t00" w:hAnsi="Times New Roman" w:cs="Times New Roman"/>
          <w:sz w:val="24"/>
          <w:szCs w:val="24"/>
        </w:rPr>
        <w:t>ś</w:t>
      </w:r>
      <w:r w:rsidRPr="00D42A1E">
        <w:rPr>
          <w:rFonts w:ascii="Times New Roman" w:hAnsi="Times New Roman" w:cs="Times New Roman"/>
          <w:b/>
          <w:bCs/>
          <w:sz w:val="24"/>
          <w:szCs w:val="24"/>
        </w:rPr>
        <w:t>wiadczenia składane przez wykonawcę:</w:t>
      </w:r>
    </w:p>
    <w:p w:rsidR="00F31274" w:rsidRPr="004F24D6" w:rsidRDefault="00F31274" w:rsidP="008C5E08">
      <w:pPr>
        <w:pStyle w:val="Standard"/>
        <w:spacing w:line="360" w:lineRule="auto"/>
        <w:jc w:val="both"/>
        <w:rPr>
          <w:rFonts w:ascii="Times New Roman" w:hAnsi="Times New Roman" w:cs="Times New Roman"/>
          <w:sz w:val="24"/>
          <w:szCs w:val="24"/>
        </w:rPr>
      </w:pPr>
      <w:r w:rsidRPr="005D79B0">
        <w:rPr>
          <w:rFonts w:ascii="Times New Roman" w:hAnsi="Times New Roman" w:cs="Times New Roman"/>
          <w:b/>
          <w:sz w:val="24"/>
          <w:szCs w:val="24"/>
        </w:rPr>
        <w:t xml:space="preserve">4.1. </w:t>
      </w:r>
      <w:r w:rsidRPr="004F24D6">
        <w:rPr>
          <w:rFonts w:ascii="Times New Roman" w:hAnsi="Times New Roman" w:cs="Times New Roman"/>
          <w:sz w:val="24"/>
          <w:szCs w:val="24"/>
        </w:rPr>
        <w:t xml:space="preserve">Składane  </w:t>
      </w:r>
      <w:r w:rsidR="004D2F46">
        <w:rPr>
          <w:rFonts w:ascii="Times New Roman" w:hAnsi="Times New Roman" w:cs="Times New Roman"/>
          <w:sz w:val="24"/>
          <w:szCs w:val="24"/>
        </w:rPr>
        <w:t xml:space="preserve">w ramach </w:t>
      </w:r>
      <w:r w:rsidRPr="004F24D6">
        <w:rPr>
          <w:rFonts w:ascii="Times New Roman" w:hAnsi="Times New Roman" w:cs="Times New Roman"/>
          <w:sz w:val="24"/>
          <w:szCs w:val="24"/>
        </w:rPr>
        <w:t>ofert</w:t>
      </w:r>
      <w:r w:rsidR="004D2F46">
        <w:rPr>
          <w:rFonts w:ascii="Times New Roman" w:hAnsi="Times New Roman" w:cs="Times New Roman"/>
          <w:sz w:val="24"/>
          <w:szCs w:val="24"/>
        </w:rPr>
        <w:t>y</w:t>
      </w:r>
      <w:r w:rsidRPr="004F24D6">
        <w:rPr>
          <w:rFonts w:ascii="Times New Roman" w:hAnsi="Times New Roman" w:cs="Times New Roman"/>
          <w:sz w:val="24"/>
          <w:szCs w:val="24"/>
        </w:rPr>
        <w:t>:</w:t>
      </w:r>
    </w:p>
    <w:p w:rsidR="00F31274" w:rsidRPr="004F24D6" w:rsidRDefault="00F31274" w:rsidP="008C5E08">
      <w:pPr>
        <w:pStyle w:val="Standard"/>
        <w:spacing w:line="360" w:lineRule="auto"/>
        <w:jc w:val="both"/>
        <w:rPr>
          <w:rFonts w:ascii="Times New Roman" w:hAnsi="Times New Roman" w:cs="Times New Roman"/>
          <w:i/>
          <w:iCs/>
          <w:kern w:val="0"/>
          <w:sz w:val="24"/>
          <w:szCs w:val="24"/>
          <w:lang w:eastAsia="pl-PL"/>
        </w:rPr>
      </w:pPr>
      <w:r w:rsidRPr="004F24D6">
        <w:rPr>
          <w:rFonts w:ascii="Times New Roman" w:hAnsi="Times New Roman" w:cs="Times New Roman"/>
          <w:b/>
          <w:sz w:val="24"/>
          <w:szCs w:val="24"/>
        </w:rPr>
        <w:t>4.1.1.</w:t>
      </w:r>
      <w:r w:rsidRPr="004F24D6">
        <w:rPr>
          <w:rFonts w:ascii="Times New Roman" w:hAnsi="Times New Roman" w:cs="Times New Roman"/>
          <w:sz w:val="24"/>
          <w:szCs w:val="24"/>
        </w:rPr>
        <w:t xml:space="preserve"> </w:t>
      </w:r>
      <w:r w:rsidRPr="004F24D6">
        <w:rPr>
          <w:rFonts w:ascii="Times New Roman" w:hAnsi="Times New Roman" w:cs="Times New Roman"/>
          <w:kern w:val="0"/>
          <w:sz w:val="24"/>
          <w:szCs w:val="24"/>
        </w:rPr>
        <w:t>Jednolit</w:t>
      </w:r>
      <w:r w:rsidR="004D2F46">
        <w:rPr>
          <w:rFonts w:ascii="Times New Roman" w:hAnsi="Times New Roman" w:cs="Times New Roman"/>
          <w:kern w:val="0"/>
          <w:sz w:val="24"/>
          <w:szCs w:val="24"/>
        </w:rPr>
        <w:t>y</w:t>
      </w:r>
      <w:r w:rsidRPr="004F24D6">
        <w:rPr>
          <w:rFonts w:ascii="Times New Roman" w:hAnsi="Times New Roman" w:cs="Times New Roman"/>
          <w:kern w:val="0"/>
          <w:sz w:val="24"/>
          <w:szCs w:val="24"/>
        </w:rPr>
        <w:t xml:space="preserve"> Europejski</w:t>
      </w:r>
      <w:r w:rsidR="004D2F46">
        <w:rPr>
          <w:rFonts w:ascii="Times New Roman" w:hAnsi="Times New Roman" w:cs="Times New Roman"/>
          <w:kern w:val="0"/>
          <w:sz w:val="24"/>
          <w:szCs w:val="24"/>
        </w:rPr>
        <w:t xml:space="preserve"> Dokument</w:t>
      </w:r>
      <w:r w:rsidRPr="004F24D6">
        <w:rPr>
          <w:rFonts w:ascii="Times New Roman" w:hAnsi="Times New Roman" w:cs="Times New Roman"/>
          <w:kern w:val="0"/>
          <w:sz w:val="24"/>
          <w:szCs w:val="24"/>
        </w:rPr>
        <w:t xml:space="preserve"> Zamówienia (JEDZ</w:t>
      </w:r>
      <w:r w:rsidR="004F24D6" w:rsidRPr="004F24D6">
        <w:rPr>
          <w:rFonts w:ascii="Times New Roman" w:hAnsi="Times New Roman" w:cs="Times New Roman"/>
          <w:kern w:val="0"/>
          <w:sz w:val="24"/>
          <w:szCs w:val="24"/>
        </w:rPr>
        <w:t xml:space="preserve"> w wersji elektronicznej</w:t>
      </w:r>
      <w:r w:rsidRPr="004F24D6">
        <w:rPr>
          <w:rFonts w:ascii="Times New Roman" w:hAnsi="Times New Roman" w:cs="Times New Roman"/>
          <w:kern w:val="0"/>
          <w:sz w:val="24"/>
          <w:szCs w:val="24"/>
        </w:rPr>
        <w:t xml:space="preserve">), </w:t>
      </w:r>
      <w:r w:rsidR="00BE2505" w:rsidRPr="004F24D6">
        <w:rPr>
          <w:rFonts w:ascii="Times New Roman" w:hAnsi="Times New Roman" w:cs="Times New Roman"/>
          <w:kern w:val="0"/>
          <w:sz w:val="24"/>
          <w:szCs w:val="24"/>
        </w:rPr>
        <w:t>o treści zgodnej z </w:t>
      </w:r>
      <w:r w:rsidRPr="004F24D6">
        <w:rPr>
          <w:rFonts w:ascii="Times New Roman" w:hAnsi="Times New Roman" w:cs="Times New Roman"/>
          <w:kern w:val="0"/>
          <w:sz w:val="24"/>
          <w:szCs w:val="24"/>
        </w:rPr>
        <w:t>wzorem standardowego formularza określonego w</w:t>
      </w:r>
      <w:r w:rsidR="004F24D6" w:rsidRPr="004F24D6">
        <w:rPr>
          <w:rFonts w:ascii="Times New Roman" w:hAnsi="Times New Roman" w:cs="Times New Roman"/>
          <w:kern w:val="0"/>
          <w:sz w:val="24"/>
          <w:szCs w:val="24"/>
        </w:rPr>
        <w:t> </w:t>
      </w:r>
      <w:r w:rsidRPr="004F24D6">
        <w:rPr>
          <w:rFonts w:ascii="Times New Roman" w:hAnsi="Times New Roman" w:cs="Times New Roman"/>
          <w:kern w:val="0"/>
          <w:sz w:val="24"/>
          <w:szCs w:val="24"/>
        </w:rPr>
        <w:t xml:space="preserve">rozporządzeniu wykonawczym Komisji Europejskiej wydanym na podstawie art. 59 ust. 2 dyrektywy 2014/24/UE oraz art. 80 ust. 3 dyrektywy 2014/25/UE </w:t>
      </w:r>
      <w:r w:rsidRPr="004F24D6">
        <w:rPr>
          <w:rFonts w:ascii="Times New Roman" w:hAnsi="Times New Roman" w:cs="Times New Roman"/>
          <w:kern w:val="0"/>
          <w:sz w:val="24"/>
          <w:szCs w:val="24"/>
          <w:lang w:eastAsia="pl-PL"/>
        </w:rPr>
        <w:t xml:space="preserve">(załącznik nr </w:t>
      </w:r>
      <w:r w:rsidR="006417D8" w:rsidRPr="004F24D6">
        <w:rPr>
          <w:rFonts w:ascii="Times New Roman" w:hAnsi="Times New Roman" w:cs="Times New Roman"/>
          <w:kern w:val="0"/>
          <w:sz w:val="24"/>
          <w:szCs w:val="24"/>
          <w:lang w:eastAsia="pl-PL"/>
        </w:rPr>
        <w:t>3</w:t>
      </w:r>
      <w:r w:rsidRPr="004F24D6">
        <w:rPr>
          <w:rFonts w:ascii="Times New Roman" w:hAnsi="Times New Roman" w:cs="Times New Roman"/>
          <w:kern w:val="0"/>
          <w:sz w:val="24"/>
          <w:szCs w:val="24"/>
          <w:lang w:eastAsia="pl-PL"/>
        </w:rPr>
        <w:t xml:space="preserve"> do SIWZ),</w:t>
      </w:r>
      <w:r w:rsidR="00AF0374" w:rsidRPr="004F24D6">
        <w:rPr>
          <w:rFonts w:ascii="Times New Roman" w:hAnsi="Times New Roman" w:cs="Times New Roman"/>
          <w:kern w:val="0"/>
          <w:sz w:val="24"/>
          <w:szCs w:val="24"/>
          <w:lang w:eastAsia="pl-PL"/>
        </w:rPr>
        <w:t xml:space="preserve"> </w:t>
      </w:r>
      <w:r w:rsidRPr="004F24D6">
        <w:rPr>
          <w:rFonts w:ascii="Times New Roman" w:hAnsi="Times New Roman" w:cs="Times New Roman"/>
          <w:kern w:val="0"/>
          <w:sz w:val="24"/>
          <w:szCs w:val="24"/>
          <w:lang w:eastAsia="pl-PL"/>
        </w:rPr>
        <w:t xml:space="preserve">wypełnionego zgodnie ze wskazówkami określonymi w pkt 5 SIWZ . </w:t>
      </w:r>
    </w:p>
    <w:p w:rsidR="003374EA" w:rsidRPr="00C44319" w:rsidRDefault="00F31274" w:rsidP="00C44319">
      <w:pPr>
        <w:pStyle w:val="Standard"/>
        <w:spacing w:line="360" w:lineRule="auto"/>
        <w:jc w:val="both"/>
        <w:rPr>
          <w:rFonts w:ascii="Times New Roman" w:hAnsi="Times New Roman" w:cs="Times New Roman"/>
          <w:sz w:val="24"/>
          <w:szCs w:val="24"/>
        </w:rPr>
      </w:pPr>
      <w:r w:rsidRPr="004F24D6">
        <w:rPr>
          <w:rFonts w:ascii="Times New Roman" w:hAnsi="Times New Roman" w:cs="Times New Roman"/>
          <w:b/>
          <w:sz w:val="24"/>
          <w:szCs w:val="24"/>
        </w:rPr>
        <w:t>4.1.2.</w:t>
      </w:r>
      <w:r w:rsidRPr="004F24D6">
        <w:rPr>
          <w:rFonts w:ascii="Times New Roman" w:hAnsi="Times New Roman" w:cs="Times New Roman"/>
          <w:sz w:val="24"/>
          <w:szCs w:val="24"/>
        </w:rPr>
        <w:t xml:space="preserve"> </w:t>
      </w:r>
      <w:r w:rsidR="004D2F46" w:rsidRPr="00C44319">
        <w:rPr>
          <w:rFonts w:ascii="Times New Roman" w:hAnsi="Times New Roman" w:cs="Times New Roman"/>
          <w:sz w:val="24"/>
          <w:szCs w:val="24"/>
        </w:rPr>
        <w:t>Wypełniony formularz</w:t>
      </w:r>
      <w:r w:rsidR="003374EA" w:rsidRPr="00C44319">
        <w:rPr>
          <w:rFonts w:ascii="Times New Roman" w:hAnsi="Times New Roman" w:cs="Times New Roman"/>
          <w:sz w:val="24"/>
          <w:szCs w:val="24"/>
        </w:rPr>
        <w:t xml:space="preserve"> oferty (załącznik nr 1</w:t>
      </w:r>
      <w:r w:rsidR="004D2F46" w:rsidRPr="00C44319">
        <w:rPr>
          <w:rFonts w:ascii="Times New Roman" w:hAnsi="Times New Roman" w:cs="Times New Roman"/>
          <w:sz w:val="24"/>
          <w:szCs w:val="24"/>
        </w:rPr>
        <w:t xml:space="preserve"> do SIWZ</w:t>
      </w:r>
      <w:r w:rsidR="003374EA" w:rsidRPr="00C44319">
        <w:rPr>
          <w:rFonts w:ascii="Times New Roman" w:hAnsi="Times New Roman" w:cs="Times New Roman"/>
          <w:sz w:val="24"/>
          <w:szCs w:val="24"/>
        </w:rPr>
        <w:t>) wraz z formularzem kalk</w:t>
      </w:r>
      <w:r w:rsidR="004D2F46" w:rsidRPr="00C44319">
        <w:rPr>
          <w:rFonts w:ascii="Times New Roman" w:hAnsi="Times New Roman" w:cs="Times New Roman"/>
          <w:sz w:val="24"/>
          <w:szCs w:val="24"/>
        </w:rPr>
        <w:t xml:space="preserve">ulacji kosztu (załącznik nr 1a do SIWZ) </w:t>
      </w:r>
      <w:r w:rsidR="003374EA" w:rsidRPr="00C44319">
        <w:rPr>
          <w:rFonts w:ascii="Times New Roman" w:hAnsi="Times New Roman" w:cs="Times New Roman"/>
          <w:sz w:val="24"/>
          <w:szCs w:val="24"/>
        </w:rPr>
        <w:t xml:space="preserve">- </w:t>
      </w:r>
      <w:r w:rsidR="003374EA" w:rsidRPr="00C44319">
        <w:rPr>
          <w:rFonts w:ascii="Times New Roman" w:hAnsi="Times New Roman" w:cs="Times New Roman"/>
          <w:b/>
          <w:sz w:val="24"/>
          <w:szCs w:val="24"/>
          <w:u w:val="single"/>
        </w:rPr>
        <w:t>podpisan</w:t>
      </w:r>
      <w:r w:rsidR="004D2F46" w:rsidRPr="00C44319">
        <w:rPr>
          <w:rFonts w:ascii="Times New Roman" w:hAnsi="Times New Roman" w:cs="Times New Roman"/>
          <w:b/>
          <w:sz w:val="24"/>
          <w:szCs w:val="24"/>
          <w:u w:val="single"/>
        </w:rPr>
        <w:t>e</w:t>
      </w:r>
      <w:r w:rsidR="003374EA" w:rsidRPr="00C44319">
        <w:rPr>
          <w:rFonts w:ascii="Times New Roman" w:hAnsi="Times New Roman" w:cs="Times New Roman"/>
          <w:b/>
          <w:sz w:val="24"/>
          <w:szCs w:val="24"/>
          <w:u w:val="single"/>
        </w:rPr>
        <w:t xml:space="preserve"> kwalifikowanym podpisem elektronicznym </w:t>
      </w:r>
      <w:r w:rsidR="003374EA" w:rsidRPr="00C44319">
        <w:rPr>
          <w:rFonts w:ascii="Times New Roman" w:hAnsi="Times New Roman" w:cs="Times New Roman"/>
          <w:sz w:val="24"/>
          <w:szCs w:val="24"/>
        </w:rPr>
        <w:t>.</w:t>
      </w:r>
    </w:p>
    <w:p w:rsidR="00E8444F" w:rsidRPr="00E8444F" w:rsidRDefault="003374EA" w:rsidP="00C44319">
      <w:pPr>
        <w:pStyle w:val="Standard"/>
        <w:spacing w:line="360" w:lineRule="auto"/>
        <w:jc w:val="both"/>
        <w:rPr>
          <w:rFonts w:ascii="Times New Roman" w:hAnsi="Times New Roman" w:cs="Times New Roman"/>
          <w:color w:val="FF0000"/>
          <w:sz w:val="24"/>
          <w:szCs w:val="24"/>
        </w:rPr>
      </w:pPr>
      <w:r w:rsidRPr="00C44319">
        <w:rPr>
          <w:rFonts w:ascii="Times New Roman" w:hAnsi="Times New Roman" w:cs="Times New Roman"/>
          <w:sz w:val="24"/>
          <w:szCs w:val="24"/>
        </w:rPr>
        <w:t>Wykonaw</w:t>
      </w:r>
      <w:r w:rsidR="00C44319" w:rsidRPr="00C44319">
        <w:rPr>
          <w:rFonts w:ascii="Times New Roman" w:hAnsi="Times New Roman" w:cs="Times New Roman"/>
          <w:sz w:val="24"/>
          <w:szCs w:val="24"/>
        </w:rPr>
        <w:t xml:space="preserve">ca wypełnia formularz ofertowy w systemie miniPortal dostępny na stronie </w:t>
      </w:r>
      <w:hyperlink r:id="rId8" w:history="1">
        <w:r w:rsidR="00C44319" w:rsidRPr="00BF069E">
          <w:rPr>
            <w:rStyle w:val="Hipercze"/>
            <w:rFonts w:ascii="Times New Roman" w:hAnsi="Times New Roman" w:cs="Times New Roman"/>
            <w:sz w:val="24"/>
            <w:szCs w:val="24"/>
          </w:rPr>
          <w:t>https://miniportal.uzp.gov.pl</w:t>
        </w:r>
      </w:hyperlink>
      <w:r w:rsidR="00C44319">
        <w:rPr>
          <w:rFonts w:ascii="Times New Roman" w:hAnsi="Times New Roman" w:cs="Times New Roman"/>
          <w:color w:val="FF0000"/>
          <w:sz w:val="24"/>
          <w:szCs w:val="24"/>
        </w:rPr>
        <w:t xml:space="preserve"> .</w:t>
      </w:r>
    </w:p>
    <w:p w:rsidR="00F31274" w:rsidRDefault="00F31274" w:rsidP="008C5E08">
      <w:pPr>
        <w:pStyle w:val="Standard"/>
        <w:spacing w:line="360" w:lineRule="auto"/>
        <w:jc w:val="both"/>
        <w:rPr>
          <w:rFonts w:ascii="Times New Roman" w:hAnsi="Times New Roman" w:cs="Times New Roman"/>
          <w:sz w:val="24"/>
          <w:szCs w:val="24"/>
        </w:rPr>
      </w:pPr>
      <w:r w:rsidRPr="009E20B4">
        <w:rPr>
          <w:rFonts w:ascii="Times New Roman" w:hAnsi="Times New Roman" w:cs="Times New Roman"/>
          <w:b/>
          <w:sz w:val="24"/>
          <w:szCs w:val="24"/>
        </w:rPr>
        <w:t>4</w:t>
      </w:r>
      <w:r w:rsidRPr="00DB1AE9">
        <w:rPr>
          <w:rFonts w:ascii="Times New Roman" w:hAnsi="Times New Roman" w:cs="Times New Roman"/>
          <w:b/>
          <w:sz w:val="24"/>
          <w:szCs w:val="24"/>
        </w:rPr>
        <w:t>.1.3.</w:t>
      </w:r>
      <w:r w:rsidR="00AF0374" w:rsidRPr="00DB1AE9">
        <w:rPr>
          <w:rFonts w:ascii="Times New Roman" w:hAnsi="Times New Roman" w:cs="Times New Roman"/>
          <w:sz w:val="24"/>
          <w:szCs w:val="24"/>
        </w:rPr>
        <w:t xml:space="preserve"> </w:t>
      </w:r>
      <w:r w:rsidRPr="00B644E2">
        <w:rPr>
          <w:rFonts w:ascii="Times New Roman" w:hAnsi="Times New Roman" w:cs="Times New Roman"/>
          <w:sz w:val="24"/>
          <w:szCs w:val="24"/>
        </w:rPr>
        <w:t>Dow</w:t>
      </w:r>
      <w:r w:rsidR="00A82C91" w:rsidRPr="00B644E2">
        <w:rPr>
          <w:rFonts w:ascii="Times New Roman" w:hAnsi="Times New Roman" w:cs="Times New Roman"/>
          <w:sz w:val="24"/>
          <w:szCs w:val="24"/>
        </w:rPr>
        <w:t>ód wniesienia wadium.</w:t>
      </w:r>
    </w:p>
    <w:p w:rsidR="00F31274" w:rsidRPr="00811FC6" w:rsidRDefault="00F31274" w:rsidP="008C5E08">
      <w:pPr>
        <w:pStyle w:val="Standard"/>
        <w:spacing w:line="360" w:lineRule="auto"/>
        <w:jc w:val="both"/>
        <w:rPr>
          <w:rFonts w:ascii="Times New Roman" w:hAnsi="Times New Roman" w:cs="Times New Roman"/>
          <w:i/>
          <w:sz w:val="24"/>
          <w:szCs w:val="24"/>
        </w:rPr>
      </w:pPr>
      <w:r w:rsidRPr="009E20B4">
        <w:rPr>
          <w:rFonts w:ascii="Times New Roman" w:hAnsi="Times New Roman" w:cs="Times New Roman"/>
          <w:b/>
          <w:sz w:val="24"/>
          <w:szCs w:val="24"/>
        </w:rPr>
        <w:t>4.1.</w:t>
      </w:r>
      <w:r w:rsidR="00C6336D">
        <w:rPr>
          <w:rFonts w:ascii="Times New Roman" w:hAnsi="Times New Roman" w:cs="Times New Roman"/>
          <w:b/>
          <w:sz w:val="24"/>
          <w:szCs w:val="24"/>
        </w:rPr>
        <w:t>4</w:t>
      </w:r>
      <w:r w:rsidRPr="009E20B4">
        <w:rPr>
          <w:rFonts w:ascii="Times New Roman" w:hAnsi="Times New Roman" w:cs="Times New Roman"/>
          <w:b/>
          <w:sz w:val="24"/>
          <w:szCs w:val="24"/>
        </w:rPr>
        <w:t>.</w:t>
      </w:r>
      <w:r w:rsidR="00D76CD6" w:rsidRPr="009E20B4">
        <w:rPr>
          <w:rFonts w:ascii="Times New Roman" w:hAnsi="Times New Roman" w:cs="Times New Roman"/>
          <w:sz w:val="24"/>
          <w:szCs w:val="24"/>
        </w:rPr>
        <w:t xml:space="preserve"> </w:t>
      </w:r>
      <w:r w:rsidRPr="00422953">
        <w:rPr>
          <w:rFonts w:ascii="Times New Roman" w:hAnsi="Times New Roman" w:cs="Times New Roman"/>
          <w:sz w:val="24"/>
          <w:szCs w:val="24"/>
        </w:rPr>
        <w:t xml:space="preserve">Zobowiązanie podmiotów do oddania Wykonawcy do dyspozycji niezbędnych zasobów na potrzeby realizacji zamówienia, jeżeli Wykonawca polega na </w:t>
      </w:r>
      <w:r w:rsidRPr="00422953">
        <w:rPr>
          <w:rFonts w:ascii="Times New Roman" w:hAnsi="Times New Roman" w:cs="Times New Roman"/>
          <w:kern w:val="0"/>
          <w:sz w:val="24"/>
          <w:szCs w:val="24"/>
          <w:lang w:eastAsia="pl-PL"/>
        </w:rPr>
        <w:t xml:space="preserve">zdolnościach technicznych lub zawodowych lub sytuacji finansowej lub ekonomicznej innych podmiotów, </w:t>
      </w:r>
      <w:r w:rsidR="00B775DC" w:rsidRPr="00422953">
        <w:rPr>
          <w:rFonts w:ascii="Times New Roman" w:hAnsi="Times New Roman" w:cs="Times New Roman"/>
          <w:sz w:val="24"/>
          <w:szCs w:val="24"/>
        </w:rPr>
        <w:t>niezależnie od </w:t>
      </w:r>
      <w:r w:rsidRPr="00422953">
        <w:rPr>
          <w:rFonts w:ascii="Times New Roman" w:hAnsi="Times New Roman" w:cs="Times New Roman"/>
          <w:sz w:val="24"/>
          <w:szCs w:val="24"/>
        </w:rPr>
        <w:t>charakteru prawnego łączących go z nimi stosunków prawnych.</w:t>
      </w:r>
    </w:p>
    <w:p w:rsidR="00F31274" w:rsidRPr="00422953" w:rsidRDefault="00F31274" w:rsidP="008C5E08">
      <w:pPr>
        <w:suppressAutoHyphens w:val="0"/>
        <w:autoSpaceDE w:val="0"/>
        <w:adjustRightInd w:val="0"/>
        <w:spacing w:after="0" w:line="360" w:lineRule="auto"/>
        <w:jc w:val="both"/>
        <w:textAlignment w:val="auto"/>
        <w:rPr>
          <w:color w:val="auto"/>
          <w:kern w:val="0"/>
          <w:sz w:val="24"/>
          <w:szCs w:val="24"/>
          <w:lang w:eastAsia="pl-PL"/>
        </w:rPr>
      </w:pPr>
      <w:r w:rsidRPr="00422953">
        <w:rPr>
          <w:b/>
          <w:color w:val="auto"/>
          <w:sz w:val="24"/>
          <w:szCs w:val="24"/>
        </w:rPr>
        <w:t>4.1.</w:t>
      </w:r>
      <w:r w:rsidR="00C6336D">
        <w:rPr>
          <w:b/>
          <w:color w:val="auto"/>
          <w:sz w:val="24"/>
          <w:szCs w:val="24"/>
        </w:rPr>
        <w:t>5</w:t>
      </w:r>
      <w:r w:rsidRPr="00422953">
        <w:rPr>
          <w:b/>
          <w:color w:val="auto"/>
          <w:sz w:val="24"/>
          <w:szCs w:val="24"/>
        </w:rPr>
        <w:t>.</w:t>
      </w:r>
      <w:r w:rsidRPr="00422953">
        <w:rPr>
          <w:color w:val="auto"/>
          <w:sz w:val="24"/>
          <w:szCs w:val="24"/>
        </w:rPr>
        <w:t xml:space="preserve"> </w:t>
      </w:r>
      <w:r w:rsidRPr="00422953">
        <w:rPr>
          <w:color w:val="auto"/>
          <w:kern w:val="0"/>
          <w:sz w:val="24"/>
          <w:szCs w:val="24"/>
          <w:lang w:eastAsia="pl-PL"/>
        </w:rPr>
        <w:t>W celu oceny, czy wykonawca polegając na zdolnościach l</w:t>
      </w:r>
      <w:r w:rsidR="00DC7BC4" w:rsidRPr="00422953">
        <w:rPr>
          <w:color w:val="auto"/>
          <w:kern w:val="0"/>
          <w:sz w:val="24"/>
          <w:szCs w:val="24"/>
          <w:lang w:eastAsia="pl-PL"/>
        </w:rPr>
        <w:t>ub sytuacji innych podmiotów na </w:t>
      </w:r>
      <w:r w:rsidRPr="00422953">
        <w:rPr>
          <w:color w:val="auto"/>
          <w:kern w:val="0"/>
          <w:sz w:val="24"/>
          <w:szCs w:val="24"/>
          <w:lang w:eastAsia="pl-PL"/>
        </w:rPr>
        <w:t>zasadach określonych w art. 22a ustawy, będzie dysponował niezbędnymi zasobami w</w:t>
      </w:r>
      <w:r w:rsidR="00422953" w:rsidRPr="00422953">
        <w:rPr>
          <w:color w:val="auto"/>
          <w:kern w:val="0"/>
          <w:sz w:val="24"/>
          <w:szCs w:val="24"/>
          <w:lang w:eastAsia="pl-PL"/>
        </w:rPr>
        <w:t> </w:t>
      </w:r>
      <w:r w:rsidRPr="00422953">
        <w:rPr>
          <w:color w:val="auto"/>
          <w:kern w:val="0"/>
          <w:sz w:val="24"/>
          <w:szCs w:val="24"/>
          <w:lang w:eastAsia="pl-PL"/>
        </w:rPr>
        <w:t>stopniu umożliwiającym</w:t>
      </w:r>
      <w:r w:rsidR="00AF0374" w:rsidRPr="00422953">
        <w:rPr>
          <w:color w:val="auto"/>
          <w:kern w:val="0"/>
          <w:sz w:val="24"/>
          <w:szCs w:val="24"/>
          <w:lang w:eastAsia="pl-PL"/>
        </w:rPr>
        <w:t xml:space="preserve"> </w:t>
      </w:r>
      <w:r w:rsidRPr="00422953">
        <w:rPr>
          <w:color w:val="auto"/>
          <w:kern w:val="0"/>
          <w:sz w:val="24"/>
          <w:szCs w:val="24"/>
          <w:lang w:eastAsia="pl-PL"/>
        </w:rPr>
        <w:t>należyte wykonanie zamówienia publicznego oraz oceny, czy stosunek łączący Wykonawcę z tymi podmiotami gwarantuje rzeczywisty dostęp do ich zasobów, zamawiający żąda dokumentów, które określają w szczególności:</w:t>
      </w:r>
    </w:p>
    <w:p w:rsidR="00DC7BC4" w:rsidRPr="00422953" w:rsidRDefault="00F31274" w:rsidP="008C5E08">
      <w:pPr>
        <w:pStyle w:val="Akapitzlist"/>
        <w:numPr>
          <w:ilvl w:val="0"/>
          <w:numId w:val="14"/>
        </w:numPr>
        <w:suppressAutoHyphens w:val="0"/>
        <w:autoSpaceDE w:val="0"/>
        <w:adjustRightInd w:val="0"/>
        <w:spacing w:after="0" w:line="360" w:lineRule="auto"/>
        <w:jc w:val="both"/>
        <w:textAlignment w:val="auto"/>
        <w:rPr>
          <w:color w:val="auto"/>
          <w:kern w:val="0"/>
          <w:sz w:val="24"/>
          <w:szCs w:val="24"/>
          <w:lang w:eastAsia="pl-PL"/>
        </w:rPr>
      </w:pPr>
      <w:r w:rsidRPr="00422953">
        <w:rPr>
          <w:color w:val="auto"/>
          <w:kern w:val="0"/>
          <w:sz w:val="24"/>
          <w:szCs w:val="24"/>
          <w:lang w:eastAsia="pl-PL"/>
        </w:rPr>
        <w:t>zakres dostępnych Wykonawcy zasobów innego podmiotu;</w:t>
      </w:r>
    </w:p>
    <w:p w:rsidR="00DC7BC4" w:rsidRPr="00422953" w:rsidRDefault="00F31274" w:rsidP="008C5E08">
      <w:pPr>
        <w:pStyle w:val="Akapitzlist"/>
        <w:numPr>
          <w:ilvl w:val="0"/>
          <w:numId w:val="14"/>
        </w:numPr>
        <w:suppressAutoHyphens w:val="0"/>
        <w:autoSpaceDE w:val="0"/>
        <w:adjustRightInd w:val="0"/>
        <w:spacing w:after="0" w:line="360" w:lineRule="auto"/>
        <w:jc w:val="both"/>
        <w:textAlignment w:val="auto"/>
        <w:rPr>
          <w:color w:val="auto"/>
          <w:kern w:val="0"/>
          <w:sz w:val="24"/>
          <w:szCs w:val="24"/>
          <w:lang w:eastAsia="pl-PL"/>
        </w:rPr>
      </w:pPr>
      <w:r w:rsidRPr="00422953">
        <w:rPr>
          <w:color w:val="auto"/>
          <w:kern w:val="0"/>
          <w:sz w:val="24"/>
          <w:szCs w:val="24"/>
          <w:lang w:eastAsia="pl-PL"/>
        </w:rPr>
        <w:t>sposób wykorzystania zasobów innego podmiotu, przez Wykonawcę, przy wykonywaniu zamówienia publicznego;</w:t>
      </w:r>
    </w:p>
    <w:p w:rsidR="00DC7BC4" w:rsidRPr="00422953" w:rsidRDefault="00F31274" w:rsidP="008C5E08">
      <w:pPr>
        <w:pStyle w:val="Akapitzlist"/>
        <w:numPr>
          <w:ilvl w:val="0"/>
          <w:numId w:val="14"/>
        </w:numPr>
        <w:suppressAutoHyphens w:val="0"/>
        <w:autoSpaceDE w:val="0"/>
        <w:adjustRightInd w:val="0"/>
        <w:spacing w:after="0" w:line="360" w:lineRule="auto"/>
        <w:jc w:val="both"/>
        <w:textAlignment w:val="auto"/>
        <w:rPr>
          <w:color w:val="auto"/>
          <w:kern w:val="0"/>
          <w:sz w:val="24"/>
          <w:szCs w:val="24"/>
          <w:lang w:eastAsia="pl-PL"/>
        </w:rPr>
      </w:pPr>
      <w:r w:rsidRPr="00422953">
        <w:rPr>
          <w:color w:val="auto"/>
          <w:kern w:val="0"/>
          <w:sz w:val="24"/>
          <w:szCs w:val="24"/>
          <w:lang w:eastAsia="pl-PL"/>
        </w:rPr>
        <w:lastRenderedPageBreak/>
        <w:t>zakres i okres udziału innego podmiotu przy wykonywaniu zamówienia publicznego;</w:t>
      </w:r>
    </w:p>
    <w:p w:rsidR="00F31274" w:rsidRDefault="00DC7BC4" w:rsidP="008C5E08">
      <w:pPr>
        <w:pStyle w:val="Akapitzlist"/>
        <w:numPr>
          <w:ilvl w:val="0"/>
          <w:numId w:val="14"/>
        </w:numPr>
        <w:suppressAutoHyphens w:val="0"/>
        <w:autoSpaceDE w:val="0"/>
        <w:adjustRightInd w:val="0"/>
        <w:spacing w:after="0" w:line="360" w:lineRule="auto"/>
        <w:jc w:val="both"/>
        <w:textAlignment w:val="auto"/>
        <w:rPr>
          <w:color w:val="auto"/>
          <w:kern w:val="0"/>
          <w:sz w:val="24"/>
          <w:szCs w:val="24"/>
          <w:lang w:eastAsia="pl-PL"/>
        </w:rPr>
      </w:pPr>
      <w:r w:rsidRPr="00422953">
        <w:rPr>
          <w:color w:val="auto"/>
          <w:kern w:val="0"/>
          <w:sz w:val="24"/>
          <w:szCs w:val="24"/>
          <w:lang w:eastAsia="pl-PL"/>
        </w:rPr>
        <w:t>c</w:t>
      </w:r>
      <w:r w:rsidR="00F31274" w:rsidRPr="00422953">
        <w:rPr>
          <w:color w:val="auto"/>
          <w:kern w:val="0"/>
          <w:sz w:val="24"/>
          <w:szCs w:val="24"/>
          <w:lang w:eastAsia="pl-PL"/>
        </w:rPr>
        <w:t>zy podmioty, na zdolnościach, których wy</w:t>
      </w:r>
      <w:r w:rsidR="00B775DC" w:rsidRPr="00422953">
        <w:rPr>
          <w:color w:val="auto"/>
          <w:kern w:val="0"/>
          <w:sz w:val="24"/>
          <w:szCs w:val="24"/>
          <w:lang w:eastAsia="pl-PL"/>
        </w:rPr>
        <w:t>konawca polega w odniesieniu do </w:t>
      </w:r>
      <w:r w:rsidR="00F31274" w:rsidRPr="00422953">
        <w:rPr>
          <w:color w:val="auto"/>
          <w:kern w:val="0"/>
          <w:sz w:val="24"/>
          <w:szCs w:val="24"/>
          <w:lang w:eastAsia="pl-PL"/>
        </w:rPr>
        <w:t>warunków udziału w postępowaniu dotyczących wykształcenia, kwalifikacji zawodowych lub doświadczenia, zrealizują usługi, których wskazane zdolności dotyczą.</w:t>
      </w:r>
    </w:p>
    <w:p w:rsidR="00986C7B" w:rsidRDefault="00986C7B" w:rsidP="00986C7B">
      <w:pPr>
        <w:suppressAutoHyphens w:val="0"/>
        <w:autoSpaceDE w:val="0"/>
        <w:adjustRightInd w:val="0"/>
        <w:spacing w:after="0" w:line="360" w:lineRule="auto"/>
        <w:jc w:val="both"/>
        <w:textAlignment w:val="auto"/>
        <w:rPr>
          <w:color w:val="auto"/>
          <w:kern w:val="0"/>
          <w:sz w:val="24"/>
          <w:szCs w:val="24"/>
          <w:lang w:eastAsia="pl-PL"/>
        </w:rPr>
      </w:pPr>
    </w:p>
    <w:p w:rsidR="00986C7B" w:rsidRPr="00240640" w:rsidRDefault="00986C7B" w:rsidP="00986C7B">
      <w:pPr>
        <w:suppressAutoHyphens w:val="0"/>
        <w:autoSpaceDE w:val="0"/>
        <w:adjustRightInd w:val="0"/>
        <w:spacing w:after="0" w:line="360" w:lineRule="auto"/>
        <w:jc w:val="both"/>
        <w:textAlignment w:val="auto"/>
        <w:rPr>
          <w:b/>
          <w:i/>
          <w:color w:val="auto"/>
          <w:kern w:val="0"/>
          <w:sz w:val="24"/>
          <w:szCs w:val="24"/>
          <w:u w:val="single"/>
          <w:lang w:eastAsia="pl-PL"/>
        </w:rPr>
      </w:pPr>
      <w:r w:rsidRPr="00240640">
        <w:rPr>
          <w:b/>
          <w:i/>
          <w:color w:val="auto"/>
          <w:kern w:val="0"/>
          <w:sz w:val="24"/>
          <w:szCs w:val="24"/>
          <w:u w:val="single"/>
          <w:lang w:eastAsia="pl-PL"/>
        </w:rPr>
        <w:t xml:space="preserve">UWAGA </w:t>
      </w:r>
    </w:p>
    <w:p w:rsidR="00986C7B" w:rsidRPr="0093200A" w:rsidRDefault="00986C7B" w:rsidP="00D5674F">
      <w:pPr>
        <w:pStyle w:val="Standard"/>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Wszelkie informacje stanowiące tajemnicę przedsiębiorstwa w rozumieniu ustawy z</w:t>
      </w:r>
      <w:r w:rsidR="00240640">
        <w:rPr>
          <w:rFonts w:ascii="Times New Roman" w:hAnsi="Times New Roman" w:cs="Times New Roman"/>
          <w:sz w:val="24"/>
          <w:szCs w:val="24"/>
        </w:rPr>
        <w:t> </w:t>
      </w:r>
      <w:r>
        <w:rPr>
          <w:rFonts w:ascii="Times New Roman" w:hAnsi="Times New Roman" w:cs="Times New Roman"/>
          <w:sz w:val="24"/>
          <w:szCs w:val="24"/>
        </w:rPr>
        <w:t>dnia 16 kwietnia 1993r. o zwalczaniu nieuczciwej konkurencji (</w:t>
      </w:r>
      <w:r w:rsidR="00EC6CE9">
        <w:rPr>
          <w:rFonts w:ascii="Times New Roman" w:hAnsi="Times New Roman" w:cs="Times New Roman"/>
          <w:sz w:val="24"/>
          <w:szCs w:val="24"/>
        </w:rPr>
        <w:t>t.j. Dz.U. z 2019</w:t>
      </w:r>
      <w:r>
        <w:rPr>
          <w:rFonts w:ascii="Times New Roman" w:hAnsi="Times New Roman" w:cs="Times New Roman"/>
          <w:sz w:val="24"/>
          <w:szCs w:val="24"/>
        </w:rPr>
        <w:t>r., poz.</w:t>
      </w:r>
      <w:r w:rsidR="00240640">
        <w:rPr>
          <w:rFonts w:ascii="Times New Roman" w:hAnsi="Times New Roman" w:cs="Times New Roman"/>
          <w:sz w:val="24"/>
          <w:szCs w:val="24"/>
        </w:rPr>
        <w:t> </w:t>
      </w:r>
      <w:r>
        <w:rPr>
          <w:rFonts w:ascii="Times New Roman" w:hAnsi="Times New Roman" w:cs="Times New Roman"/>
          <w:sz w:val="24"/>
          <w:szCs w:val="24"/>
        </w:rPr>
        <w:t>1</w:t>
      </w:r>
      <w:r w:rsidR="00240640">
        <w:rPr>
          <w:rFonts w:ascii="Times New Roman" w:hAnsi="Times New Roman" w:cs="Times New Roman"/>
          <w:sz w:val="24"/>
          <w:szCs w:val="24"/>
        </w:rPr>
        <w:t>010</w:t>
      </w:r>
      <w:r>
        <w:rPr>
          <w:rFonts w:ascii="Times New Roman" w:hAnsi="Times New Roman" w:cs="Times New Roman"/>
          <w:sz w:val="24"/>
          <w:szCs w:val="24"/>
        </w:rPr>
        <w:t xml:space="preserve">), które Wykonawca pragnie zastrzec jako tajemnicę przedsiębiorstwa, powinny zostać złożone w osobnym pliku wraz z jednoczesnym zaznaczeniem </w:t>
      </w:r>
      <w:r>
        <w:rPr>
          <w:rFonts w:ascii="Times New Roman" w:hAnsi="Times New Roman" w:cs="Times New Roman"/>
          <w:b/>
          <w:sz w:val="24"/>
          <w:szCs w:val="24"/>
        </w:rPr>
        <w:t>„Załącznik stanowiący tajemnicę przedsiębiorstwa”</w:t>
      </w:r>
      <w:r>
        <w:rPr>
          <w:rFonts w:ascii="Times New Roman" w:hAnsi="Times New Roman" w:cs="Times New Roman"/>
          <w:sz w:val="24"/>
          <w:szCs w:val="24"/>
        </w:rPr>
        <w:t xml:space="preserve">, a następnie wraz z plikami stanowiącymi jawną część skompresować do jednego </w:t>
      </w:r>
      <w:r w:rsidRPr="00034ADB">
        <w:rPr>
          <w:rFonts w:ascii="Times New Roman" w:hAnsi="Times New Roman" w:cs="Times New Roman"/>
          <w:sz w:val="24"/>
          <w:szCs w:val="24"/>
        </w:rPr>
        <w:t xml:space="preserve">pliku archiwum (ZIP). </w:t>
      </w:r>
      <w:r w:rsidRPr="0093200A">
        <w:rPr>
          <w:rFonts w:ascii="Times New Roman" w:hAnsi="Times New Roman" w:cs="Times New Roman"/>
          <w:sz w:val="24"/>
          <w:szCs w:val="24"/>
        </w:rPr>
        <w:t>Pliki powinny być odrębnie podpisane elektronicznym podpisem kwalifikowanym.</w:t>
      </w:r>
    </w:p>
    <w:p w:rsidR="00986C7B" w:rsidRDefault="00D5674F" w:rsidP="00D5674F">
      <w:pPr>
        <w:pStyle w:val="Akapitzlist"/>
        <w:numPr>
          <w:ilvl w:val="0"/>
          <w:numId w:val="30"/>
        </w:numPr>
        <w:suppressAutoHyphens w:val="0"/>
        <w:autoSpaceDE w:val="0"/>
        <w:adjustRightInd w:val="0"/>
        <w:spacing w:after="0" w:line="360" w:lineRule="auto"/>
        <w:jc w:val="both"/>
        <w:textAlignment w:val="auto"/>
        <w:rPr>
          <w:color w:val="auto"/>
          <w:kern w:val="0"/>
          <w:sz w:val="24"/>
          <w:szCs w:val="24"/>
          <w:lang w:eastAsia="pl-PL"/>
        </w:rPr>
      </w:pPr>
      <w:r>
        <w:rPr>
          <w:color w:val="auto"/>
          <w:kern w:val="0"/>
          <w:sz w:val="24"/>
          <w:szCs w:val="24"/>
          <w:lang w:eastAsia="pl-PL"/>
        </w:rPr>
        <w:t>Do formularz</w:t>
      </w:r>
      <w:r w:rsidR="00C37D10">
        <w:rPr>
          <w:color w:val="auto"/>
          <w:kern w:val="0"/>
          <w:sz w:val="24"/>
          <w:szCs w:val="24"/>
          <w:lang w:eastAsia="pl-PL"/>
        </w:rPr>
        <w:t>a</w:t>
      </w:r>
      <w:r>
        <w:rPr>
          <w:color w:val="auto"/>
          <w:kern w:val="0"/>
          <w:sz w:val="24"/>
          <w:szCs w:val="24"/>
          <w:lang w:eastAsia="pl-PL"/>
        </w:rPr>
        <w:t xml:space="preserve"> oferty można załączyć tylko jeden  załącznik o maksymalnym rozmiarze do 20 MB. W celu załączenia większej ilości dokumentów w jednym załączniku należy podpisać je kwalifikowanym podpisem elektronicznym, skompresować te pliki w</w:t>
      </w:r>
      <w:r w:rsidR="00240640">
        <w:rPr>
          <w:color w:val="auto"/>
          <w:kern w:val="0"/>
          <w:sz w:val="24"/>
          <w:szCs w:val="24"/>
          <w:lang w:eastAsia="pl-PL"/>
        </w:rPr>
        <w:t> </w:t>
      </w:r>
      <w:r>
        <w:rPr>
          <w:color w:val="auto"/>
          <w:kern w:val="0"/>
          <w:sz w:val="24"/>
          <w:szCs w:val="24"/>
          <w:lang w:eastAsia="pl-PL"/>
        </w:rPr>
        <w:t>formacie ZIP, a następnie załączyć do formularza.</w:t>
      </w:r>
    </w:p>
    <w:p w:rsidR="00F31274" w:rsidRDefault="00D5674F" w:rsidP="008C5E08">
      <w:pPr>
        <w:pStyle w:val="Akapitzlist"/>
        <w:numPr>
          <w:ilvl w:val="0"/>
          <w:numId w:val="30"/>
        </w:numPr>
        <w:suppressAutoHyphens w:val="0"/>
        <w:autoSpaceDE w:val="0"/>
        <w:adjustRightInd w:val="0"/>
        <w:spacing w:after="0" w:line="360" w:lineRule="auto"/>
        <w:jc w:val="both"/>
        <w:textAlignment w:val="auto"/>
        <w:rPr>
          <w:color w:val="auto"/>
          <w:kern w:val="0"/>
          <w:sz w:val="24"/>
          <w:szCs w:val="24"/>
          <w:lang w:eastAsia="pl-PL"/>
        </w:rPr>
      </w:pPr>
      <w:r>
        <w:rPr>
          <w:color w:val="auto"/>
          <w:kern w:val="0"/>
          <w:sz w:val="24"/>
          <w:szCs w:val="24"/>
          <w:lang w:eastAsia="pl-PL"/>
        </w:rPr>
        <w:t>Po skompletowaniu oferty Wykonawca jest zobowiązany podpisać ją kwalifikowanym podpisem elektronicznym, zaszyfrować ofertę za pomocą dedykowanej aplikacji do szyfrowania i deszyfrowania dostępnej na stronie systemu miniPortal. Oferta będzie zapisywana w formacie zip, a następnie przesyłana do Zamawiającego za pomocą dedykowanych formularzy dostępnych na ePUAP.</w:t>
      </w:r>
    </w:p>
    <w:p w:rsidR="00D5674F" w:rsidRPr="00D5674F" w:rsidRDefault="00D5674F" w:rsidP="00D5674F">
      <w:pPr>
        <w:pStyle w:val="Akapitzlist"/>
        <w:suppressAutoHyphens w:val="0"/>
        <w:autoSpaceDE w:val="0"/>
        <w:adjustRightInd w:val="0"/>
        <w:spacing w:after="0" w:line="360" w:lineRule="auto"/>
        <w:jc w:val="both"/>
        <w:textAlignment w:val="auto"/>
        <w:rPr>
          <w:color w:val="auto"/>
          <w:kern w:val="0"/>
          <w:sz w:val="24"/>
          <w:szCs w:val="24"/>
          <w:lang w:eastAsia="pl-PL"/>
        </w:rPr>
      </w:pPr>
    </w:p>
    <w:p w:rsidR="00F31274" w:rsidRPr="003A192F" w:rsidRDefault="00F31274" w:rsidP="008C5E08">
      <w:pPr>
        <w:autoSpaceDE w:val="0"/>
        <w:spacing w:after="0" w:line="360" w:lineRule="auto"/>
        <w:jc w:val="both"/>
        <w:rPr>
          <w:b/>
          <w:bCs/>
          <w:i/>
          <w:iCs/>
          <w:color w:val="auto"/>
          <w:sz w:val="24"/>
          <w:szCs w:val="24"/>
        </w:rPr>
      </w:pPr>
      <w:r w:rsidRPr="003A192F">
        <w:rPr>
          <w:b/>
          <w:bCs/>
          <w:i/>
          <w:iCs/>
          <w:color w:val="auto"/>
          <w:sz w:val="24"/>
          <w:szCs w:val="24"/>
        </w:rPr>
        <w:t>4.2. Wykonawca, w terminie 3 dni od dnia zamieszczenia na stronie internetowej informacji, o której mowa w art. 86 ust. 5 ustawy (zestawienie złożonych ofert), przekazuje zamawiającemu oświadczenie o przynależności lub braku przynależności do tej samej grupy</w:t>
      </w:r>
      <w:r w:rsidR="00AF0374" w:rsidRPr="003A192F">
        <w:rPr>
          <w:b/>
          <w:bCs/>
          <w:i/>
          <w:iCs/>
          <w:color w:val="auto"/>
          <w:sz w:val="24"/>
          <w:szCs w:val="24"/>
        </w:rPr>
        <w:t xml:space="preserve"> </w:t>
      </w:r>
      <w:r w:rsidRPr="003A192F">
        <w:rPr>
          <w:b/>
          <w:bCs/>
          <w:i/>
          <w:iCs/>
          <w:color w:val="auto"/>
          <w:sz w:val="24"/>
          <w:szCs w:val="24"/>
        </w:rPr>
        <w:t>kapitałowej,</w:t>
      </w:r>
      <w:r w:rsidR="00AF0374" w:rsidRPr="003A192F">
        <w:rPr>
          <w:b/>
          <w:bCs/>
          <w:i/>
          <w:iCs/>
          <w:color w:val="auto"/>
          <w:sz w:val="24"/>
          <w:szCs w:val="24"/>
        </w:rPr>
        <w:t xml:space="preserve"> </w:t>
      </w:r>
      <w:r w:rsidRPr="003A192F">
        <w:rPr>
          <w:b/>
          <w:bCs/>
          <w:i/>
          <w:iCs/>
          <w:color w:val="auto"/>
          <w:sz w:val="24"/>
          <w:szCs w:val="24"/>
        </w:rPr>
        <w:t>o</w:t>
      </w:r>
      <w:r w:rsidR="00AF0374" w:rsidRPr="003A192F">
        <w:rPr>
          <w:b/>
          <w:bCs/>
          <w:i/>
          <w:iCs/>
          <w:color w:val="auto"/>
          <w:sz w:val="24"/>
          <w:szCs w:val="24"/>
        </w:rPr>
        <w:t xml:space="preserve"> </w:t>
      </w:r>
      <w:r w:rsidRPr="003A192F">
        <w:rPr>
          <w:b/>
          <w:bCs/>
          <w:i/>
          <w:iCs/>
          <w:color w:val="auto"/>
          <w:sz w:val="24"/>
          <w:szCs w:val="24"/>
        </w:rPr>
        <w:t>której</w:t>
      </w:r>
      <w:r w:rsidR="00AF0374" w:rsidRPr="003A192F">
        <w:rPr>
          <w:b/>
          <w:bCs/>
          <w:i/>
          <w:iCs/>
          <w:color w:val="auto"/>
          <w:sz w:val="24"/>
          <w:szCs w:val="24"/>
        </w:rPr>
        <w:t xml:space="preserve"> </w:t>
      </w:r>
      <w:r w:rsidRPr="003A192F">
        <w:rPr>
          <w:b/>
          <w:bCs/>
          <w:i/>
          <w:iCs/>
          <w:color w:val="auto"/>
          <w:sz w:val="24"/>
          <w:szCs w:val="24"/>
        </w:rPr>
        <w:t>mowa</w:t>
      </w:r>
      <w:r w:rsidR="00AF0374" w:rsidRPr="003A192F">
        <w:rPr>
          <w:b/>
          <w:bCs/>
          <w:i/>
          <w:iCs/>
          <w:color w:val="auto"/>
          <w:sz w:val="24"/>
          <w:szCs w:val="24"/>
        </w:rPr>
        <w:t xml:space="preserve"> </w:t>
      </w:r>
      <w:r w:rsidRPr="003A192F">
        <w:rPr>
          <w:b/>
          <w:bCs/>
          <w:i/>
          <w:iCs/>
          <w:color w:val="auto"/>
          <w:sz w:val="24"/>
          <w:szCs w:val="24"/>
        </w:rPr>
        <w:t>w</w:t>
      </w:r>
      <w:r w:rsidR="00AF0374" w:rsidRPr="003A192F">
        <w:rPr>
          <w:b/>
          <w:bCs/>
          <w:i/>
          <w:iCs/>
          <w:color w:val="auto"/>
          <w:sz w:val="24"/>
          <w:szCs w:val="24"/>
        </w:rPr>
        <w:t xml:space="preserve"> </w:t>
      </w:r>
      <w:r w:rsidRPr="003A192F">
        <w:rPr>
          <w:b/>
          <w:bCs/>
          <w:i/>
          <w:iCs/>
          <w:color w:val="auto"/>
          <w:sz w:val="24"/>
          <w:szCs w:val="24"/>
        </w:rPr>
        <w:t>art</w:t>
      </w:r>
      <w:r w:rsidR="00CD6C88" w:rsidRPr="003A192F">
        <w:rPr>
          <w:b/>
          <w:bCs/>
          <w:i/>
          <w:iCs/>
          <w:color w:val="auto"/>
          <w:sz w:val="24"/>
          <w:szCs w:val="24"/>
        </w:rPr>
        <w:t>.</w:t>
      </w:r>
      <w:r w:rsidR="00AF0374" w:rsidRPr="003A192F">
        <w:rPr>
          <w:b/>
          <w:bCs/>
          <w:i/>
          <w:iCs/>
          <w:color w:val="auto"/>
          <w:sz w:val="24"/>
          <w:szCs w:val="24"/>
        </w:rPr>
        <w:t xml:space="preserve"> </w:t>
      </w:r>
      <w:r w:rsidR="00CD6C88" w:rsidRPr="003A192F">
        <w:rPr>
          <w:b/>
          <w:bCs/>
          <w:i/>
          <w:iCs/>
          <w:color w:val="auto"/>
          <w:sz w:val="24"/>
          <w:szCs w:val="24"/>
        </w:rPr>
        <w:t>24 ust. 1 pkt 23</w:t>
      </w:r>
      <w:r w:rsidR="00AF0374" w:rsidRPr="003A192F">
        <w:rPr>
          <w:b/>
          <w:bCs/>
          <w:i/>
          <w:iCs/>
          <w:color w:val="auto"/>
          <w:sz w:val="24"/>
          <w:szCs w:val="24"/>
        </w:rPr>
        <w:t xml:space="preserve"> </w:t>
      </w:r>
      <w:r w:rsidR="00CD6C88" w:rsidRPr="003A192F">
        <w:rPr>
          <w:b/>
          <w:bCs/>
          <w:i/>
          <w:iCs/>
          <w:color w:val="auto"/>
          <w:sz w:val="24"/>
          <w:szCs w:val="24"/>
        </w:rPr>
        <w:t>ustawy</w:t>
      </w:r>
      <w:r w:rsidRPr="003A192F">
        <w:rPr>
          <w:b/>
          <w:bCs/>
          <w:i/>
          <w:iCs/>
          <w:color w:val="auto"/>
          <w:sz w:val="24"/>
          <w:szCs w:val="24"/>
        </w:rPr>
        <w:t>.</w:t>
      </w:r>
      <w:r w:rsidR="00AF0374" w:rsidRPr="003A192F">
        <w:rPr>
          <w:b/>
          <w:bCs/>
          <w:i/>
          <w:iCs/>
          <w:color w:val="auto"/>
          <w:sz w:val="24"/>
          <w:szCs w:val="24"/>
        </w:rPr>
        <w:t xml:space="preserve"> </w:t>
      </w:r>
      <w:r w:rsidRPr="003A192F">
        <w:rPr>
          <w:b/>
          <w:bCs/>
          <w:i/>
          <w:iCs/>
          <w:color w:val="auto"/>
          <w:sz w:val="24"/>
          <w:szCs w:val="24"/>
        </w:rPr>
        <w:t>Wraz</w:t>
      </w:r>
      <w:r w:rsidR="00AF0374" w:rsidRPr="003A192F">
        <w:rPr>
          <w:b/>
          <w:bCs/>
          <w:i/>
          <w:iCs/>
          <w:color w:val="auto"/>
          <w:sz w:val="24"/>
          <w:szCs w:val="24"/>
        </w:rPr>
        <w:t xml:space="preserve"> </w:t>
      </w:r>
      <w:r w:rsidRPr="003A192F">
        <w:rPr>
          <w:b/>
          <w:bCs/>
          <w:i/>
          <w:iCs/>
          <w:color w:val="auto"/>
          <w:sz w:val="24"/>
          <w:szCs w:val="24"/>
        </w:rPr>
        <w:t>ze złożeniem oświadczenia, wykonawca może przedstawić dowody, że powiązania z innym wykonawcą nie prowa</w:t>
      </w:r>
      <w:r w:rsidR="00B775DC" w:rsidRPr="003A192F">
        <w:rPr>
          <w:b/>
          <w:bCs/>
          <w:i/>
          <w:iCs/>
          <w:color w:val="auto"/>
          <w:sz w:val="24"/>
          <w:szCs w:val="24"/>
        </w:rPr>
        <w:t>dzą do </w:t>
      </w:r>
      <w:r w:rsidR="004A7A17" w:rsidRPr="003A192F">
        <w:rPr>
          <w:b/>
          <w:bCs/>
          <w:i/>
          <w:iCs/>
          <w:color w:val="auto"/>
          <w:sz w:val="24"/>
          <w:szCs w:val="24"/>
        </w:rPr>
        <w:t>zakłócenia konkurencji w </w:t>
      </w:r>
      <w:r w:rsidRPr="003A192F">
        <w:rPr>
          <w:b/>
          <w:bCs/>
          <w:i/>
          <w:iCs/>
          <w:color w:val="auto"/>
          <w:sz w:val="24"/>
          <w:szCs w:val="24"/>
        </w:rPr>
        <w:t>postępowaniu o</w:t>
      </w:r>
      <w:r w:rsidR="00963568" w:rsidRPr="003A192F">
        <w:rPr>
          <w:b/>
          <w:bCs/>
          <w:i/>
          <w:iCs/>
          <w:color w:val="auto"/>
          <w:sz w:val="24"/>
          <w:szCs w:val="24"/>
        </w:rPr>
        <w:t> </w:t>
      </w:r>
      <w:r w:rsidRPr="003A192F">
        <w:rPr>
          <w:b/>
          <w:bCs/>
          <w:i/>
          <w:iCs/>
          <w:color w:val="auto"/>
          <w:sz w:val="24"/>
          <w:szCs w:val="24"/>
        </w:rPr>
        <w:t>udzielenie zamówienia.</w:t>
      </w:r>
    </w:p>
    <w:p w:rsidR="00F31274" w:rsidRPr="003A192F" w:rsidRDefault="00F31274" w:rsidP="008C5E08">
      <w:pPr>
        <w:spacing w:after="0" w:line="360" w:lineRule="auto"/>
        <w:jc w:val="both"/>
        <w:rPr>
          <w:color w:val="auto"/>
          <w:sz w:val="24"/>
          <w:szCs w:val="24"/>
        </w:rPr>
      </w:pPr>
    </w:p>
    <w:p w:rsidR="00F31274" w:rsidRPr="003A192F" w:rsidRDefault="00F31274" w:rsidP="008C5E08">
      <w:pPr>
        <w:suppressAutoHyphens w:val="0"/>
        <w:autoSpaceDE w:val="0"/>
        <w:adjustRightInd w:val="0"/>
        <w:spacing w:after="0" w:line="360" w:lineRule="auto"/>
        <w:jc w:val="both"/>
        <w:textAlignment w:val="auto"/>
        <w:rPr>
          <w:b/>
          <w:bCs/>
          <w:i/>
          <w:iCs/>
          <w:color w:val="auto"/>
          <w:sz w:val="24"/>
          <w:szCs w:val="24"/>
        </w:rPr>
      </w:pPr>
      <w:r w:rsidRPr="003A192F">
        <w:rPr>
          <w:b/>
          <w:bCs/>
          <w:i/>
          <w:iCs/>
          <w:color w:val="auto"/>
          <w:kern w:val="0"/>
          <w:sz w:val="24"/>
          <w:szCs w:val="24"/>
          <w:lang w:eastAsia="pl-PL"/>
        </w:rPr>
        <w:t xml:space="preserve">4.3. Zamawiający przed udzieleniem zamówienia </w:t>
      </w:r>
      <w:r w:rsidRPr="003A192F">
        <w:rPr>
          <w:b/>
          <w:bCs/>
          <w:i/>
          <w:iCs/>
          <w:color w:val="auto"/>
          <w:kern w:val="0"/>
          <w:sz w:val="24"/>
          <w:szCs w:val="24"/>
          <w:u w:val="single"/>
          <w:lang w:eastAsia="pl-PL"/>
        </w:rPr>
        <w:t>wezwie Wykonawcę, którego oferta została najwyżej oceniona, do złożenia w wyznaczonym, nie krótszym niż 10 dni terminie</w:t>
      </w:r>
      <w:r w:rsidR="00475496" w:rsidRPr="003A192F">
        <w:rPr>
          <w:b/>
          <w:bCs/>
          <w:i/>
          <w:iCs/>
          <w:color w:val="auto"/>
          <w:kern w:val="0"/>
          <w:sz w:val="24"/>
          <w:szCs w:val="24"/>
          <w:lang w:eastAsia="pl-PL"/>
        </w:rPr>
        <w:t xml:space="preserve"> aktualnych </w:t>
      </w:r>
      <w:r w:rsidR="00475496" w:rsidRPr="003A192F">
        <w:rPr>
          <w:b/>
          <w:bCs/>
          <w:i/>
          <w:iCs/>
          <w:color w:val="auto"/>
          <w:kern w:val="0"/>
          <w:sz w:val="24"/>
          <w:szCs w:val="24"/>
          <w:lang w:eastAsia="pl-PL"/>
        </w:rPr>
        <w:lastRenderedPageBreak/>
        <w:t>na </w:t>
      </w:r>
      <w:r w:rsidRPr="003A192F">
        <w:rPr>
          <w:b/>
          <w:bCs/>
          <w:i/>
          <w:iCs/>
          <w:color w:val="auto"/>
          <w:kern w:val="0"/>
          <w:sz w:val="24"/>
          <w:szCs w:val="24"/>
          <w:lang w:eastAsia="pl-PL"/>
        </w:rPr>
        <w:t>dzień złożenia oświadczeń lub dokumentów p</w:t>
      </w:r>
      <w:r w:rsidR="00B775DC" w:rsidRPr="003A192F">
        <w:rPr>
          <w:b/>
          <w:bCs/>
          <w:i/>
          <w:iCs/>
          <w:color w:val="auto"/>
          <w:kern w:val="0"/>
          <w:sz w:val="24"/>
          <w:szCs w:val="24"/>
          <w:lang w:eastAsia="pl-PL"/>
        </w:rPr>
        <w:t>otwierdzających okoliczności, o </w:t>
      </w:r>
      <w:r w:rsidRPr="003A192F">
        <w:rPr>
          <w:b/>
          <w:bCs/>
          <w:i/>
          <w:iCs/>
          <w:color w:val="auto"/>
          <w:kern w:val="0"/>
          <w:sz w:val="24"/>
          <w:szCs w:val="24"/>
          <w:lang w:eastAsia="pl-PL"/>
        </w:rPr>
        <w:t xml:space="preserve">których </w:t>
      </w:r>
      <w:r w:rsidR="00475496" w:rsidRPr="003A192F">
        <w:rPr>
          <w:b/>
          <w:bCs/>
          <w:i/>
          <w:iCs/>
          <w:color w:val="auto"/>
          <w:kern w:val="0"/>
          <w:sz w:val="24"/>
          <w:szCs w:val="24"/>
          <w:lang w:eastAsia="pl-PL"/>
        </w:rPr>
        <w:t>mowa w art. 25 ust. 1 ustawy,</w:t>
      </w:r>
      <w:r w:rsidRPr="003A192F">
        <w:rPr>
          <w:b/>
          <w:bCs/>
          <w:i/>
          <w:iCs/>
          <w:color w:val="auto"/>
          <w:kern w:val="0"/>
          <w:sz w:val="24"/>
          <w:szCs w:val="24"/>
          <w:lang w:eastAsia="pl-PL"/>
        </w:rPr>
        <w:t xml:space="preserve"> tj</w:t>
      </w:r>
      <w:r w:rsidR="00B775DC" w:rsidRPr="003A192F">
        <w:rPr>
          <w:b/>
          <w:bCs/>
          <w:i/>
          <w:iCs/>
          <w:color w:val="auto"/>
          <w:kern w:val="0"/>
          <w:sz w:val="24"/>
          <w:szCs w:val="24"/>
          <w:lang w:eastAsia="pl-PL"/>
        </w:rPr>
        <w:t>.</w:t>
      </w:r>
      <w:r w:rsidRPr="003A192F">
        <w:rPr>
          <w:b/>
          <w:bCs/>
          <w:i/>
          <w:iCs/>
          <w:color w:val="auto"/>
          <w:kern w:val="0"/>
          <w:sz w:val="24"/>
          <w:szCs w:val="24"/>
          <w:lang w:eastAsia="pl-PL"/>
        </w:rPr>
        <w:t>:</w:t>
      </w:r>
    </w:p>
    <w:p w:rsidR="00F31274" w:rsidRPr="004B44F9" w:rsidRDefault="00475496" w:rsidP="008C5E08">
      <w:pPr>
        <w:suppressAutoHyphens w:val="0"/>
        <w:autoSpaceDE w:val="0"/>
        <w:adjustRightInd w:val="0"/>
        <w:spacing w:after="0" w:line="360" w:lineRule="auto"/>
        <w:jc w:val="both"/>
        <w:textAlignment w:val="auto"/>
        <w:rPr>
          <w:color w:val="auto"/>
          <w:kern w:val="0"/>
          <w:sz w:val="24"/>
          <w:szCs w:val="24"/>
          <w:lang w:eastAsia="pl-PL"/>
        </w:rPr>
      </w:pPr>
      <w:r w:rsidRPr="00DB1AE9">
        <w:rPr>
          <w:b/>
          <w:color w:val="auto"/>
          <w:sz w:val="24"/>
          <w:szCs w:val="24"/>
        </w:rPr>
        <w:t>4.3.1.</w:t>
      </w:r>
      <w:r w:rsidRPr="00DB1AE9">
        <w:rPr>
          <w:color w:val="auto"/>
          <w:sz w:val="24"/>
          <w:szCs w:val="24"/>
        </w:rPr>
        <w:t xml:space="preserve"> </w:t>
      </w:r>
      <w:r w:rsidR="00F31274" w:rsidRPr="004B44F9">
        <w:rPr>
          <w:color w:val="auto"/>
          <w:sz w:val="24"/>
          <w:szCs w:val="24"/>
        </w:rPr>
        <w:t>In</w:t>
      </w:r>
      <w:r w:rsidRPr="004B44F9">
        <w:rPr>
          <w:color w:val="auto"/>
          <w:kern w:val="0"/>
          <w:sz w:val="24"/>
          <w:szCs w:val="24"/>
          <w:lang w:eastAsia="pl-PL"/>
        </w:rPr>
        <w:t>formacja z Krajowego Rejestru Karnego w zakresie</w:t>
      </w:r>
      <w:r w:rsidR="00F31274" w:rsidRPr="004B44F9">
        <w:rPr>
          <w:color w:val="auto"/>
          <w:kern w:val="0"/>
          <w:sz w:val="24"/>
          <w:szCs w:val="24"/>
          <w:lang w:eastAsia="pl-PL"/>
        </w:rPr>
        <w:t xml:space="preserve"> określony</w:t>
      </w:r>
      <w:r w:rsidR="00483EF6" w:rsidRPr="004B44F9">
        <w:rPr>
          <w:color w:val="auto"/>
          <w:kern w:val="0"/>
          <w:sz w:val="24"/>
          <w:szCs w:val="24"/>
          <w:lang w:eastAsia="pl-PL"/>
        </w:rPr>
        <w:t>m w art. 24 ust. 1 pkt 13, 14 i </w:t>
      </w:r>
      <w:r w:rsidR="00F31274" w:rsidRPr="004B44F9">
        <w:rPr>
          <w:color w:val="auto"/>
          <w:kern w:val="0"/>
          <w:sz w:val="24"/>
          <w:szCs w:val="24"/>
          <w:lang w:eastAsia="pl-PL"/>
        </w:rPr>
        <w:t xml:space="preserve">21 ustawy </w:t>
      </w:r>
      <w:r w:rsidRPr="004B44F9">
        <w:rPr>
          <w:color w:val="auto"/>
          <w:kern w:val="0"/>
          <w:sz w:val="24"/>
          <w:szCs w:val="24"/>
          <w:lang w:eastAsia="pl-PL"/>
        </w:rPr>
        <w:t xml:space="preserve">wystawiona </w:t>
      </w:r>
      <w:r w:rsidR="00F31274" w:rsidRPr="004B44F9">
        <w:rPr>
          <w:color w:val="auto"/>
          <w:kern w:val="0"/>
          <w:sz w:val="24"/>
          <w:szCs w:val="24"/>
          <w:lang w:eastAsia="pl-PL"/>
        </w:rPr>
        <w:t>nie wcześniej niż 6 miesięcy przed u</w:t>
      </w:r>
      <w:r w:rsidR="00D81C27" w:rsidRPr="004B44F9">
        <w:rPr>
          <w:color w:val="auto"/>
          <w:kern w:val="0"/>
          <w:sz w:val="24"/>
          <w:szCs w:val="24"/>
          <w:lang w:eastAsia="pl-PL"/>
        </w:rPr>
        <w:t>pływem terminu składania ofert.</w:t>
      </w:r>
    </w:p>
    <w:p w:rsidR="00F31274" w:rsidRPr="004B44F9" w:rsidRDefault="00F31274" w:rsidP="008C5E08">
      <w:pPr>
        <w:suppressAutoHyphens w:val="0"/>
        <w:autoSpaceDE w:val="0"/>
        <w:adjustRightInd w:val="0"/>
        <w:spacing w:after="0" w:line="360" w:lineRule="auto"/>
        <w:jc w:val="both"/>
        <w:textAlignment w:val="auto"/>
        <w:rPr>
          <w:color w:val="auto"/>
          <w:sz w:val="24"/>
          <w:szCs w:val="24"/>
        </w:rPr>
      </w:pPr>
      <w:r w:rsidRPr="002C3833">
        <w:rPr>
          <w:b/>
          <w:color w:val="auto"/>
          <w:kern w:val="0"/>
          <w:sz w:val="24"/>
          <w:szCs w:val="24"/>
          <w:lang w:eastAsia="pl-PL"/>
        </w:rPr>
        <w:t>4.3.</w:t>
      </w:r>
      <w:r w:rsidRPr="004B44F9">
        <w:rPr>
          <w:b/>
          <w:color w:val="auto"/>
          <w:kern w:val="0"/>
          <w:sz w:val="24"/>
          <w:szCs w:val="24"/>
          <w:lang w:eastAsia="pl-PL"/>
        </w:rPr>
        <w:t>2.</w:t>
      </w:r>
      <w:r w:rsidRPr="004B44F9">
        <w:rPr>
          <w:color w:val="auto"/>
          <w:kern w:val="0"/>
          <w:sz w:val="24"/>
          <w:szCs w:val="24"/>
          <w:lang w:eastAsia="pl-PL"/>
        </w:rPr>
        <w:t xml:space="preserve"> Oświadczenia wykonawcy o braku wydania wobec niego prawomocnego wyroku sądu lub ostate</w:t>
      </w:r>
      <w:r w:rsidR="00475496" w:rsidRPr="004B44F9">
        <w:rPr>
          <w:color w:val="auto"/>
          <w:kern w:val="0"/>
          <w:sz w:val="24"/>
          <w:szCs w:val="24"/>
          <w:lang w:eastAsia="pl-PL"/>
        </w:rPr>
        <w:t>cznej decyzji</w:t>
      </w:r>
      <w:r w:rsidR="00AF0374" w:rsidRPr="004B44F9">
        <w:rPr>
          <w:color w:val="auto"/>
          <w:kern w:val="0"/>
          <w:sz w:val="24"/>
          <w:szCs w:val="24"/>
          <w:lang w:eastAsia="pl-PL"/>
        </w:rPr>
        <w:t xml:space="preserve"> </w:t>
      </w:r>
      <w:r w:rsidR="00475496" w:rsidRPr="004B44F9">
        <w:rPr>
          <w:color w:val="auto"/>
          <w:kern w:val="0"/>
          <w:sz w:val="24"/>
          <w:szCs w:val="24"/>
          <w:lang w:eastAsia="pl-PL"/>
        </w:rPr>
        <w:t>administracyjnej o zaleganiu z uiszczaniem podatków, opłat</w:t>
      </w:r>
      <w:r w:rsidRPr="004B44F9">
        <w:rPr>
          <w:color w:val="auto"/>
          <w:kern w:val="0"/>
          <w:sz w:val="24"/>
          <w:szCs w:val="24"/>
          <w:lang w:eastAsia="pl-PL"/>
        </w:rPr>
        <w:t xml:space="preserve"> </w:t>
      </w:r>
      <w:r w:rsidR="0026612F" w:rsidRPr="004B44F9">
        <w:rPr>
          <w:color w:val="auto"/>
          <w:kern w:val="0"/>
          <w:sz w:val="24"/>
          <w:szCs w:val="24"/>
          <w:lang w:eastAsia="pl-PL"/>
        </w:rPr>
        <w:t>lub składek na </w:t>
      </w:r>
      <w:r w:rsidR="00475496" w:rsidRPr="004B44F9">
        <w:rPr>
          <w:color w:val="auto"/>
          <w:kern w:val="0"/>
          <w:sz w:val="24"/>
          <w:szCs w:val="24"/>
          <w:lang w:eastAsia="pl-PL"/>
        </w:rPr>
        <w:t xml:space="preserve">ubezpieczenia społeczne lub zdrowotne albo - w przypadku wydania takiego wyroku lub decyzji - </w:t>
      </w:r>
      <w:r w:rsidRPr="004B44F9">
        <w:rPr>
          <w:color w:val="auto"/>
          <w:kern w:val="0"/>
          <w:sz w:val="24"/>
          <w:szCs w:val="24"/>
          <w:lang w:eastAsia="pl-PL"/>
        </w:rPr>
        <w:t>dokumentów potwierdzających dokonanie płatności tych należności</w:t>
      </w:r>
      <w:r w:rsidR="00475496" w:rsidRPr="004B44F9">
        <w:rPr>
          <w:color w:val="auto"/>
          <w:kern w:val="0"/>
          <w:sz w:val="24"/>
          <w:szCs w:val="24"/>
          <w:lang w:eastAsia="pl-PL"/>
        </w:rPr>
        <w:t xml:space="preserve"> wraz z</w:t>
      </w:r>
      <w:r w:rsidR="003A192F" w:rsidRPr="004B44F9">
        <w:rPr>
          <w:color w:val="auto"/>
          <w:kern w:val="0"/>
          <w:sz w:val="24"/>
          <w:szCs w:val="24"/>
          <w:lang w:eastAsia="pl-PL"/>
        </w:rPr>
        <w:t> </w:t>
      </w:r>
      <w:r w:rsidR="00475496" w:rsidRPr="004B44F9">
        <w:rPr>
          <w:color w:val="auto"/>
          <w:kern w:val="0"/>
          <w:sz w:val="24"/>
          <w:szCs w:val="24"/>
          <w:lang w:eastAsia="pl-PL"/>
        </w:rPr>
        <w:t xml:space="preserve">ewentualnymi odsetkami </w:t>
      </w:r>
      <w:r w:rsidRPr="004B44F9">
        <w:rPr>
          <w:color w:val="auto"/>
          <w:kern w:val="0"/>
          <w:sz w:val="24"/>
          <w:szCs w:val="24"/>
          <w:lang w:eastAsia="pl-PL"/>
        </w:rPr>
        <w:t>lub grzywnami lub zawarcie wiążą</w:t>
      </w:r>
      <w:r w:rsidR="00475496" w:rsidRPr="004B44F9">
        <w:rPr>
          <w:color w:val="auto"/>
          <w:kern w:val="0"/>
          <w:sz w:val="24"/>
          <w:szCs w:val="24"/>
          <w:lang w:eastAsia="pl-PL"/>
        </w:rPr>
        <w:t>cego porozumienia w</w:t>
      </w:r>
      <w:r w:rsidR="00CF4082" w:rsidRPr="004B44F9">
        <w:rPr>
          <w:color w:val="auto"/>
          <w:kern w:val="0"/>
          <w:sz w:val="24"/>
          <w:szCs w:val="24"/>
          <w:lang w:eastAsia="pl-PL"/>
        </w:rPr>
        <w:t> </w:t>
      </w:r>
      <w:r w:rsidR="00D81C27" w:rsidRPr="004B44F9">
        <w:rPr>
          <w:color w:val="auto"/>
          <w:kern w:val="0"/>
          <w:sz w:val="24"/>
          <w:szCs w:val="24"/>
          <w:lang w:eastAsia="pl-PL"/>
        </w:rPr>
        <w:t>sprawie spłat tych należności</w:t>
      </w:r>
      <w:r w:rsidRPr="004B44F9">
        <w:rPr>
          <w:color w:val="auto"/>
          <w:kern w:val="0"/>
          <w:sz w:val="24"/>
          <w:szCs w:val="24"/>
          <w:lang w:eastAsia="pl-PL"/>
        </w:rPr>
        <w:t>.</w:t>
      </w:r>
    </w:p>
    <w:p w:rsidR="00F31274" w:rsidRPr="002C3833" w:rsidRDefault="00F31274" w:rsidP="008C5E08">
      <w:pPr>
        <w:suppressAutoHyphens w:val="0"/>
        <w:autoSpaceDE w:val="0"/>
        <w:adjustRightInd w:val="0"/>
        <w:spacing w:after="0" w:line="360" w:lineRule="auto"/>
        <w:jc w:val="both"/>
        <w:textAlignment w:val="auto"/>
        <w:rPr>
          <w:color w:val="auto"/>
          <w:sz w:val="24"/>
          <w:szCs w:val="24"/>
        </w:rPr>
      </w:pPr>
      <w:r w:rsidRPr="002C3833">
        <w:rPr>
          <w:b/>
          <w:color w:val="auto"/>
          <w:sz w:val="24"/>
          <w:szCs w:val="24"/>
        </w:rPr>
        <w:t>4.3.3.</w:t>
      </w:r>
      <w:r w:rsidR="00D76CD6" w:rsidRPr="002C3833">
        <w:rPr>
          <w:b/>
          <w:color w:val="auto"/>
          <w:sz w:val="24"/>
          <w:szCs w:val="24"/>
        </w:rPr>
        <w:t xml:space="preserve"> </w:t>
      </w:r>
      <w:r w:rsidRPr="002C3833">
        <w:rPr>
          <w:color w:val="auto"/>
          <w:sz w:val="24"/>
          <w:szCs w:val="24"/>
        </w:rPr>
        <w:t>O</w:t>
      </w:r>
      <w:r w:rsidRPr="002C3833">
        <w:rPr>
          <w:color w:val="auto"/>
          <w:kern w:val="0"/>
          <w:sz w:val="24"/>
          <w:szCs w:val="24"/>
          <w:lang w:eastAsia="pl-PL"/>
        </w:rPr>
        <w:t>świadczenie wykonawcy o braku orzeczenia wobec niego tytułem środka zapobiegawczego zakazu ubiegan</w:t>
      </w:r>
      <w:r w:rsidR="00475496" w:rsidRPr="002C3833">
        <w:rPr>
          <w:color w:val="auto"/>
          <w:kern w:val="0"/>
          <w:sz w:val="24"/>
          <w:szCs w:val="24"/>
          <w:lang w:eastAsia="pl-PL"/>
        </w:rPr>
        <w:t xml:space="preserve">ia się o zamówienia publiczne. </w:t>
      </w:r>
    </w:p>
    <w:p w:rsidR="00F31274" w:rsidRPr="004B44F9" w:rsidRDefault="00F31274" w:rsidP="008C5E08">
      <w:pPr>
        <w:spacing w:after="0" w:line="360" w:lineRule="auto"/>
        <w:jc w:val="both"/>
        <w:rPr>
          <w:strike/>
          <w:color w:val="auto"/>
          <w:sz w:val="24"/>
          <w:szCs w:val="24"/>
        </w:rPr>
      </w:pPr>
      <w:r w:rsidRPr="002C3833">
        <w:rPr>
          <w:b/>
          <w:color w:val="auto"/>
          <w:sz w:val="24"/>
          <w:szCs w:val="24"/>
        </w:rPr>
        <w:t>4.3.4.</w:t>
      </w:r>
      <w:r w:rsidRPr="002C3833">
        <w:rPr>
          <w:color w:val="auto"/>
          <w:sz w:val="24"/>
          <w:szCs w:val="24"/>
        </w:rPr>
        <w:t xml:space="preserve"> </w:t>
      </w:r>
      <w:r w:rsidRPr="004B44F9">
        <w:rPr>
          <w:color w:val="auto"/>
          <w:sz w:val="24"/>
          <w:szCs w:val="24"/>
        </w:rPr>
        <w:t>Koncesję, zezwolenie licencję lub dokument potwierdzając</w:t>
      </w:r>
      <w:r w:rsidR="00D03B61" w:rsidRPr="004B44F9">
        <w:rPr>
          <w:color w:val="auto"/>
          <w:sz w:val="24"/>
          <w:szCs w:val="24"/>
        </w:rPr>
        <w:t>y, że wykonawca jest wpisany do </w:t>
      </w:r>
      <w:r w:rsidRPr="004B44F9">
        <w:rPr>
          <w:color w:val="auto"/>
          <w:sz w:val="24"/>
          <w:szCs w:val="24"/>
        </w:rPr>
        <w:t xml:space="preserve">jednego z rejestrów zawodowych lub handlowych, prowadzonych w państwie członkowskim Unii Europejskiej, w którym wykonawca ma siedzibę lub miejsce zamieszkania. </w:t>
      </w:r>
    </w:p>
    <w:p w:rsidR="00F31274" w:rsidRPr="002C3833" w:rsidRDefault="00F31274" w:rsidP="008C5E08">
      <w:pPr>
        <w:pStyle w:val="Default"/>
        <w:spacing w:line="360" w:lineRule="auto"/>
        <w:jc w:val="both"/>
        <w:rPr>
          <w:rFonts w:ascii="Times New Roman" w:hAnsi="Times New Roman" w:cs="Times New Roman"/>
          <w:color w:val="auto"/>
        </w:rPr>
      </w:pPr>
      <w:r w:rsidRPr="002C3833">
        <w:rPr>
          <w:rFonts w:ascii="Times New Roman" w:hAnsi="Times New Roman" w:cs="Times New Roman"/>
          <w:b/>
          <w:color w:val="auto"/>
        </w:rPr>
        <w:t>4.3.5</w:t>
      </w:r>
      <w:r w:rsidR="00D76CD6" w:rsidRPr="002C3833">
        <w:rPr>
          <w:rFonts w:ascii="Times New Roman" w:hAnsi="Times New Roman" w:cs="Times New Roman"/>
          <w:b/>
          <w:color w:val="auto"/>
        </w:rPr>
        <w:t>.</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Jeżeli Wykonawca polega na zdolnościach lub sytuacji innych podmiotów na</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zasadach określonych w art. 22a</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ustawy przedstawia</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w odniesieniu</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do</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tych</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podmiotów</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dokument wymieniony</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w</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pkt</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4.3.1</w:t>
      </w:r>
      <w:r w:rsidR="00AF0374" w:rsidRPr="002C3833">
        <w:rPr>
          <w:rFonts w:ascii="Times New Roman" w:hAnsi="Times New Roman" w:cs="Times New Roman"/>
          <w:color w:val="auto"/>
        </w:rPr>
        <w:t xml:space="preserve"> </w:t>
      </w:r>
      <w:r w:rsidR="0026612F" w:rsidRPr="002C3833">
        <w:rPr>
          <w:rFonts w:ascii="Times New Roman" w:hAnsi="Times New Roman" w:cs="Times New Roman"/>
          <w:color w:val="auto"/>
        </w:rPr>
        <w:t>SIWZ</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oraz oświadczenia</w:t>
      </w:r>
      <w:r w:rsidR="000C7745" w:rsidRPr="002C3833">
        <w:rPr>
          <w:rFonts w:ascii="Times New Roman" w:hAnsi="Times New Roman" w:cs="Times New Roman"/>
          <w:color w:val="auto"/>
        </w:rPr>
        <w:t>,</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o których mowa w pkt 4.3.2</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oraz</w:t>
      </w:r>
      <w:r w:rsidR="00AF0374" w:rsidRPr="002C3833">
        <w:rPr>
          <w:rFonts w:ascii="Times New Roman" w:hAnsi="Times New Roman" w:cs="Times New Roman"/>
          <w:color w:val="auto"/>
        </w:rPr>
        <w:t xml:space="preserve"> </w:t>
      </w:r>
      <w:r w:rsidRPr="002C3833">
        <w:rPr>
          <w:rFonts w:ascii="Times New Roman" w:hAnsi="Times New Roman" w:cs="Times New Roman"/>
          <w:color w:val="auto"/>
        </w:rPr>
        <w:t>4.3.3</w:t>
      </w:r>
      <w:r w:rsidR="00AF0374" w:rsidRPr="002C3833">
        <w:rPr>
          <w:rFonts w:ascii="Times New Roman" w:hAnsi="Times New Roman" w:cs="Times New Roman"/>
          <w:color w:val="auto"/>
        </w:rPr>
        <w:t xml:space="preserve"> </w:t>
      </w:r>
      <w:r w:rsidR="0026612F" w:rsidRPr="002C3833">
        <w:rPr>
          <w:rFonts w:ascii="Times New Roman" w:hAnsi="Times New Roman" w:cs="Times New Roman"/>
          <w:color w:val="auto"/>
        </w:rPr>
        <w:t>SIWZ</w:t>
      </w:r>
      <w:r w:rsidRPr="002C3833">
        <w:rPr>
          <w:rFonts w:ascii="Times New Roman" w:hAnsi="Times New Roman" w:cs="Times New Roman"/>
          <w:color w:val="auto"/>
        </w:rPr>
        <w:t>.</w:t>
      </w:r>
    </w:p>
    <w:p w:rsidR="00F31274" w:rsidRPr="002C3833" w:rsidRDefault="00F31274" w:rsidP="008C5E08">
      <w:pPr>
        <w:spacing w:after="0" w:line="360" w:lineRule="auto"/>
        <w:jc w:val="both"/>
        <w:rPr>
          <w:color w:val="auto"/>
          <w:kern w:val="0"/>
          <w:sz w:val="24"/>
          <w:szCs w:val="24"/>
          <w:lang w:eastAsia="pl-PL"/>
        </w:rPr>
      </w:pPr>
      <w:r w:rsidRPr="002C3833">
        <w:rPr>
          <w:b/>
          <w:color w:val="auto"/>
          <w:sz w:val="24"/>
          <w:szCs w:val="24"/>
        </w:rPr>
        <w:t>4.3.6.</w:t>
      </w:r>
      <w:r w:rsidR="00DB1AE9">
        <w:rPr>
          <w:color w:val="auto"/>
          <w:sz w:val="24"/>
          <w:szCs w:val="24"/>
        </w:rPr>
        <w:t xml:space="preserve"> </w:t>
      </w:r>
      <w:r w:rsidRPr="002C3833">
        <w:rPr>
          <w:color w:val="auto"/>
          <w:kern w:val="0"/>
          <w:sz w:val="24"/>
          <w:szCs w:val="24"/>
          <w:lang w:eastAsia="pl-PL"/>
        </w:rPr>
        <w:t>Jeżeli Wykonawca ma siedzibę lub miejsce zamieszkania poza terytorium Rzeczypospolitej Polskiej, zamiast dokumentu o którym mowa w pkt 4.3.1. SIWZ – składa informację z odpowiedniego rejestru albo, w przypadku braku takiego rejestru, inny równoważny dokument wydany przez właściwy organ sądo</w:t>
      </w:r>
      <w:r w:rsidR="00CF4082" w:rsidRPr="002C3833">
        <w:rPr>
          <w:color w:val="auto"/>
          <w:kern w:val="0"/>
          <w:sz w:val="24"/>
          <w:szCs w:val="24"/>
          <w:lang w:eastAsia="pl-PL"/>
        </w:rPr>
        <w:t>wy lub administracyjny kraju, w </w:t>
      </w:r>
      <w:r w:rsidRPr="002C3833">
        <w:rPr>
          <w:color w:val="auto"/>
          <w:kern w:val="0"/>
          <w:sz w:val="24"/>
          <w:szCs w:val="24"/>
          <w:lang w:eastAsia="pl-PL"/>
        </w:rPr>
        <w:t>którym wykonawca ma siedzibę lub miejsce zamieszkania lub miejsce zamieszkania ma osoba, której dotycz</w:t>
      </w:r>
      <w:r w:rsidR="0026612F" w:rsidRPr="002C3833">
        <w:rPr>
          <w:color w:val="auto"/>
          <w:kern w:val="0"/>
          <w:sz w:val="24"/>
          <w:szCs w:val="24"/>
          <w:lang w:eastAsia="pl-PL"/>
        </w:rPr>
        <w:t>y informacja albo dokument, w </w:t>
      </w:r>
      <w:r w:rsidRPr="002C3833">
        <w:rPr>
          <w:color w:val="auto"/>
          <w:kern w:val="0"/>
          <w:sz w:val="24"/>
          <w:szCs w:val="24"/>
          <w:lang w:eastAsia="pl-PL"/>
        </w:rPr>
        <w:t>zakresie</w:t>
      </w:r>
      <w:r w:rsidR="00AF0374" w:rsidRPr="002C3833">
        <w:rPr>
          <w:color w:val="auto"/>
          <w:kern w:val="0"/>
          <w:sz w:val="24"/>
          <w:szCs w:val="24"/>
          <w:lang w:eastAsia="pl-PL"/>
        </w:rPr>
        <w:t xml:space="preserve"> </w:t>
      </w:r>
      <w:r w:rsidRPr="002C3833">
        <w:rPr>
          <w:color w:val="auto"/>
          <w:kern w:val="0"/>
          <w:sz w:val="24"/>
          <w:szCs w:val="24"/>
          <w:lang w:eastAsia="pl-PL"/>
        </w:rPr>
        <w:t>określonym w art. 24</w:t>
      </w:r>
      <w:r w:rsidR="0026612F" w:rsidRPr="002C3833">
        <w:rPr>
          <w:color w:val="auto"/>
          <w:kern w:val="0"/>
          <w:sz w:val="24"/>
          <w:szCs w:val="24"/>
          <w:lang w:eastAsia="pl-PL"/>
        </w:rPr>
        <w:t xml:space="preserve"> ust. 1 pkt 13, 14 i 21 ustawy.</w:t>
      </w:r>
    </w:p>
    <w:p w:rsidR="00F31274" w:rsidRPr="002C3833" w:rsidRDefault="00F31274" w:rsidP="008C5E08">
      <w:pPr>
        <w:suppressAutoHyphens w:val="0"/>
        <w:autoSpaceDE w:val="0"/>
        <w:adjustRightInd w:val="0"/>
        <w:spacing w:after="0" w:line="360" w:lineRule="auto"/>
        <w:jc w:val="both"/>
        <w:textAlignment w:val="auto"/>
        <w:rPr>
          <w:color w:val="auto"/>
          <w:kern w:val="0"/>
          <w:sz w:val="24"/>
          <w:szCs w:val="24"/>
          <w:lang w:eastAsia="pl-PL"/>
        </w:rPr>
      </w:pPr>
      <w:r w:rsidRPr="002C3833">
        <w:rPr>
          <w:b/>
          <w:color w:val="auto"/>
          <w:kern w:val="0"/>
          <w:sz w:val="24"/>
          <w:szCs w:val="24"/>
          <w:lang w:eastAsia="pl-PL"/>
        </w:rPr>
        <w:t>4.3.7.</w:t>
      </w:r>
      <w:r w:rsidR="00AF0374" w:rsidRPr="002C3833">
        <w:rPr>
          <w:color w:val="auto"/>
          <w:kern w:val="0"/>
          <w:sz w:val="24"/>
          <w:szCs w:val="24"/>
          <w:lang w:eastAsia="pl-PL"/>
        </w:rPr>
        <w:t xml:space="preserve"> </w:t>
      </w:r>
      <w:r w:rsidRPr="002C3833">
        <w:rPr>
          <w:color w:val="auto"/>
          <w:kern w:val="0"/>
          <w:sz w:val="24"/>
          <w:szCs w:val="24"/>
          <w:lang w:eastAsia="pl-PL"/>
        </w:rPr>
        <w:t>Dokument, o którym</w:t>
      </w:r>
      <w:r w:rsidR="00AF0374" w:rsidRPr="002C3833">
        <w:rPr>
          <w:color w:val="auto"/>
          <w:kern w:val="0"/>
          <w:sz w:val="24"/>
          <w:szCs w:val="24"/>
          <w:lang w:eastAsia="pl-PL"/>
        </w:rPr>
        <w:t xml:space="preserve"> </w:t>
      </w:r>
      <w:r w:rsidRPr="002C3833">
        <w:rPr>
          <w:color w:val="auto"/>
          <w:kern w:val="0"/>
          <w:sz w:val="24"/>
          <w:szCs w:val="24"/>
          <w:lang w:eastAsia="pl-PL"/>
        </w:rPr>
        <w:t>mowa w pkt 4.3.6</w:t>
      </w:r>
      <w:r w:rsidR="00AF0374" w:rsidRPr="002C3833">
        <w:rPr>
          <w:color w:val="auto"/>
          <w:kern w:val="0"/>
          <w:sz w:val="24"/>
          <w:szCs w:val="24"/>
          <w:lang w:eastAsia="pl-PL"/>
        </w:rPr>
        <w:t xml:space="preserve"> </w:t>
      </w:r>
      <w:r w:rsidRPr="002C3833">
        <w:rPr>
          <w:color w:val="auto"/>
          <w:kern w:val="0"/>
          <w:sz w:val="24"/>
          <w:szCs w:val="24"/>
          <w:lang w:eastAsia="pl-PL"/>
        </w:rPr>
        <w:t>powinien</w:t>
      </w:r>
      <w:r w:rsidR="00AF0374" w:rsidRPr="002C3833">
        <w:rPr>
          <w:color w:val="auto"/>
          <w:kern w:val="0"/>
          <w:sz w:val="24"/>
          <w:szCs w:val="24"/>
          <w:lang w:eastAsia="pl-PL"/>
        </w:rPr>
        <w:t xml:space="preserve"> </w:t>
      </w:r>
      <w:r w:rsidRPr="002C3833">
        <w:rPr>
          <w:color w:val="auto"/>
          <w:kern w:val="0"/>
          <w:sz w:val="24"/>
          <w:szCs w:val="24"/>
          <w:lang w:eastAsia="pl-PL"/>
        </w:rPr>
        <w:t>być wystawiony</w:t>
      </w:r>
      <w:r w:rsidR="00CF4082" w:rsidRPr="002C3833">
        <w:rPr>
          <w:color w:val="auto"/>
          <w:kern w:val="0"/>
          <w:sz w:val="24"/>
          <w:szCs w:val="24"/>
          <w:lang w:eastAsia="pl-PL"/>
        </w:rPr>
        <w:t xml:space="preserve"> nie wcześniej niż 6 </w:t>
      </w:r>
      <w:r w:rsidRPr="002C3833">
        <w:rPr>
          <w:color w:val="auto"/>
          <w:kern w:val="0"/>
          <w:sz w:val="24"/>
          <w:szCs w:val="24"/>
          <w:lang w:eastAsia="pl-PL"/>
        </w:rPr>
        <w:t>miesięcy przed upływem terminu składania ofert.</w:t>
      </w:r>
    </w:p>
    <w:p w:rsidR="00F31274" w:rsidRPr="002C3833" w:rsidRDefault="00F31274" w:rsidP="008C5E08">
      <w:pPr>
        <w:spacing w:after="0" w:line="360" w:lineRule="auto"/>
        <w:jc w:val="both"/>
        <w:rPr>
          <w:color w:val="auto"/>
          <w:kern w:val="0"/>
          <w:sz w:val="24"/>
          <w:szCs w:val="24"/>
          <w:lang w:eastAsia="pl-PL"/>
        </w:rPr>
      </w:pPr>
      <w:r w:rsidRPr="002C3833">
        <w:rPr>
          <w:b/>
          <w:color w:val="auto"/>
          <w:kern w:val="0"/>
          <w:sz w:val="24"/>
          <w:szCs w:val="24"/>
          <w:lang w:eastAsia="pl-PL"/>
        </w:rPr>
        <w:t>4.3.8.</w:t>
      </w:r>
      <w:r w:rsidRPr="002C3833">
        <w:rPr>
          <w:color w:val="auto"/>
          <w:kern w:val="0"/>
          <w:sz w:val="24"/>
          <w:szCs w:val="24"/>
          <w:lang w:eastAsia="pl-PL"/>
        </w:rPr>
        <w:t xml:space="preserve"> Jeżeli w kraju, w którym wykonawca ma siedzibę lub miejsce zamieszkania lub miejsce zamieszkania ma osoba, której dokument dotyczy, nie wydaje się dokumentu, o którym</w:t>
      </w:r>
      <w:r w:rsidR="00AF0374" w:rsidRPr="002C3833">
        <w:rPr>
          <w:color w:val="auto"/>
          <w:kern w:val="0"/>
          <w:sz w:val="24"/>
          <w:szCs w:val="24"/>
          <w:lang w:eastAsia="pl-PL"/>
        </w:rPr>
        <w:t xml:space="preserve"> </w:t>
      </w:r>
      <w:r w:rsidR="0026612F" w:rsidRPr="002C3833">
        <w:rPr>
          <w:color w:val="auto"/>
          <w:kern w:val="0"/>
          <w:sz w:val="24"/>
          <w:szCs w:val="24"/>
          <w:lang w:eastAsia="pl-PL"/>
        </w:rPr>
        <w:t>mowa w pkt </w:t>
      </w:r>
      <w:r w:rsidR="005B03EE" w:rsidRPr="002C3833">
        <w:rPr>
          <w:color w:val="auto"/>
          <w:kern w:val="0"/>
          <w:sz w:val="24"/>
          <w:szCs w:val="24"/>
          <w:lang w:eastAsia="pl-PL"/>
        </w:rPr>
        <w:t>4.3.6</w:t>
      </w:r>
      <w:r w:rsidRPr="002C3833">
        <w:rPr>
          <w:color w:val="auto"/>
          <w:kern w:val="0"/>
          <w:sz w:val="24"/>
          <w:szCs w:val="24"/>
          <w:lang w:eastAsia="pl-PL"/>
        </w:rPr>
        <w:t xml:space="preserve"> zastępuje się go dokumentem zawierającym odpowie</w:t>
      </w:r>
      <w:r w:rsidR="0026612F" w:rsidRPr="002C3833">
        <w:rPr>
          <w:color w:val="auto"/>
          <w:kern w:val="0"/>
          <w:sz w:val="24"/>
          <w:szCs w:val="24"/>
          <w:lang w:eastAsia="pl-PL"/>
        </w:rPr>
        <w:t>dnio oświadczenie Wykonawcy, ze </w:t>
      </w:r>
      <w:r w:rsidRPr="002C3833">
        <w:rPr>
          <w:color w:val="auto"/>
          <w:kern w:val="0"/>
          <w:sz w:val="24"/>
          <w:szCs w:val="24"/>
          <w:lang w:eastAsia="pl-PL"/>
        </w:rPr>
        <w:t>wskazaniem osoby albo osób uprawnionych do jego reprezentacji, lub oświadczenie osoby, której dokument miał dotyczyć,</w:t>
      </w:r>
      <w:r w:rsidR="00AF0374" w:rsidRPr="002C3833">
        <w:rPr>
          <w:color w:val="auto"/>
          <w:kern w:val="0"/>
          <w:sz w:val="24"/>
          <w:szCs w:val="24"/>
          <w:lang w:eastAsia="pl-PL"/>
        </w:rPr>
        <w:t xml:space="preserve"> </w:t>
      </w:r>
      <w:r w:rsidRPr="002C3833">
        <w:rPr>
          <w:color w:val="auto"/>
          <w:kern w:val="0"/>
          <w:sz w:val="24"/>
          <w:szCs w:val="24"/>
          <w:lang w:eastAsia="pl-PL"/>
        </w:rPr>
        <w:t xml:space="preserve">złożone przed notariuszem lub przed </w:t>
      </w:r>
      <w:r w:rsidRPr="002C3833">
        <w:rPr>
          <w:color w:val="auto"/>
          <w:kern w:val="0"/>
          <w:sz w:val="24"/>
          <w:szCs w:val="24"/>
          <w:lang w:eastAsia="pl-PL"/>
        </w:rPr>
        <w:lastRenderedPageBreak/>
        <w:t>organem sądowym, administracyjnym albo organem samorządu zawodowego lub gospodarczego właściwym ze względu na siedzibę lub miejsce zamieszkania Wykonawcy lub miejsce zamieszkania tej osoby. Postanowienia</w:t>
      </w:r>
      <w:r w:rsidR="00AF0374" w:rsidRPr="002C3833">
        <w:rPr>
          <w:color w:val="auto"/>
          <w:kern w:val="0"/>
          <w:sz w:val="24"/>
          <w:szCs w:val="24"/>
          <w:lang w:eastAsia="pl-PL"/>
        </w:rPr>
        <w:t xml:space="preserve"> </w:t>
      </w:r>
      <w:r w:rsidRPr="002C3833">
        <w:rPr>
          <w:color w:val="auto"/>
          <w:kern w:val="0"/>
          <w:sz w:val="24"/>
          <w:szCs w:val="24"/>
          <w:lang w:eastAsia="pl-PL"/>
        </w:rPr>
        <w:t xml:space="preserve">pkt 4.3.7. stosuje się. </w:t>
      </w:r>
    </w:p>
    <w:p w:rsidR="00F31274" w:rsidRPr="002C3833" w:rsidRDefault="005B03EE" w:rsidP="008C5E08">
      <w:pPr>
        <w:spacing w:after="0" w:line="360" w:lineRule="auto"/>
        <w:jc w:val="both"/>
        <w:rPr>
          <w:color w:val="auto"/>
          <w:sz w:val="24"/>
          <w:szCs w:val="24"/>
        </w:rPr>
      </w:pPr>
      <w:r w:rsidRPr="002C3833">
        <w:rPr>
          <w:b/>
          <w:color w:val="auto"/>
          <w:kern w:val="0"/>
          <w:sz w:val="24"/>
          <w:szCs w:val="24"/>
          <w:lang w:eastAsia="pl-PL"/>
        </w:rPr>
        <w:t>4.3.9</w:t>
      </w:r>
      <w:r w:rsidR="00F31274" w:rsidRPr="002C3833">
        <w:rPr>
          <w:b/>
          <w:color w:val="auto"/>
          <w:kern w:val="0"/>
          <w:sz w:val="24"/>
          <w:szCs w:val="24"/>
          <w:lang w:eastAsia="pl-PL"/>
        </w:rPr>
        <w:t>.</w:t>
      </w:r>
      <w:r w:rsidR="00F31274" w:rsidRPr="002C3833">
        <w:rPr>
          <w:color w:val="auto"/>
          <w:kern w:val="0"/>
          <w:sz w:val="24"/>
          <w:szCs w:val="24"/>
          <w:lang w:eastAsia="pl-PL"/>
        </w:rPr>
        <w:t xml:space="preserve"> Wykonawca mający siedzibę na terytorium Rzeczypospol</w:t>
      </w:r>
      <w:r w:rsidR="00532C7D" w:rsidRPr="002C3833">
        <w:rPr>
          <w:color w:val="auto"/>
          <w:kern w:val="0"/>
          <w:sz w:val="24"/>
          <w:szCs w:val="24"/>
          <w:lang w:eastAsia="pl-PL"/>
        </w:rPr>
        <w:t>itej Polskiej, w odniesieniu do </w:t>
      </w:r>
      <w:r w:rsidR="00F31274" w:rsidRPr="002C3833">
        <w:rPr>
          <w:color w:val="auto"/>
          <w:kern w:val="0"/>
          <w:sz w:val="24"/>
          <w:szCs w:val="24"/>
          <w:lang w:eastAsia="pl-PL"/>
        </w:rPr>
        <w:t>osoby mającej miejsce zamieszkania poza terytorium Rzeczypospolitej Polskiej, której dotyczy dokument wskazany w pkt 4.3.1 składa dokumen</w:t>
      </w:r>
      <w:r w:rsidR="00532C7D" w:rsidRPr="002C3833">
        <w:rPr>
          <w:color w:val="auto"/>
          <w:kern w:val="0"/>
          <w:sz w:val="24"/>
          <w:szCs w:val="24"/>
          <w:lang w:eastAsia="pl-PL"/>
        </w:rPr>
        <w:t>t, o których mowa w pkt 4.3.6 w </w:t>
      </w:r>
      <w:r w:rsidR="00F31274" w:rsidRPr="002C3833">
        <w:rPr>
          <w:color w:val="auto"/>
          <w:kern w:val="0"/>
          <w:sz w:val="24"/>
          <w:szCs w:val="24"/>
          <w:lang w:eastAsia="pl-PL"/>
        </w:rPr>
        <w:t>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w:t>
      </w:r>
      <w:r w:rsidR="00AF0374" w:rsidRPr="002C3833">
        <w:rPr>
          <w:color w:val="auto"/>
          <w:kern w:val="0"/>
          <w:sz w:val="24"/>
          <w:szCs w:val="24"/>
          <w:lang w:eastAsia="pl-PL"/>
        </w:rPr>
        <w:t xml:space="preserve"> </w:t>
      </w:r>
      <w:r w:rsidR="00F31274" w:rsidRPr="002C3833">
        <w:rPr>
          <w:color w:val="auto"/>
          <w:kern w:val="0"/>
          <w:sz w:val="24"/>
          <w:szCs w:val="24"/>
          <w:lang w:eastAsia="pl-PL"/>
        </w:rPr>
        <w:t>pkt 4.3.7</w:t>
      </w:r>
      <w:r w:rsidR="00AF0374" w:rsidRPr="002C3833">
        <w:rPr>
          <w:color w:val="auto"/>
          <w:kern w:val="0"/>
          <w:sz w:val="24"/>
          <w:szCs w:val="24"/>
          <w:lang w:eastAsia="pl-PL"/>
        </w:rPr>
        <w:t xml:space="preserve"> </w:t>
      </w:r>
      <w:r w:rsidR="00F31274" w:rsidRPr="002C3833">
        <w:rPr>
          <w:color w:val="auto"/>
          <w:kern w:val="0"/>
          <w:sz w:val="24"/>
          <w:szCs w:val="24"/>
          <w:lang w:eastAsia="pl-PL"/>
        </w:rPr>
        <w:t xml:space="preserve">stosuje się. </w:t>
      </w:r>
    </w:p>
    <w:p w:rsidR="00F31274" w:rsidRPr="00DB247C" w:rsidRDefault="005B03EE" w:rsidP="008C5E08">
      <w:pPr>
        <w:autoSpaceDE w:val="0"/>
        <w:spacing w:after="0" w:line="360" w:lineRule="auto"/>
        <w:jc w:val="both"/>
        <w:rPr>
          <w:b/>
          <w:bCs/>
          <w:color w:val="auto"/>
          <w:sz w:val="24"/>
          <w:szCs w:val="24"/>
        </w:rPr>
      </w:pPr>
      <w:r w:rsidRPr="00D866E2">
        <w:rPr>
          <w:b/>
          <w:color w:val="auto"/>
          <w:sz w:val="24"/>
          <w:szCs w:val="24"/>
        </w:rPr>
        <w:t>4.3.10</w:t>
      </w:r>
      <w:r w:rsidR="00F31274" w:rsidRPr="00D866E2">
        <w:rPr>
          <w:b/>
          <w:color w:val="auto"/>
          <w:kern w:val="0"/>
          <w:sz w:val="24"/>
          <w:szCs w:val="24"/>
          <w:lang w:eastAsia="pl-PL"/>
        </w:rPr>
        <w:t>.</w:t>
      </w:r>
      <w:r w:rsidR="00DB1AE9">
        <w:rPr>
          <w:b/>
          <w:color w:val="auto"/>
          <w:kern w:val="0"/>
          <w:sz w:val="24"/>
          <w:szCs w:val="24"/>
          <w:lang w:eastAsia="pl-PL"/>
        </w:rPr>
        <w:t xml:space="preserve"> </w:t>
      </w:r>
      <w:r w:rsidR="00F31274" w:rsidRPr="00D866E2">
        <w:rPr>
          <w:color w:val="auto"/>
          <w:kern w:val="0"/>
          <w:sz w:val="24"/>
          <w:szCs w:val="24"/>
          <w:lang w:eastAsia="pl-PL"/>
        </w:rPr>
        <w:t>W przypadku wskazania przez wykonawcę dostępności oświadczeń lub dokumentów, o</w:t>
      </w:r>
      <w:r w:rsidR="00D866E2" w:rsidRPr="00D866E2">
        <w:rPr>
          <w:color w:val="auto"/>
          <w:kern w:val="0"/>
          <w:sz w:val="24"/>
          <w:szCs w:val="24"/>
          <w:lang w:eastAsia="pl-PL"/>
        </w:rPr>
        <w:t> </w:t>
      </w:r>
      <w:r w:rsidR="00F31274" w:rsidRPr="00D866E2">
        <w:rPr>
          <w:color w:val="auto"/>
          <w:kern w:val="0"/>
          <w:sz w:val="24"/>
          <w:szCs w:val="24"/>
          <w:lang w:eastAsia="pl-PL"/>
        </w:rPr>
        <w:t>których mowa w § 2, § 5 i § 8</w:t>
      </w:r>
      <w:r w:rsidR="00AF0374" w:rsidRPr="00D866E2">
        <w:rPr>
          <w:color w:val="auto"/>
          <w:kern w:val="0"/>
          <w:sz w:val="24"/>
          <w:szCs w:val="24"/>
          <w:lang w:eastAsia="pl-PL"/>
        </w:rPr>
        <w:t xml:space="preserve"> </w:t>
      </w:r>
      <w:r w:rsidR="00F31274" w:rsidRPr="00D866E2">
        <w:rPr>
          <w:color w:val="auto"/>
          <w:kern w:val="0"/>
          <w:sz w:val="24"/>
          <w:szCs w:val="24"/>
          <w:lang w:eastAsia="pl-PL"/>
        </w:rPr>
        <w:t>rozporządzenia Ministra Rozwoju z dnia 26 lipca 2016 r.</w:t>
      </w:r>
      <w:r w:rsidR="00AF0374" w:rsidRPr="00D866E2">
        <w:rPr>
          <w:color w:val="auto"/>
          <w:kern w:val="0"/>
          <w:sz w:val="24"/>
          <w:szCs w:val="24"/>
          <w:lang w:eastAsia="pl-PL"/>
        </w:rPr>
        <w:t xml:space="preserve"> </w:t>
      </w:r>
      <w:r w:rsidR="00532C7D" w:rsidRPr="00D866E2">
        <w:rPr>
          <w:color w:val="auto"/>
          <w:kern w:val="0"/>
          <w:sz w:val="24"/>
          <w:szCs w:val="24"/>
          <w:lang w:eastAsia="pl-PL"/>
        </w:rPr>
        <w:t>w </w:t>
      </w:r>
      <w:r w:rsidR="00F31274" w:rsidRPr="00D866E2">
        <w:rPr>
          <w:color w:val="auto"/>
          <w:kern w:val="0"/>
          <w:sz w:val="24"/>
          <w:szCs w:val="24"/>
          <w:lang w:eastAsia="pl-PL"/>
        </w:rPr>
        <w:t>sprawie rodzajów dokumentów, jakich może ż</w:t>
      </w:r>
      <w:r w:rsidR="00532C7D" w:rsidRPr="00D866E2">
        <w:rPr>
          <w:color w:val="auto"/>
          <w:kern w:val="0"/>
          <w:sz w:val="24"/>
          <w:szCs w:val="24"/>
          <w:lang w:eastAsia="pl-PL"/>
        </w:rPr>
        <w:t>ądać zamawiający od Wykonawcy w </w:t>
      </w:r>
      <w:r w:rsidR="00F31274" w:rsidRPr="00D866E2">
        <w:rPr>
          <w:color w:val="auto"/>
          <w:kern w:val="0"/>
          <w:sz w:val="24"/>
          <w:szCs w:val="24"/>
          <w:lang w:eastAsia="pl-PL"/>
        </w:rPr>
        <w:t xml:space="preserve">postępowaniu o udzielenie zamówienia, w formie elektronicznej pod określonymi adresami </w:t>
      </w:r>
      <w:r w:rsidR="00F31274" w:rsidRPr="00DB247C">
        <w:rPr>
          <w:color w:val="auto"/>
          <w:kern w:val="0"/>
          <w:sz w:val="24"/>
          <w:szCs w:val="24"/>
          <w:lang w:eastAsia="pl-PL"/>
        </w:rPr>
        <w:t>i</w:t>
      </w:r>
      <w:r w:rsidR="00483EF6" w:rsidRPr="00DB247C">
        <w:rPr>
          <w:color w:val="auto"/>
          <w:kern w:val="0"/>
          <w:sz w:val="24"/>
          <w:szCs w:val="24"/>
          <w:lang w:eastAsia="pl-PL"/>
        </w:rPr>
        <w:t>nternetowymi ogólnodostępnych i </w:t>
      </w:r>
      <w:r w:rsidR="00F31274" w:rsidRPr="00DB247C">
        <w:rPr>
          <w:color w:val="auto"/>
          <w:kern w:val="0"/>
          <w:sz w:val="24"/>
          <w:szCs w:val="24"/>
          <w:lang w:eastAsia="pl-PL"/>
        </w:rPr>
        <w:t>bezpłatnych baz danych, Zamawiający pobiera samodzielnie z tych baz danych wskazane przez Wykonawcę oświadczenia lub dokumenty.</w:t>
      </w:r>
    </w:p>
    <w:p w:rsidR="00507953" w:rsidRPr="009248AC" w:rsidRDefault="005B03EE" w:rsidP="008C5E08">
      <w:pPr>
        <w:suppressAutoHyphens w:val="0"/>
        <w:autoSpaceDE w:val="0"/>
        <w:adjustRightInd w:val="0"/>
        <w:spacing w:after="0" w:line="360" w:lineRule="auto"/>
        <w:jc w:val="both"/>
        <w:textAlignment w:val="auto"/>
        <w:rPr>
          <w:color w:val="auto"/>
          <w:kern w:val="0"/>
          <w:sz w:val="24"/>
          <w:szCs w:val="24"/>
          <w:lang w:eastAsia="pl-PL"/>
        </w:rPr>
      </w:pPr>
      <w:r w:rsidRPr="00DB247C">
        <w:rPr>
          <w:b/>
          <w:color w:val="auto"/>
          <w:sz w:val="24"/>
          <w:szCs w:val="24"/>
        </w:rPr>
        <w:t>4.3.11</w:t>
      </w:r>
      <w:r w:rsidR="00F31274" w:rsidRPr="00DB247C">
        <w:rPr>
          <w:b/>
          <w:color w:val="auto"/>
          <w:sz w:val="24"/>
          <w:szCs w:val="24"/>
        </w:rPr>
        <w:t>.</w:t>
      </w:r>
      <w:r w:rsidR="00DB1AE9">
        <w:rPr>
          <w:b/>
          <w:color w:val="auto"/>
          <w:sz w:val="24"/>
          <w:szCs w:val="24"/>
        </w:rPr>
        <w:t xml:space="preserve"> </w:t>
      </w:r>
      <w:r w:rsidR="00F31274" w:rsidRPr="00DB247C">
        <w:rPr>
          <w:color w:val="auto"/>
          <w:kern w:val="0"/>
          <w:sz w:val="24"/>
          <w:szCs w:val="24"/>
          <w:lang w:eastAsia="pl-PL"/>
        </w:rPr>
        <w:t xml:space="preserve">W przypadku wskazania przez wykonawcę oświadczeń lub </w:t>
      </w:r>
      <w:r w:rsidR="00483EF6" w:rsidRPr="00DB247C">
        <w:rPr>
          <w:color w:val="auto"/>
          <w:kern w:val="0"/>
          <w:sz w:val="24"/>
          <w:szCs w:val="24"/>
          <w:lang w:eastAsia="pl-PL"/>
        </w:rPr>
        <w:t>dokumentów, o których mowa w § </w:t>
      </w:r>
      <w:r w:rsidR="00F31274" w:rsidRPr="00DB247C">
        <w:rPr>
          <w:color w:val="auto"/>
          <w:kern w:val="0"/>
          <w:sz w:val="24"/>
          <w:szCs w:val="24"/>
          <w:lang w:eastAsia="pl-PL"/>
        </w:rPr>
        <w:t>2, § 5 i § 8 rozporządzenia Ministra Rozwoju z dnia 26 lipca 2016 r. w sprawie rodzajów dokumentów, jakich może żądać Zamawiając</w:t>
      </w:r>
      <w:r w:rsidR="00532C7D" w:rsidRPr="00DB247C">
        <w:rPr>
          <w:color w:val="auto"/>
          <w:kern w:val="0"/>
          <w:sz w:val="24"/>
          <w:szCs w:val="24"/>
          <w:lang w:eastAsia="pl-PL"/>
        </w:rPr>
        <w:t>y od wykonawcy w postępowaniu o </w:t>
      </w:r>
      <w:r w:rsidR="00F31274" w:rsidRPr="00DB247C">
        <w:rPr>
          <w:color w:val="auto"/>
          <w:kern w:val="0"/>
          <w:sz w:val="24"/>
          <w:szCs w:val="24"/>
          <w:lang w:eastAsia="pl-PL"/>
        </w:rPr>
        <w:t>udzielenie zamówienia, które pozostają w dyspozycji Zamawiającego, w szczególności oświadczeń lub dokumentów, przechowywanych p</w:t>
      </w:r>
      <w:r w:rsidR="00532C7D" w:rsidRPr="00DB247C">
        <w:rPr>
          <w:color w:val="auto"/>
          <w:kern w:val="0"/>
          <w:sz w:val="24"/>
          <w:szCs w:val="24"/>
          <w:lang w:eastAsia="pl-PL"/>
        </w:rPr>
        <w:t>rzez Zamawiającego stosownie do </w:t>
      </w:r>
      <w:r w:rsidR="00F31274" w:rsidRPr="00DB247C">
        <w:rPr>
          <w:color w:val="auto"/>
          <w:kern w:val="0"/>
          <w:sz w:val="24"/>
          <w:szCs w:val="24"/>
          <w:lang w:eastAsia="pl-PL"/>
        </w:rPr>
        <w:t>dyspozycji art. 97 ust. 1 ustawy</w:t>
      </w:r>
      <w:r w:rsidR="00F31274" w:rsidRPr="00507953">
        <w:rPr>
          <w:color w:val="auto"/>
          <w:kern w:val="0"/>
          <w:sz w:val="24"/>
          <w:szCs w:val="24"/>
          <w:lang w:eastAsia="pl-PL"/>
        </w:rPr>
        <w:t>, Zamawiający w cel</w:t>
      </w:r>
      <w:r w:rsidR="00A41238" w:rsidRPr="00507953">
        <w:rPr>
          <w:color w:val="auto"/>
          <w:kern w:val="0"/>
          <w:sz w:val="24"/>
          <w:szCs w:val="24"/>
          <w:lang w:eastAsia="pl-PL"/>
        </w:rPr>
        <w:t xml:space="preserve">u potwierdzenia </w:t>
      </w:r>
      <w:r w:rsidR="00532C7D" w:rsidRPr="00507953">
        <w:rPr>
          <w:color w:val="auto"/>
          <w:kern w:val="0"/>
          <w:sz w:val="24"/>
          <w:szCs w:val="24"/>
          <w:lang w:eastAsia="pl-PL"/>
        </w:rPr>
        <w:t>okoliczności, o </w:t>
      </w:r>
      <w:r w:rsidR="00F31274" w:rsidRPr="00507953">
        <w:rPr>
          <w:color w:val="auto"/>
          <w:kern w:val="0"/>
          <w:sz w:val="24"/>
          <w:szCs w:val="24"/>
          <w:lang w:eastAsia="pl-PL"/>
        </w:rPr>
        <w:t>których mowa w art. 25 ust. 1 pkt 1 i 3 ustawy, korzysta z posiadanych oświadczeń lub dokumentów, o</w:t>
      </w:r>
      <w:r w:rsidR="00507953">
        <w:rPr>
          <w:color w:val="auto"/>
          <w:kern w:val="0"/>
          <w:sz w:val="24"/>
          <w:szCs w:val="24"/>
          <w:lang w:eastAsia="pl-PL"/>
        </w:rPr>
        <w:t> </w:t>
      </w:r>
      <w:r w:rsidR="00F31274" w:rsidRPr="00507953">
        <w:rPr>
          <w:color w:val="auto"/>
          <w:kern w:val="0"/>
          <w:sz w:val="24"/>
          <w:szCs w:val="24"/>
          <w:lang w:eastAsia="pl-PL"/>
        </w:rPr>
        <w:t>ile</w:t>
      </w:r>
      <w:r w:rsidR="00AF0374" w:rsidRPr="00507953">
        <w:rPr>
          <w:color w:val="auto"/>
          <w:kern w:val="0"/>
          <w:sz w:val="24"/>
          <w:szCs w:val="24"/>
          <w:lang w:eastAsia="pl-PL"/>
        </w:rPr>
        <w:t xml:space="preserve"> </w:t>
      </w:r>
      <w:r w:rsidR="00F31274" w:rsidRPr="00507953">
        <w:rPr>
          <w:color w:val="auto"/>
          <w:kern w:val="0"/>
          <w:sz w:val="24"/>
          <w:szCs w:val="24"/>
          <w:lang w:eastAsia="pl-PL"/>
        </w:rPr>
        <w:t>są one aktualne.</w:t>
      </w:r>
    </w:p>
    <w:p w:rsidR="00F31274" w:rsidRPr="00FC76EC" w:rsidRDefault="00F31274" w:rsidP="008C5E08">
      <w:pPr>
        <w:pStyle w:val="Standard"/>
        <w:spacing w:line="360" w:lineRule="auto"/>
        <w:jc w:val="both"/>
        <w:rPr>
          <w:rFonts w:ascii="Times New Roman" w:hAnsi="Times New Roman" w:cs="Times New Roman"/>
          <w:color w:val="FF0000"/>
          <w:sz w:val="24"/>
          <w:szCs w:val="24"/>
        </w:rPr>
      </w:pPr>
    </w:p>
    <w:p w:rsidR="00F31274" w:rsidRPr="00FE3049" w:rsidRDefault="00F31274" w:rsidP="008C5E08">
      <w:pPr>
        <w:spacing w:after="0" w:line="360" w:lineRule="auto"/>
        <w:jc w:val="both"/>
        <w:rPr>
          <w:color w:val="auto"/>
          <w:sz w:val="24"/>
          <w:szCs w:val="24"/>
        </w:rPr>
      </w:pPr>
      <w:r w:rsidRPr="00FE3049">
        <w:rPr>
          <w:b/>
          <w:bCs/>
          <w:color w:val="auto"/>
          <w:sz w:val="24"/>
          <w:szCs w:val="24"/>
        </w:rPr>
        <w:t>5.</w:t>
      </w:r>
      <w:r w:rsidR="00AF0374" w:rsidRPr="00FE3049">
        <w:rPr>
          <w:b/>
          <w:bCs/>
          <w:color w:val="auto"/>
          <w:sz w:val="24"/>
          <w:szCs w:val="24"/>
        </w:rPr>
        <w:t xml:space="preserve"> </w:t>
      </w:r>
      <w:r w:rsidRPr="00FE3049">
        <w:rPr>
          <w:b/>
          <w:bCs/>
          <w:color w:val="auto"/>
          <w:sz w:val="24"/>
          <w:szCs w:val="24"/>
        </w:rPr>
        <w:t>Jednolity Europejski Dokument Zamówienia (JEDZ)</w:t>
      </w:r>
    </w:p>
    <w:p w:rsidR="00F31274" w:rsidRDefault="00F31274" w:rsidP="008C5E08">
      <w:pPr>
        <w:spacing w:after="0" w:line="360" w:lineRule="auto"/>
        <w:jc w:val="both"/>
        <w:rPr>
          <w:color w:val="auto"/>
          <w:sz w:val="24"/>
          <w:szCs w:val="24"/>
        </w:rPr>
      </w:pPr>
      <w:r w:rsidRPr="00FE3049">
        <w:rPr>
          <w:b/>
          <w:color w:val="auto"/>
          <w:sz w:val="24"/>
          <w:szCs w:val="24"/>
        </w:rPr>
        <w:t>5.1.</w:t>
      </w:r>
      <w:r w:rsidRPr="00FE3049">
        <w:rPr>
          <w:color w:val="auto"/>
          <w:sz w:val="24"/>
          <w:szCs w:val="24"/>
        </w:rPr>
        <w:t xml:space="preserve"> JEDZ obejmuje formalne oświadczenie Wykonawcy stwierdzające, że odpowiednia podstawa wykluczenia nie ma zastosowania lub, że odpowiednie kryterium kwalifikacji jest spełnione, a także zawiera istotne informacje wymagane przez Zamawiającego.</w:t>
      </w:r>
    </w:p>
    <w:p w:rsidR="00DD156E" w:rsidRPr="00FE3049" w:rsidRDefault="00DD156E" w:rsidP="008C5E08">
      <w:pPr>
        <w:spacing w:after="0" w:line="360" w:lineRule="auto"/>
        <w:jc w:val="both"/>
        <w:rPr>
          <w:color w:val="auto"/>
          <w:sz w:val="24"/>
          <w:szCs w:val="24"/>
        </w:rPr>
      </w:pPr>
    </w:p>
    <w:p w:rsidR="00F31274" w:rsidRPr="00FE3049" w:rsidRDefault="00F31274" w:rsidP="008C5E08">
      <w:pPr>
        <w:spacing w:after="0" w:line="360" w:lineRule="auto"/>
        <w:jc w:val="both"/>
        <w:rPr>
          <w:color w:val="auto"/>
          <w:sz w:val="24"/>
          <w:szCs w:val="24"/>
        </w:rPr>
      </w:pPr>
      <w:r w:rsidRPr="00FE3049">
        <w:rPr>
          <w:b/>
          <w:bCs/>
          <w:i/>
          <w:iCs/>
          <w:color w:val="auto"/>
          <w:sz w:val="24"/>
          <w:szCs w:val="24"/>
        </w:rPr>
        <w:t>5.2.</w:t>
      </w:r>
      <w:r w:rsidR="00AF0374" w:rsidRPr="00FE3049">
        <w:rPr>
          <w:b/>
          <w:bCs/>
          <w:i/>
          <w:iCs/>
          <w:color w:val="auto"/>
          <w:sz w:val="24"/>
          <w:szCs w:val="24"/>
        </w:rPr>
        <w:t xml:space="preserve"> </w:t>
      </w:r>
      <w:r w:rsidRPr="00FE3049">
        <w:rPr>
          <w:b/>
          <w:bCs/>
          <w:i/>
          <w:iCs/>
          <w:color w:val="auto"/>
          <w:sz w:val="24"/>
          <w:szCs w:val="24"/>
        </w:rPr>
        <w:t>Wykonawca wypełnia następujące części JEDZ:</w:t>
      </w:r>
    </w:p>
    <w:p w:rsidR="00F078ED" w:rsidRPr="00C44A84" w:rsidRDefault="00F31274" w:rsidP="008C5E08">
      <w:pPr>
        <w:spacing w:after="0" w:line="360" w:lineRule="auto"/>
        <w:jc w:val="both"/>
        <w:rPr>
          <w:b/>
          <w:bCs/>
          <w:i/>
          <w:iCs/>
          <w:color w:val="auto"/>
          <w:sz w:val="24"/>
          <w:szCs w:val="24"/>
        </w:rPr>
      </w:pPr>
      <w:r w:rsidRPr="00C44A84">
        <w:rPr>
          <w:b/>
          <w:bCs/>
          <w:i/>
          <w:iCs/>
          <w:color w:val="auto"/>
          <w:sz w:val="24"/>
          <w:szCs w:val="24"/>
        </w:rPr>
        <w:t>a) część II,</w:t>
      </w:r>
      <w:r w:rsidR="00AF0374" w:rsidRPr="00C44A84">
        <w:rPr>
          <w:b/>
          <w:bCs/>
          <w:i/>
          <w:iCs/>
          <w:color w:val="auto"/>
          <w:sz w:val="24"/>
          <w:szCs w:val="24"/>
        </w:rPr>
        <w:t xml:space="preserve"> </w:t>
      </w:r>
      <w:r w:rsidR="00FC1274" w:rsidRPr="00C44A84">
        <w:rPr>
          <w:b/>
          <w:bCs/>
          <w:i/>
          <w:iCs/>
          <w:color w:val="auto"/>
          <w:sz w:val="24"/>
          <w:szCs w:val="24"/>
        </w:rPr>
        <w:t>sekcja A, B , C</w:t>
      </w:r>
      <w:r w:rsidR="009248AC">
        <w:rPr>
          <w:b/>
          <w:bCs/>
          <w:i/>
          <w:iCs/>
          <w:color w:val="auto"/>
          <w:sz w:val="24"/>
          <w:szCs w:val="24"/>
        </w:rPr>
        <w:t>,</w:t>
      </w:r>
      <w:r w:rsidR="00A82C91">
        <w:rPr>
          <w:b/>
          <w:bCs/>
          <w:i/>
          <w:iCs/>
          <w:color w:val="auto"/>
          <w:sz w:val="24"/>
          <w:szCs w:val="24"/>
        </w:rPr>
        <w:t xml:space="preserve"> </w:t>
      </w:r>
    </w:p>
    <w:p w:rsidR="00F31274" w:rsidRPr="00C44A84" w:rsidRDefault="00F31274" w:rsidP="008C5E08">
      <w:pPr>
        <w:spacing w:after="0" w:line="360" w:lineRule="auto"/>
        <w:jc w:val="both"/>
        <w:rPr>
          <w:color w:val="auto"/>
          <w:sz w:val="24"/>
          <w:szCs w:val="24"/>
        </w:rPr>
      </w:pPr>
      <w:r w:rsidRPr="00C44A84">
        <w:rPr>
          <w:b/>
          <w:bCs/>
          <w:i/>
          <w:iCs/>
          <w:color w:val="auto"/>
          <w:sz w:val="24"/>
          <w:szCs w:val="24"/>
        </w:rPr>
        <w:lastRenderedPageBreak/>
        <w:t>b) część III,</w:t>
      </w:r>
      <w:r w:rsidR="00AF0374" w:rsidRPr="00C44A84">
        <w:rPr>
          <w:b/>
          <w:bCs/>
          <w:i/>
          <w:iCs/>
          <w:color w:val="auto"/>
          <w:sz w:val="24"/>
          <w:szCs w:val="24"/>
        </w:rPr>
        <w:t xml:space="preserve"> </w:t>
      </w:r>
      <w:r w:rsidRPr="00C44A84">
        <w:rPr>
          <w:b/>
          <w:bCs/>
          <w:i/>
          <w:iCs/>
          <w:color w:val="auto"/>
          <w:sz w:val="24"/>
          <w:szCs w:val="24"/>
        </w:rPr>
        <w:t>sekcja A, B, C, D – tylko w zakresie wskazanym przez</w:t>
      </w:r>
      <w:r w:rsidR="00AF0374" w:rsidRPr="00C44A84">
        <w:rPr>
          <w:b/>
          <w:bCs/>
          <w:i/>
          <w:iCs/>
          <w:color w:val="auto"/>
          <w:sz w:val="24"/>
          <w:szCs w:val="24"/>
        </w:rPr>
        <w:t xml:space="preserve"> </w:t>
      </w:r>
      <w:r w:rsidRPr="00C44A84">
        <w:rPr>
          <w:b/>
          <w:bCs/>
          <w:i/>
          <w:iCs/>
          <w:color w:val="auto"/>
          <w:sz w:val="24"/>
          <w:szCs w:val="24"/>
        </w:rPr>
        <w:t>Zamawiającego</w:t>
      </w:r>
      <w:r w:rsidR="00AF0374" w:rsidRPr="00C44A84">
        <w:rPr>
          <w:b/>
          <w:bCs/>
          <w:i/>
          <w:iCs/>
          <w:color w:val="auto"/>
          <w:sz w:val="24"/>
          <w:szCs w:val="24"/>
        </w:rPr>
        <w:t xml:space="preserve"> </w:t>
      </w:r>
    </w:p>
    <w:p w:rsidR="00F31274" w:rsidRPr="00C44A84" w:rsidRDefault="00F31274" w:rsidP="008C5E08">
      <w:pPr>
        <w:spacing w:after="0" w:line="360" w:lineRule="auto"/>
        <w:jc w:val="both"/>
        <w:rPr>
          <w:color w:val="auto"/>
          <w:sz w:val="24"/>
          <w:szCs w:val="24"/>
        </w:rPr>
      </w:pPr>
      <w:r w:rsidRPr="00C44A84">
        <w:rPr>
          <w:b/>
          <w:bCs/>
          <w:i/>
          <w:iCs/>
          <w:color w:val="auto"/>
          <w:sz w:val="24"/>
          <w:szCs w:val="24"/>
        </w:rPr>
        <w:t>c)</w:t>
      </w:r>
      <w:r w:rsidR="00AF0374" w:rsidRPr="00C44A84">
        <w:rPr>
          <w:b/>
          <w:bCs/>
          <w:i/>
          <w:iCs/>
          <w:color w:val="auto"/>
          <w:sz w:val="24"/>
          <w:szCs w:val="24"/>
        </w:rPr>
        <w:t xml:space="preserve"> </w:t>
      </w:r>
      <w:r w:rsidRPr="00C44A84">
        <w:rPr>
          <w:b/>
          <w:bCs/>
          <w:i/>
          <w:iCs/>
          <w:color w:val="auto"/>
          <w:sz w:val="24"/>
          <w:szCs w:val="24"/>
        </w:rPr>
        <w:t>część IV,</w:t>
      </w:r>
      <w:r w:rsidR="00AF0374" w:rsidRPr="00C44A84">
        <w:rPr>
          <w:b/>
          <w:bCs/>
          <w:i/>
          <w:iCs/>
          <w:color w:val="auto"/>
          <w:sz w:val="24"/>
          <w:szCs w:val="24"/>
        </w:rPr>
        <w:t xml:space="preserve"> </w:t>
      </w:r>
      <w:r w:rsidRPr="00C44A84">
        <w:rPr>
          <w:b/>
          <w:bCs/>
          <w:i/>
          <w:iCs/>
          <w:color w:val="auto"/>
          <w:sz w:val="24"/>
          <w:szCs w:val="24"/>
        </w:rPr>
        <w:t xml:space="preserve">sekcja </w:t>
      </w:r>
      <w:r w:rsidR="00A90159" w:rsidRPr="00C44A84">
        <w:rPr>
          <w:b/>
          <w:bCs/>
          <w:i/>
          <w:iCs/>
          <w:color w:val="auto"/>
          <w:sz w:val="24"/>
          <w:szCs w:val="24"/>
        </w:rPr>
        <w:t>a</w:t>
      </w:r>
      <w:r w:rsidR="00AF0374" w:rsidRPr="00C44A84">
        <w:rPr>
          <w:b/>
          <w:bCs/>
          <w:i/>
          <w:iCs/>
          <w:color w:val="auto"/>
          <w:sz w:val="24"/>
          <w:szCs w:val="24"/>
        </w:rPr>
        <w:t xml:space="preserve"> </w:t>
      </w:r>
      <w:r w:rsidRPr="00C44A84">
        <w:rPr>
          <w:b/>
          <w:bCs/>
          <w:i/>
          <w:iCs/>
          <w:color w:val="auto"/>
          <w:sz w:val="24"/>
          <w:szCs w:val="24"/>
        </w:rPr>
        <w:t>- tylko w zakresie</w:t>
      </w:r>
      <w:r w:rsidR="00AF0374" w:rsidRPr="00C44A84">
        <w:rPr>
          <w:b/>
          <w:bCs/>
          <w:i/>
          <w:iCs/>
          <w:color w:val="auto"/>
          <w:sz w:val="24"/>
          <w:szCs w:val="24"/>
        </w:rPr>
        <w:t xml:space="preserve"> </w:t>
      </w:r>
      <w:r w:rsidRPr="00C44A84">
        <w:rPr>
          <w:b/>
          <w:bCs/>
          <w:i/>
          <w:iCs/>
          <w:color w:val="auto"/>
          <w:sz w:val="24"/>
          <w:szCs w:val="24"/>
        </w:rPr>
        <w:t xml:space="preserve">ogólnego oświadczenia dotyczącego wszystkich kryteriów kwalifikacji </w:t>
      </w:r>
    </w:p>
    <w:p w:rsidR="00F31274" w:rsidRPr="00C44A84" w:rsidRDefault="00F31274" w:rsidP="008C5E08">
      <w:pPr>
        <w:spacing w:after="0" w:line="360" w:lineRule="auto"/>
        <w:jc w:val="both"/>
        <w:rPr>
          <w:color w:val="auto"/>
          <w:sz w:val="24"/>
          <w:szCs w:val="24"/>
        </w:rPr>
      </w:pPr>
      <w:r w:rsidRPr="00C44A84">
        <w:rPr>
          <w:b/>
          <w:bCs/>
          <w:i/>
          <w:iCs/>
          <w:color w:val="auto"/>
          <w:sz w:val="24"/>
          <w:szCs w:val="24"/>
        </w:rPr>
        <w:t>d) część VI</w:t>
      </w:r>
      <w:r w:rsidR="00AF0374" w:rsidRPr="00C44A84">
        <w:rPr>
          <w:b/>
          <w:bCs/>
          <w:i/>
          <w:iCs/>
          <w:color w:val="auto"/>
          <w:sz w:val="24"/>
          <w:szCs w:val="24"/>
        </w:rPr>
        <w:t xml:space="preserve"> </w:t>
      </w:r>
    </w:p>
    <w:p w:rsidR="00F31274" w:rsidRPr="00C44A84" w:rsidRDefault="00F31274" w:rsidP="008C5E08">
      <w:pPr>
        <w:pStyle w:val="default0"/>
        <w:spacing w:before="0" w:beforeAutospacing="0" w:after="0" w:afterAutospacing="0" w:line="360" w:lineRule="auto"/>
        <w:jc w:val="both"/>
      </w:pPr>
      <w:r w:rsidRPr="00C44A84">
        <w:rPr>
          <w:b/>
        </w:rPr>
        <w:t>5.3.</w:t>
      </w:r>
      <w:r w:rsidRPr="00C44A84">
        <w:t xml:space="preserve"> Wypełniając formularz JEDZ w zakresie części IV (kryteria kwalifikacji) wykonawca ogranicza się do wypełnienia sekcji</w:t>
      </w:r>
      <w:r w:rsidR="00AF0374" w:rsidRPr="00C44A84">
        <w:t xml:space="preserve"> </w:t>
      </w:r>
      <w:r w:rsidRPr="00C44A84">
        <w:rPr>
          <w:i/>
          <w:iCs/>
        </w:rPr>
        <w:t>a</w:t>
      </w:r>
      <w:r w:rsidR="00AF0374" w:rsidRPr="00C44A84">
        <w:rPr>
          <w:i/>
          <w:iCs/>
        </w:rPr>
        <w:t xml:space="preserve"> </w:t>
      </w:r>
      <w:r w:rsidRPr="00C44A84">
        <w:t xml:space="preserve">w części IV i nie musi wypełniać żadnej z pozostałych sekcji w części IV. </w:t>
      </w:r>
    </w:p>
    <w:p w:rsidR="00F31274" w:rsidRPr="00C44A84" w:rsidRDefault="00F31274" w:rsidP="008C5E08">
      <w:pPr>
        <w:spacing w:after="0" w:line="360" w:lineRule="auto"/>
        <w:jc w:val="both"/>
        <w:rPr>
          <w:color w:val="auto"/>
          <w:sz w:val="24"/>
          <w:szCs w:val="24"/>
        </w:rPr>
      </w:pPr>
      <w:r w:rsidRPr="00C44A84">
        <w:rPr>
          <w:b/>
          <w:color w:val="auto"/>
          <w:sz w:val="24"/>
          <w:szCs w:val="24"/>
        </w:rPr>
        <w:t>5.4.</w:t>
      </w:r>
      <w:r w:rsidR="00AF0374" w:rsidRPr="00C44A84">
        <w:rPr>
          <w:color w:val="auto"/>
          <w:sz w:val="24"/>
          <w:szCs w:val="24"/>
        </w:rPr>
        <w:t xml:space="preserve"> </w:t>
      </w:r>
      <w:r w:rsidRPr="00C44A84">
        <w:rPr>
          <w:b/>
          <w:bCs/>
          <w:i/>
          <w:iCs/>
          <w:color w:val="auto"/>
          <w:sz w:val="24"/>
          <w:szCs w:val="24"/>
        </w:rPr>
        <w:t>W przypadku wspólnego ubiegania się o zamówienie przez Wykonawców odrębny formularz JEDZ wypełnia i podpisuje każdy z Wykon</w:t>
      </w:r>
      <w:r w:rsidR="009D3AED" w:rsidRPr="00C44A84">
        <w:rPr>
          <w:b/>
          <w:bCs/>
          <w:i/>
          <w:iCs/>
          <w:color w:val="auto"/>
          <w:sz w:val="24"/>
          <w:szCs w:val="24"/>
        </w:rPr>
        <w:t>awców wspólnie ubiegający się o </w:t>
      </w:r>
      <w:r w:rsidRPr="00C44A84">
        <w:rPr>
          <w:b/>
          <w:bCs/>
          <w:i/>
          <w:iCs/>
          <w:color w:val="auto"/>
          <w:sz w:val="24"/>
          <w:szCs w:val="24"/>
        </w:rPr>
        <w:t>zamówienie.</w:t>
      </w:r>
    </w:p>
    <w:p w:rsidR="00F31274" w:rsidRPr="00426401" w:rsidRDefault="00F31274" w:rsidP="008C5E08">
      <w:pPr>
        <w:spacing w:after="0" w:line="360" w:lineRule="auto"/>
        <w:jc w:val="both"/>
        <w:rPr>
          <w:color w:val="auto"/>
          <w:sz w:val="24"/>
          <w:szCs w:val="24"/>
        </w:rPr>
      </w:pPr>
      <w:r w:rsidRPr="00426401">
        <w:rPr>
          <w:color w:val="auto"/>
          <w:sz w:val="24"/>
          <w:szCs w:val="24"/>
        </w:rPr>
        <w:t>Dokumenty te potwierdzają spełnianie warunków udziału w postępowaniu oraz brak podstaw wykluczenia w zakresie, w którym każdy z Wykonawców wykazuje spełnianie warunków udziału w postępowaniu oraz brak podstaw wykluczenia.</w:t>
      </w:r>
    </w:p>
    <w:p w:rsidR="00F31274" w:rsidRDefault="00F31274" w:rsidP="008C5E08">
      <w:pPr>
        <w:spacing w:after="0" w:line="360" w:lineRule="auto"/>
        <w:jc w:val="both"/>
        <w:rPr>
          <w:b/>
          <w:bCs/>
          <w:i/>
          <w:iCs/>
          <w:color w:val="auto"/>
          <w:sz w:val="24"/>
          <w:szCs w:val="24"/>
        </w:rPr>
      </w:pPr>
      <w:r w:rsidRPr="00426401">
        <w:rPr>
          <w:b/>
          <w:bCs/>
          <w:i/>
          <w:iCs/>
          <w:color w:val="auto"/>
          <w:sz w:val="24"/>
          <w:szCs w:val="24"/>
        </w:rPr>
        <w:t>5.5. W przypadku</w:t>
      </w:r>
      <w:r w:rsidR="00DD156E">
        <w:rPr>
          <w:b/>
          <w:bCs/>
          <w:i/>
          <w:iCs/>
          <w:color w:val="auto"/>
          <w:sz w:val="24"/>
          <w:szCs w:val="24"/>
        </w:rPr>
        <w:t>,</w:t>
      </w:r>
      <w:r w:rsidRPr="00426401">
        <w:rPr>
          <w:b/>
          <w:bCs/>
          <w:i/>
          <w:iCs/>
          <w:color w:val="auto"/>
          <w:sz w:val="24"/>
          <w:szCs w:val="24"/>
        </w:rPr>
        <w:t xml:space="preserve"> gdy Wykonawca powołuje się na zasoby innych podmiotów, zobowiązany jest przedłożyć wraz z ofertą wypełniony i podpisany przez każdy z tych podmiotów odrębny formularz JEDZ</w:t>
      </w:r>
      <w:r w:rsidR="00D428D3">
        <w:rPr>
          <w:b/>
          <w:bCs/>
          <w:i/>
          <w:iCs/>
          <w:color w:val="auto"/>
          <w:sz w:val="24"/>
          <w:szCs w:val="24"/>
        </w:rPr>
        <w:t xml:space="preserve"> </w:t>
      </w:r>
      <w:r w:rsidRPr="00426401">
        <w:rPr>
          <w:b/>
          <w:bCs/>
          <w:i/>
          <w:iCs/>
          <w:color w:val="auto"/>
          <w:sz w:val="24"/>
          <w:szCs w:val="24"/>
        </w:rPr>
        <w:t>zawierający informacje wymagane w części II sekcje A i B,</w:t>
      </w:r>
      <w:r w:rsidR="00AF0374" w:rsidRPr="00426401">
        <w:rPr>
          <w:b/>
          <w:bCs/>
          <w:i/>
          <w:iCs/>
          <w:color w:val="auto"/>
          <w:sz w:val="24"/>
          <w:szCs w:val="24"/>
        </w:rPr>
        <w:t xml:space="preserve"> </w:t>
      </w:r>
      <w:r w:rsidRPr="00426401">
        <w:rPr>
          <w:b/>
          <w:bCs/>
          <w:i/>
          <w:iCs/>
          <w:color w:val="auto"/>
          <w:sz w:val="24"/>
          <w:szCs w:val="24"/>
        </w:rPr>
        <w:t>części III (podstawy wykluczenia) oraz</w:t>
      </w:r>
      <w:r w:rsidR="00AF0374" w:rsidRPr="00426401">
        <w:rPr>
          <w:b/>
          <w:bCs/>
          <w:i/>
          <w:iCs/>
          <w:color w:val="auto"/>
          <w:sz w:val="24"/>
          <w:szCs w:val="24"/>
        </w:rPr>
        <w:t xml:space="preserve"> </w:t>
      </w:r>
      <w:r w:rsidRPr="00426401">
        <w:rPr>
          <w:b/>
          <w:bCs/>
          <w:i/>
          <w:iCs/>
          <w:color w:val="auto"/>
          <w:sz w:val="24"/>
          <w:szCs w:val="24"/>
        </w:rPr>
        <w:t>w części IV</w:t>
      </w:r>
      <w:r w:rsidR="00AF0374" w:rsidRPr="00426401">
        <w:rPr>
          <w:b/>
          <w:bCs/>
          <w:i/>
          <w:iCs/>
          <w:color w:val="auto"/>
          <w:sz w:val="24"/>
          <w:szCs w:val="24"/>
        </w:rPr>
        <w:t xml:space="preserve"> </w:t>
      </w:r>
      <w:r w:rsidRPr="00426401">
        <w:rPr>
          <w:b/>
          <w:bCs/>
          <w:i/>
          <w:iCs/>
          <w:color w:val="auto"/>
          <w:sz w:val="24"/>
          <w:szCs w:val="24"/>
        </w:rPr>
        <w:t>(kryteria</w:t>
      </w:r>
      <w:r w:rsidR="00AF0374" w:rsidRPr="00426401">
        <w:rPr>
          <w:b/>
          <w:bCs/>
          <w:i/>
          <w:iCs/>
          <w:color w:val="auto"/>
          <w:sz w:val="24"/>
          <w:szCs w:val="24"/>
        </w:rPr>
        <w:t xml:space="preserve"> </w:t>
      </w:r>
      <w:r w:rsidRPr="00426401">
        <w:rPr>
          <w:b/>
          <w:bCs/>
          <w:i/>
          <w:iCs/>
          <w:color w:val="auto"/>
          <w:sz w:val="24"/>
          <w:szCs w:val="24"/>
        </w:rPr>
        <w:t>kwalifikacji)- tylko</w:t>
      </w:r>
      <w:r w:rsidR="00AF0374" w:rsidRPr="00426401">
        <w:rPr>
          <w:b/>
          <w:bCs/>
          <w:i/>
          <w:iCs/>
          <w:color w:val="auto"/>
          <w:sz w:val="24"/>
          <w:szCs w:val="24"/>
        </w:rPr>
        <w:t xml:space="preserve"> </w:t>
      </w:r>
      <w:r w:rsidRPr="00426401">
        <w:rPr>
          <w:b/>
          <w:bCs/>
          <w:i/>
          <w:iCs/>
          <w:color w:val="auto"/>
          <w:sz w:val="24"/>
          <w:szCs w:val="24"/>
        </w:rPr>
        <w:t>sekcja</w:t>
      </w:r>
      <w:r w:rsidR="00AF0374" w:rsidRPr="00426401">
        <w:rPr>
          <w:b/>
          <w:bCs/>
          <w:i/>
          <w:iCs/>
          <w:color w:val="auto"/>
          <w:sz w:val="24"/>
          <w:szCs w:val="24"/>
        </w:rPr>
        <w:t xml:space="preserve"> </w:t>
      </w:r>
      <w:r w:rsidRPr="00426401">
        <w:rPr>
          <w:b/>
          <w:bCs/>
          <w:i/>
          <w:iCs/>
          <w:color w:val="auto"/>
          <w:sz w:val="24"/>
          <w:szCs w:val="24"/>
        </w:rPr>
        <w:t>a</w:t>
      </w:r>
      <w:r w:rsidR="00AF0374" w:rsidRPr="00426401">
        <w:rPr>
          <w:b/>
          <w:bCs/>
          <w:i/>
          <w:iCs/>
          <w:color w:val="auto"/>
          <w:sz w:val="24"/>
          <w:szCs w:val="24"/>
        </w:rPr>
        <w:t xml:space="preserve"> </w:t>
      </w:r>
      <w:r w:rsidRPr="00426401">
        <w:rPr>
          <w:b/>
          <w:bCs/>
          <w:i/>
          <w:iCs/>
          <w:color w:val="auto"/>
          <w:sz w:val="24"/>
          <w:szCs w:val="24"/>
        </w:rPr>
        <w:t>tj. ogólne</w:t>
      </w:r>
      <w:r w:rsidR="00AF0374" w:rsidRPr="00426401">
        <w:rPr>
          <w:b/>
          <w:bCs/>
          <w:i/>
          <w:iCs/>
          <w:color w:val="auto"/>
          <w:sz w:val="24"/>
          <w:szCs w:val="24"/>
        </w:rPr>
        <w:t xml:space="preserve"> </w:t>
      </w:r>
      <w:r w:rsidRPr="00426401">
        <w:rPr>
          <w:b/>
          <w:bCs/>
          <w:i/>
          <w:iCs/>
          <w:color w:val="auto"/>
          <w:sz w:val="24"/>
          <w:szCs w:val="24"/>
        </w:rPr>
        <w:t>oświadczenie dotyczące</w:t>
      </w:r>
      <w:r w:rsidR="00AF0374" w:rsidRPr="00426401">
        <w:rPr>
          <w:b/>
          <w:bCs/>
          <w:i/>
          <w:iCs/>
          <w:color w:val="auto"/>
          <w:sz w:val="24"/>
          <w:szCs w:val="24"/>
        </w:rPr>
        <w:t xml:space="preserve"> </w:t>
      </w:r>
      <w:r w:rsidRPr="00426401">
        <w:rPr>
          <w:b/>
          <w:bCs/>
          <w:i/>
          <w:iCs/>
          <w:color w:val="auto"/>
          <w:sz w:val="24"/>
          <w:szCs w:val="24"/>
        </w:rPr>
        <w:t xml:space="preserve">kryteriów kwalifikacji w zakresie w jakim korzysta z zasobów podmiotu trzeciego. </w:t>
      </w:r>
    </w:p>
    <w:p w:rsidR="00947CD4" w:rsidRPr="00947CD4" w:rsidRDefault="00947CD4" w:rsidP="008C5E08">
      <w:pPr>
        <w:spacing w:after="0" w:line="360" w:lineRule="auto"/>
        <w:jc w:val="both"/>
        <w:rPr>
          <w:color w:val="auto"/>
          <w:sz w:val="24"/>
          <w:szCs w:val="24"/>
        </w:rPr>
      </w:pPr>
      <w:r>
        <w:rPr>
          <w:b/>
          <w:bCs/>
          <w:iCs/>
          <w:color w:val="auto"/>
          <w:sz w:val="24"/>
          <w:szCs w:val="24"/>
        </w:rPr>
        <w:t xml:space="preserve">5.6. </w:t>
      </w:r>
      <w:r>
        <w:rPr>
          <w:bCs/>
          <w:iCs/>
          <w:color w:val="auto"/>
          <w:sz w:val="24"/>
          <w:szCs w:val="24"/>
        </w:rPr>
        <w:t xml:space="preserve">Zamawiający nie wymaga przedstawienia formularza JEDZ przez podwykonawców, na którego zasobach Wykonawca nie polega przy wykazywaniu spełnienia warunków udziału w postępowaniu. </w:t>
      </w:r>
    </w:p>
    <w:p w:rsidR="00F31274" w:rsidRPr="00493836" w:rsidRDefault="00947CD4" w:rsidP="008C5E08">
      <w:pPr>
        <w:spacing w:after="0" w:line="360" w:lineRule="auto"/>
        <w:jc w:val="both"/>
        <w:rPr>
          <w:color w:val="auto"/>
          <w:sz w:val="24"/>
          <w:szCs w:val="24"/>
        </w:rPr>
      </w:pPr>
      <w:r w:rsidRPr="00493836">
        <w:rPr>
          <w:b/>
          <w:color w:val="auto"/>
          <w:sz w:val="24"/>
          <w:szCs w:val="24"/>
        </w:rPr>
        <w:t>5.7</w:t>
      </w:r>
      <w:r w:rsidR="00F31274" w:rsidRPr="00493836">
        <w:rPr>
          <w:b/>
          <w:color w:val="auto"/>
          <w:sz w:val="24"/>
          <w:szCs w:val="24"/>
        </w:rPr>
        <w:t>.</w:t>
      </w:r>
      <w:r w:rsidR="00F31274" w:rsidRPr="00493836">
        <w:rPr>
          <w:color w:val="auto"/>
          <w:sz w:val="24"/>
          <w:szCs w:val="24"/>
        </w:rPr>
        <w:t xml:space="preserve"> Przy wypełnianiu formularza JEDZ Wykonawca może skorzystać z instrukcji jego wypełniania zamieszczonej przez Urząd Zamówień Publicznych na stronie internetowej pod adresem:</w:t>
      </w:r>
    </w:p>
    <w:p w:rsidR="00493836" w:rsidRDefault="000E57C1" w:rsidP="008C5E08">
      <w:pPr>
        <w:pStyle w:val="Standard"/>
        <w:spacing w:line="360" w:lineRule="auto"/>
        <w:jc w:val="both"/>
        <w:rPr>
          <w:rFonts w:ascii="Times New Roman" w:hAnsi="Times New Roman" w:cs="Times New Roman"/>
          <w:b/>
          <w:kern w:val="1"/>
          <w:sz w:val="24"/>
          <w:szCs w:val="24"/>
        </w:rPr>
      </w:pPr>
      <w:hyperlink r:id="rId9" w:history="1">
        <w:r w:rsidR="00493836" w:rsidRPr="00551BD5">
          <w:rPr>
            <w:rStyle w:val="Hipercze"/>
            <w:rFonts w:ascii="Times New Roman" w:hAnsi="Times New Roman" w:cs="Times New Roman"/>
            <w:b/>
            <w:kern w:val="1"/>
            <w:sz w:val="24"/>
            <w:szCs w:val="24"/>
          </w:rPr>
          <w:t>https://www.uzp.gov.pl/__data/assets/pdf_file/0025/36196/Instrukcja-skladania-JEDZ-elektronicznie.pdf</w:t>
        </w:r>
      </w:hyperlink>
    </w:p>
    <w:p w:rsidR="003374EA" w:rsidRPr="003374EA" w:rsidRDefault="00493836" w:rsidP="003374EA">
      <w:pPr>
        <w:tabs>
          <w:tab w:val="left" w:pos="284"/>
        </w:tabs>
        <w:spacing w:after="0" w:line="360" w:lineRule="auto"/>
        <w:jc w:val="both"/>
        <w:rPr>
          <w:sz w:val="24"/>
          <w:szCs w:val="24"/>
          <w:lang w:eastAsia="pl-PL"/>
        </w:rPr>
      </w:pPr>
      <w:r>
        <w:rPr>
          <w:b/>
          <w:sz w:val="24"/>
          <w:szCs w:val="24"/>
        </w:rPr>
        <w:t xml:space="preserve">5.8. </w:t>
      </w:r>
      <w:r>
        <w:rPr>
          <w:sz w:val="24"/>
          <w:szCs w:val="24"/>
        </w:rPr>
        <w:t>W postę</w:t>
      </w:r>
      <w:r w:rsidRPr="00493836">
        <w:rPr>
          <w:sz w:val="24"/>
          <w:szCs w:val="24"/>
        </w:rPr>
        <w:t>powaniu</w:t>
      </w:r>
      <w:r>
        <w:rPr>
          <w:sz w:val="24"/>
          <w:szCs w:val="24"/>
        </w:rPr>
        <w:t xml:space="preserve"> oświadczenia składa się w postaci elektronicznej</w:t>
      </w:r>
      <w:r w:rsidR="003374EA">
        <w:rPr>
          <w:sz w:val="24"/>
          <w:szCs w:val="24"/>
        </w:rPr>
        <w:t xml:space="preserve">. </w:t>
      </w:r>
      <w:r w:rsidR="003374EA" w:rsidRPr="003374EA">
        <w:rPr>
          <w:sz w:val="24"/>
          <w:szCs w:val="24"/>
          <w:lang w:eastAsia="pl-PL"/>
        </w:rPr>
        <w:t>Oświadczenia podmiotów składających ofertę wspólnie oraz podmiotów udostępniających swój potencjał  składane na formularzu JEDZ powinny mieć formę dokumentu elektronicznego, podpisanego kwalifikowanym podpisem elektronicznym przez każdego z nich w zakresie</w:t>
      </w:r>
      <w:r w:rsidR="003374EA">
        <w:rPr>
          <w:sz w:val="24"/>
          <w:szCs w:val="24"/>
          <w:lang w:eastAsia="pl-PL"/>
        </w:rPr>
        <w:t>,</w:t>
      </w:r>
      <w:r w:rsidR="003374EA" w:rsidRPr="003374EA">
        <w:rPr>
          <w:sz w:val="24"/>
          <w:szCs w:val="24"/>
          <w:lang w:eastAsia="pl-PL"/>
        </w:rPr>
        <w:t xml:space="preserve"> w jakim potwierdzają okoliczności, o których mowa w treści art. 22 ust. 1 ustawy. </w:t>
      </w:r>
    </w:p>
    <w:p w:rsidR="003374EA" w:rsidRDefault="003374EA" w:rsidP="008C5E08">
      <w:pPr>
        <w:pStyle w:val="Standard"/>
        <w:spacing w:line="360" w:lineRule="auto"/>
        <w:jc w:val="both"/>
        <w:rPr>
          <w:rFonts w:ascii="Times New Roman" w:hAnsi="Times New Roman" w:cs="Times New Roman"/>
          <w:kern w:val="1"/>
          <w:sz w:val="24"/>
          <w:szCs w:val="24"/>
        </w:rPr>
      </w:pPr>
    </w:p>
    <w:p w:rsidR="0071509D" w:rsidRPr="00DD156E" w:rsidRDefault="0071509D" w:rsidP="00DD156E">
      <w:pPr>
        <w:suppressAutoHyphens w:val="0"/>
        <w:autoSpaceDE w:val="0"/>
        <w:adjustRightInd w:val="0"/>
        <w:spacing w:after="0" w:line="360" w:lineRule="auto"/>
        <w:jc w:val="both"/>
        <w:textAlignment w:val="auto"/>
        <w:rPr>
          <w:color w:val="auto"/>
          <w:kern w:val="0"/>
          <w:sz w:val="24"/>
          <w:szCs w:val="24"/>
          <w:lang w:eastAsia="pl-PL"/>
        </w:rPr>
      </w:pPr>
      <w:r w:rsidRPr="00DD156E">
        <w:rPr>
          <w:b/>
          <w:color w:val="auto"/>
          <w:sz w:val="24"/>
          <w:szCs w:val="24"/>
        </w:rPr>
        <w:lastRenderedPageBreak/>
        <w:t>5.8.1</w:t>
      </w:r>
      <w:r w:rsidRPr="00DD156E">
        <w:rPr>
          <w:color w:val="auto"/>
          <w:sz w:val="24"/>
          <w:szCs w:val="24"/>
        </w:rPr>
        <w:t xml:space="preserve">. JEDZ </w:t>
      </w:r>
      <w:r w:rsidR="00DD156E" w:rsidRPr="00DD156E">
        <w:rPr>
          <w:color w:val="auto"/>
          <w:sz w:val="24"/>
          <w:szCs w:val="24"/>
        </w:rPr>
        <w:t xml:space="preserve">łącznie z ofertą </w:t>
      </w:r>
      <w:r w:rsidR="00DD156E" w:rsidRPr="00DD156E">
        <w:rPr>
          <w:color w:val="auto"/>
          <w:kern w:val="0"/>
          <w:sz w:val="24"/>
          <w:szCs w:val="24"/>
          <w:lang w:eastAsia="pl-PL"/>
        </w:rPr>
        <w:t xml:space="preserve">zostanie przesyłany do Zamawiającego za pomocą dedykowanych formularzy dostępnych </w:t>
      </w:r>
      <w:r w:rsidR="00C96CF7">
        <w:rPr>
          <w:color w:val="auto"/>
          <w:kern w:val="0"/>
          <w:sz w:val="24"/>
          <w:szCs w:val="24"/>
          <w:lang w:eastAsia="pl-PL"/>
        </w:rPr>
        <w:t>na ePUAP.</w:t>
      </w:r>
    </w:p>
    <w:p w:rsidR="009C5693" w:rsidRDefault="00C96CF7" w:rsidP="00C96CF7">
      <w:pPr>
        <w:pStyle w:val="Standard"/>
        <w:spacing w:line="360" w:lineRule="auto"/>
        <w:jc w:val="both"/>
        <w:rPr>
          <w:rFonts w:ascii="Times New Roman" w:hAnsi="Times New Roman" w:cs="Times New Roman"/>
          <w:kern w:val="1"/>
          <w:sz w:val="24"/>
          <w:szCs w:val="24"/>
        </w:rPr>
      </w:pPr>
      <w:r>
        <w:rPr>
          <w:rFonts w:ascii="Times New Roman" w:hAnsi="Times New Roman" w:cs="Times New Roman"/>
          <w:b/>
          <w:kern w:val="1"/>
          <w:sz w:val="24"/>
          <w:szCs w:val="24"/>
        </w:rPr>
        <w:t xml:space="preserve">5.8.2 </w:t>
      </w:r>
      <w:r w:rsidR="009C5693">
        <w:rPr>
          <w:rFonts w:ascii="Times New Roman" w:hAnsi="Times New Roman" w:cs="Times New Roman"/>
          <w:kern w:val="1"/>
          <w:sz w:val="24"/>
          <w:szCs w:val="24"/>
        </w:rPr>
        <w:t xml:space="preserve">Zamawiający dopuszcza w szczególności następujący </w:t>
      </w:r>
      <w:r w:rsidR="00CF5566">
        <w:rPr>
          <w:rFonts w:ascii="Times New Roman" w:hAnsi="Times New Roman" w:cs="Times New Roman"/>
          <w:kern w:val="1"/>
          <w:sz w:val="24"/>
          <w:szCs w:val="24"/>
        </w:rPr>
        <w:t xml:space="preserve">format przesyłanych danych: pdf, </w:t>
      </w:r>
      <w:r w:rsidR="003374EA">
        <w:rPr>
          <w:rFonts w:ascii="Times New Roman" w:hAnsi="Times New Roman" w:cs="Times New Roman"/>
          <w:kern w:val="1"/>
          <w:sz w:val="24"/>
          <w:szCs w:val="24"/>
        </w:rPr>
        <w:t>ex</w:t>
      </w:r>
      <w:r w:rsidR="003300CC">
        <w:rPr>
          <w:rFonts w:ascii="Times New Roman" w:hAnsi="Times New Roman" w:cs="Times New Roman"/>
          <w:kern w:val="1"/>
          <w:sz w:val="24"/>
          <w:szCs w:val="24"/>
        </w:rPr>
        <w:t>c</w:t>
      </w:r>
      <w:r w:rsidR="003374EA">
        <w:rPr>
          <w:rFonts w:ascii="Times New Roman" w:hAnsi="Times New Roman" w:cs="Times New Roman"/>
          <w:kern w:val="1"/>
          <w:sz w:val="24"/>
          <w:szCs w:val="24"/>
        </w:rPr>
        <w:t>el,</w:t>
      </w:r>
      <w:r w:rsidR="003300CC">
        <w:rPr>
          <w:rFonts w:ascii="Times New Roman" w:hAnsi="Times New Roman" w:cs="Times New Roman"/>
          <w:kern w:val="1"/>
          <w:sz w:val="24"/>
          <w:szCs w:val="24"/>
        </w:rPr>
        <w:t xml:space="preserve"> </w:t>
      </w:r>
      <w:r w:rsidR="003374EA">
        <w:rPr>
          <w:rFonts w:ascii="Times New Roman" w:hAnsi="Times New Roman" w:cs="Times New Roman"/>
          <w:kern w:val="1"/>
          <w:sz w:val="24"/>
          <w:szCs w:val="24"/>
        </w:rPr>
        <w:t>doc</w:t>
      </w:r>
      <w:r w:rsidR="003300CC">
        <w:rPr>
          <w:rFonts w:ascii="Times New Roman" w:hAnsi="Times New Roman" w:cs="Times New Roman"/>
          <w:kern w:val="1"/>
          <w:sz w:val="24"/>
          <w:szCs w:val="24"/>
        </w:rPr>
        <w:t>.</w:t>
      </w:r>
      <w:r w:rsidR="003374EA">
        <w:rPr>
          <w:rFonts w:ascii="Times New Roman" w:hAnsi="Times New Roman" w:cs="Times New Roman"/>
          <w:kern w:val="1"/>
          <w:sz w:val="24"/>
          <w:szCs w:val="24"/>
        </w:rPr>
        <w:t>, zip</w:t>
      </w:r>
      <w:r w:rsidR="00CF5566">
        <w:rPr>
          <w:rFonts w:ascii="Times New Roman" w:hAnsi="Times New Roman" w:cs="Times New Roman"/>
          <w:kern w:val="1"/>
          <w:sz w:val="24"/>
          <w:szCs w:val="24"/>
        </w:rPr>
        <w:t xml:space="preserve"> (zgodnie z Rozporządzeniem Rady Ministrów z dnia 12 kwietnia 2012r. w</w:t>
      </w:r>
      <w:r w:rsidR="00CB40A9">
        <w:rPr>
          <w:rFonts w:ascii="Times New Roman" w:hAnsi="Times New Roman" w:cs="Times New Roman"/>
          <w:kern w:val="1"/>
          <w:sz w:val="24"/>
          <w:szCs w:val="24"/>
        </w:rPr>
        <w:t> </w:t>
      </w:r>
      <w:r w:rsidR="00CF5566">
        <w:rPr>
          <w:rFonts w:ascii="Times New Roman" w:hAnsi="Times New Roman" w:cs="Times New Roman"/>
          <w:kern w:val="1"/>
          <w:sz w:val="24"/>
          <w:szCs w:val="24"/>
        </w:rPr>
        <w:t>sprawie Krajowych Ram Interoperacyjności, minimalnych wymagań dla rejestrów publicznych i wymiany informacji w postaci elektronicznej oraz minimalnych wymagań dla systemów teleinformatycznych (t.j. Dz.U. z 2017 r., poz.2247</w:t>
      </w:r>
      <w:r w:rsidR="00B86CB4">
        <w:rPr>
          <w:rFonts w:ascii="Times New Roman" w:hAnsi="Times New Roman" w:cs="Times New Roman"/>
          <w:kern w:val="1"/>
          <w:sz w:val="24"/>
          <w:szCs w:val="24"/>
        </w:rPr>
        <w:t xml:space="preserve"> z późn.zm.</w:t>
      </w:r>
      <w:r w:rsidR="00CF5566">
        <w:rPr>
          <w:rFonts w:ascii="Times New Roman" w:hAnsi="Times New Roman" w:cs="Times New Roman"/>
          <w:kern w:val="1"/>
          <w:sz w:val="24"/>
          <w:szCs w:val="24"/>
        </w:rPr>
        <w:t>).</w:t>
      </w:r>
    </w:p>
    <w:p w:rsidR="008E3346" w:rsidRPr="00635CAC" w:rsidRDefault="00C96CF7" w:rsidP="00C96CF7">
      <w:pPr>
        <w:pStyle w:val="Standard"/>
        <w:spacing w:line="360" w:lineRule="auto"/>
        <w:jc w:val="both"/>
        <w:rPr>
          <w:rFonts w:ascii="Times New Roman" w:hAnsi="Times New Roman" w:cs="Times New Roman"/>
          <w:kern w:val="1"/>
          <w:sz w:val="24"/>
          <w:szCs w:val="24"/>
        </w:rPr>
      </w:pPr>
      <w:r w:rsidRPr="00C96CF7">
        <w:rPr>
          <w:rFonts w:ascii="Times New Roman" w:hAnsi="Times New Roman" w:cs="Times New Roman"/>
          <w:b/>
          <w:kern w:val="1"/>
          <w:sz w:val="24"/>
          <w:szCs w:val="24"/>
        </w:rPr>
        <w:t>5.8.3.</w:t>
      </w:r>
      <w:r>
        <w:rPr>
          <w:rFonts w:ascii="Times New Roman" w:hAnsi="Times New Roman" w:cs="Times New Roman"/>
          <w:kern w:val="1"/>
          <w:sz w:val="24"/>
          <w:szCs w:val="24"/>
        </w:rPr>
        <w:t xml:space="preserve"> </w:t>
      </w:r>
      <w:r w:rsidR="00CF5566" w:rsidRPr="00635CAC">
        <w:rPr>
          <w:rFonts w:ascii="Times New Roman" w:hAnsi="Times New Roman" w:cs="Times New Roman"/>
          <w:kern w:val="1"/>
          <w:sz w:val="24"/>
          <w:szCs w:val="24"/>
        </w:rPr>
        <w:t>Wykonawca wypełnia JEDZ, tworząc dokument elektroniczny</w:t>
      </w:r>
      <w:r w:rsidR="00B95891">
        <w:rPr>
          <w:rFonts w:ascii="Times New Roman" w:hAnsi="Times New Roman" w:cs="Times New Roman"/>
          <w:kern w:val="1"/>
          <w:sz w:val="24"/>
          <w:szCs w:val="24"/>
        </w:rPr>
        <w:t xml:space="preserve"> w oparciu o plik pobrany z BIP Zamawiającego i zaimportowany do</w:t>
      </w:r>
      <w:r w:rsidR="00407AD8" w:rsidRPr="00635CAC">
        <w:rPr>
          <w:rFonts w:ascii="Times New Roman" w:hAnsi="Times New Roman" w:cs="Times New Roman"/>
          <w:kern w:val="1"/>
          <w:sz w:val="24"/>
          <w:szCs w:val="24"/>
        </w:rPr>
        <w:t> </w:t>
      </w:r>
      <w:r w:rsidR="00CF5566" w:rsidRPr="00635CAC">
        <w:rPr>
          <w:rFonts w:ascii="Times New Roman" w:hAnsi="Times New Roman" w:cs="Times New Roman"/>
          <w:kern w:val="1"/>
          <w:sz w:val="24"/>
          <w:szCs w:val="24"/>
        </w:rPr>
        <w:t>narzędzia ESPD</w:t>
      </w:r>
      <w:r w:rsidR="005A1D59">
        <w:rPr>
          <w:rFonts w:ascii="Times New Roman" w:hAnsi="Times New Roman" w:cs="Times New Roman"/>
          <w:kern w:val="1"/>
          <w:sz w:val="24"/>
          <w:szCs w:val="24"/>
        </w:rPr>
        <w:t xml:space="preserve"> (</w:t>
      </w:r>
      <w:hyperlink r:id="rId10" w:history="1">
        <w:r w:rsidR="005A1D59" w:rsidRPr="006840FC">
          <w:rPr>
            <w:rStyle w:val="Hipercze"/>
            <w:rFonts w:ascii="Times New Roman" w:hAnsi="Times New Roman" w:cs="Times New Roman"/>
            <w:kern w:val="1"/>
            <w:sz w:val="24"/>
            <w:szCs w:val="24"/>
          </w:rPr>
          <w:t>https://espd.uzp.gov.pl/filter?lang=pl</w:t>
        </w:r>
      </w:hyperlink>
      <w:r w:rsidR="005A1D59">
        <w:rPr>
          <w:rFonts w:ascii="Times New Roman" w:hAnsi="Times New Roman" w:cs="Times New Roman"/>
          <w:kern w:val="1"/>
          <w:sz w:val="24"/>
          <w:szCs w:val="24"/>
        </w:rPr>
        <w:t>)</w:t>
      </w:r>
      <w:r w:rsidR="00B95891">
        <w:rPr>
          <w:rFonts w:ascii="Times New Roman" w:hAnsi="Times New Roman" w:cs="Times New Roman"/>
          <w:kern w:val="1"/>
          <w:sz w:val="24"/>
          <w:szCs w:val="24"/>
        </w:rPr>
        <w:t xml:space="preserve">, </w:t>
      </w:r>
      <w:r w:rsidR="00407AD8" w:rsidRPr="00635CAC">
        <w:rPr>
          <w:rFonts w:ascii="Times New Roman" w:hAnsi="Times New Roman" w:cs="Times New Roman"/>
          <w:kern w:val="1"/>
          <w:sz w:val="24"/>
          <w:szCs w:val="24"/>
        </w:rPr>
        <w:t>które umożliwia wypełnienie JEDZ i utworzenie d</w:t>
      </w:r>
      <w:r w:rsidR="008E3346" w:rsidRPr="00635CAC">
        <w:rPr>
          <w:rFonts w:ascii="Times New Roman" w:hAnsi="Times New Roman" w:cs="Times New Roman"/>
          <w:kern w:val="1"/>
          <w:sz w:val="24"/>
          <w:szCs w:val="24"/>
        </w:rPr>
        <w:t>okumentu elektronicznego, w</w:t>
      </w:r>
      <w:r w:rsidR="006B4B09" w:rsidRPr="00635CAC">
        <w:rPr>
          <w:rFonts w:ascii="Times New Roman" w:hAnsi="Times New Roman" w:cs="Times New Roman"/>
          <w:kern w:val="1"/>
          <w:sz w:val="24"/>
          <w:szCs w:val="24"/>
        </w:rPr>
        <w:t> </w:t>
      </w:r>
      <w:r w:rsidR="008E3346" w:rsidRPr="00635CAC">
        <w:rPr>
          <w:rFonts w:ascii="Times New Roman" w:hAnsi="Times New Roman" w:cs="Times New Roman"/>
          <w:kern w:val="1"/>
          <w:sz w:val="24"/>
          <w:szCs w:val="24"/>
        </w:rPr>
        <w:t>szczególności w jednym z formatów o których mowa w</w:t>
      </w:r>
      <w:r w:rsidR="00CB40A9">
        <w:rPr>
          <w:rFonts w:ascii="Times New Roman" w:hAnsi="Times New Roman" w:cs="Times New Roman"/>
          <w:kern w:val="1"/>
          <w:sz w:val="24"/>
          <w:szCs w:val="24"/>
        </w:rPr>
        <w:t> </w:t>
      </w:r>
      <w:r w:rsidR="008E3346" w:rsidRPr="00635CAC">
        <w:rPr>
          <w:rFonts w:ascii="Times New Roman" w:hAnsi="Times New Roman" w:cs="Times New Roman"/>
          <w:kern w:val="1"/>
          <w:sz w:val="24"/>
          <w:szCs w:val="24"/>
        </w:rPr>
        <w:t>pkt.</w:t>
      </w:r>
      <w:r w:rsidR="00CB40A9">
        <w:rPr>
          <w:rFonts w:ascii="Times New Roman" w:hAnsi="Times New Roman" w:cs="Times New Roman"/>
          <w:kern w:val="1"/>
          <w:sz w:val="24"/>
          <w:szCs w:val="24"/>
        </w:rPr>
        <w:t xml:space="preserve"> </w:t>
      </w:r>
      <w:r>
        <w:rPr>
          <w:rFonts w:ascii="Times New Roman" w:hAnsi="Times New Roman" w:cs="Times New Roman"/>
          <w:kern w:val="1"/>
          <w:sz w:val="24"/>
          <w:szCs w:val="24"/>
        </w:rPr>
        <w:t>5.8.2.</w:t>
      </w:r>
      <w:r w:rsidR="00B95891">
        <w:rPr>
          <w:rFonts w:ascii="Times New Roman" w:hAnsi="Times New Roman" w:cs="Times New Roman"/>
          <w:kern w:val="1"/>
          <w:sz w:val="24"/>
          <w:szCs w:val="24"/>
        </w:rPr>
        <w:t xml:space="preserve"> </w:t>
      </w:r>
    </w:p>
    <w:p w:rsidR="006B4B09" w:rsidRPr="00635CAC" w:rsidRDefault="00C96CF7" w:rsidP="00C96CF7">
      <w:pPr>
        <w:pStyle w:val="Standard"/>
        <w:spacing w:line="360" w:lineRule="auto"/>
        <w:jc w:val="both"/>
        <w:rPr>
          <w:rFonts w:ascii="Times New Roman" w:hAnsi="Times New Roman" w:cs="Times New Roman"/>
          <w:kern w:val="1"/>
          <w:sz w:val="24"/>
          <w:szCs w:val="24"/>
        </w:rPr>
      </w:pPr>
      <w:r w:rsidRPr="00DB1AE9">
        <w:rPr>
          <w:rFonts w:ascii="Times New Roman" w:hAnsi="Times New Roman" w:cs="Times New Roman"/>
          <w:b/>
          <w:kern w:val="1"/>
          <w:sz w:val="24"/>
          <w:szCs w:val="24"/>
        </w:rPr>
        <w:t>5.8.4.</w:t>
      </w:r>
      <w:r>
        <w:rPr>
          <w:rFonts w:ascii="Times New Roman" w:hAnsi="Times New Roman" w:cs="Times New Roman"/>
          <w:kern w:val="1"/>
          <w:sz w:val="24"/>
          <w:szCs w:val="24"/>
        </w:rPr>
        <w:t xml:space="preserve"> </w:t>
      </w:r>
      <w:r w:rsidR="006B4B09" w:rsidRPr="00635CAC">
        <w:rPr>
          <w:rFonts w:ascii="Times New Roman" w:hAnsi="Times New Roman" w:cs="Times New Roman"/>
          <w:kern w:val="1"/>
          <w:sz w:val="24"/>
          <w:szCs w:val="24"/>
        </w:rPr>
        <w:t xml:space="preserve">Po stworzeniu </w:t>
      </w:r>
      <w:r w:rsidR="000C5B8C" w:rsidRPr="00635CAC">
        <w:rPr>
          <w:rFonts w:ascii="Times New Roman" w:hAnsi="Times New Roman" w:cs="Times New Roman"/>
          <w:kern w:val="1"/>
          <w:sz w:val="24"/>
          <w:szCs w:val="24"/>
        </w:rPr>
        <w:t xml:space="preserve">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rsidR="002E2E0C" w:rsidRPr="009B149A" w:rsidRDefault="002E2E0C" w:rsidP="008C5E08">
      <w:pPr>
        <w:pStyle w:val="Standard"/>
        <w:spacing w:line="360" w:lineRule="auto"/>
        <w:jc w:val="both"/>
        <w:rPr>
          <w:rFonts w:ascii="Times New Roman" w:hAnsi="Times New Roman" w:cs="Times New Roman"/>
          <w:sz w:val="24"/>
          <w:szCs w:val="24"/>
        </w:rPr>
      </w:pPr>
    </w:p>
    <w:p w:rsidR="00F31274" w:rsidRDefault="00F31274" w:rsidP="008C5E08">
      <w:pPr>
        <w:pStyle w:val="Standard"/>
        <w:spacing w:line="360" w:lineRule="auto"/>
        <w:jc w:val="both"/>
        <w:rPr>
          <w:rFonts w:ascii="Times New Roman" w:hAnsi="Times New Roman" w:cs="Times New Roman"/>
          <w:b/>
          <w:bCs/>
          <w:sz w:val="24"/>
          <w:szCs w:val="24"/>
        </w:rPr>
      </w:pPr>
      <w:r w:rsidRPr="009B149A">
        <w:rPr>
          <w:rFonts w:ascii="Times New Roman" w:hAnsi="Times New Roman" w:cs="Times New Roman"/>
          <w:b/>
          <w:bCs/>
          <w:sz w:val="24"/>
          <w:szCs w:val="24"/>
        </w:rPr>
        <w:t>6.</w:t>
      </w:r>
      <w:r w:rsidR="00AF0374" w:rsidRPr="009B149A">
        <w:rPr>
          <w:rFonts w:ascii="Times New Roman" w:hAnsi="Times New Roman" w:cs="Times New Roman"/>
          <w:b/>
          <w:bCs/>
          <w:sz w:val="24"/>
          <w:szCs w:val="24"/>
        </w:rPr>
        <w:t xml:space="preserve"> </w:t>
      </w:r>
      <w:r w:rsidRPr="009B149A">
        <w:rPr>
          <w:rFonts w:ascii="Times New Roman" w:hAnsi="Times New Roman" w:cs="Times New Roman"/>
          <w:b/>
          <w:bCs/>
          <w:sz w:val="24"/>
          <w:szCs w:val="24"/>
        </w:rPr>
        <w:t>Informacje o sposobie porozumiewania się Zamawiającego z Wykonawcami oraz przekazywania oświadczeń lub dokumentów, osoby upr</w:t>
      </w:r>
      <w:r w:rsidR="00F37467" w:rsidRPr="009B149A">
        <w:rPr>
          <w:rFonts w:ascii="Times New Roman" w:hAnsi="Times New Roman" w:cs="Times New Roman"/>
          <w:b/>
          <w:bCs/>
          <w:sz w:val="24"/>
          <w:szCs w:val="24"/>
        </w:rPr>
        <w:t xml:space="preserve">awnione do </w:t>
      </w:r>
      <w:r w:rsidR="00F37467" w:rsidRPr="00717F06">
        <w:rPr>
          <w:rFonts w:ascii="Times New Roman" w:hAnsi="Times New Roman" w:cs="Times New Roman"/>
          <w:b/>
          <w:bCs/>
          <w:sz w:val="24"/>
          <w:szCs w:val="24"/>
        </w:rPr>
        <w:t>porozumiewania się z </w:t>
      </w:r>
      <w:r w:rsidRPr="00717F06">
        <w:rPr>
          <w:rFonts w:ascii="Times New Roman" w:hAnsi="Times New Roman" w:cs="Times New Roman"/>
          <w:b/>
          <w:bCs/>
          <w:sz w:val="24"/>
          <w:szCs w:val="24"/>
        </w:rPr>
        <w:t>Wykonawcami.</w:t>
      </w:r>
    </w:p>
    <w:p w:rsidR="0059538A" w:rsidRDefault="0059538A" w:rsidP="0059538A">
      <w:pPr>
        <w:pStyle w:val="Standard"/>
        <w:spacing w:line="360" w:lineRule="auto"/>
        <w:jc w:val="both"/>
        <w:rPr>
          <w:rFonts w:ascii="Times New Roman" w:eastAsia="TTE17FFBD0t00" w:hAnsi="Times New Roman" w:cs="Times New Roman"/>
          <w:sz w:val="22"/>
          <w:szCs w:val="22"/>
        </w:rPr>
      </w:pPr>
    </w:p>
    <w:p w:rsidR="0059538A" w:rsidRDefault="0059538A" w:rsidP="0059538A">
      <w:pPr>
        <w:pStyle w:val="Standard"/>
        <w:spacing w:line="360" w:lineRule="auto"/>
        <w:jc w:val="both"/>
        <w:rPr>
          <w:rFonts w:ascii="Times New Roman" w:eastAsia="TTE17FFBD0t00" w:hAnsi="Times New Roman" w:cs="Times New Roman"/>
          <w:sz w:val="22"/>
          <w:szCs w:val="22"/>
        </w:rPr>
      </w:pPr>
      <w:r>
        <w:rPr>
          <w:rFonts w:ascii="Times New Roman" w:eastAsia="TTE17FFBD0t00" w:hAnsi="Times New Roman" w:cs="Times New Roman"/>
          <w:b/>
          <w:sz w:val="22"/>
          <w:szCs w:val="22"/>
        </w:rPr>
        <w:t xml:space="preserve">6.1. </w:t>
      </w:r>
      <w:r w:rsidRPr="0059538A">
        <w:rPr>
          <w:rFonts w:ascii="Times New Roman" w:eastAsia="TTE17FFBD0t00" w:hAnsi="Times New Roman" w:cs="Times New Roman"/>
          <w:sz w:val="22"/>
          <w:szCs w:val="22"/>
        </w:rPr>
        <w:t>W postępowaniu o udzielenie zamówienia  komunikacja mi</w:t>
      </w:r>
      <w:r w:rsidR="00601754">
        <w:rPr>
          <w:rFonts w:ascii="Times New Roman" w:eastAsia="TTE17FFBD0t00" w:hAnsi="Times New Roman" w:cs="Times New Roman"/>
          <w:sz w:val="22"/>
          <w:szCs w:val="22"/>
        </w:rPr>
        <w:t>ędzy Zamawiającym a Wykonawcami, w tym przesyłanie dokumentów, wezwanie do złożenia, uzupełnienia, wyjaśnienia, oświadczeń i</w:t>
      </w:r>
      <w:r w:rsidR="003076C5">
        <w:rPr>
          <w:rFonts w:ascii="Times New Roman" w:eastAsia="TTE17FFBD0t00" w:hAnsi="Times New Roman" w:cs="Times New Roman"/>
          <w:sz w:val="22"/>
          <w:szCs w:val="22"/>
        </w:rPr>
        <w:t> </w:t>
      </w:r>
      <w:r w:rsidR="00601754">
        <w:rPr>
          <w:rFonts w:ascii="Times New Roman" w:eastAsia="TTE17FFBD0t00" w:hAnsi="Times New Roman" w:cs="Times New Roman"/>
          <w:sz w:val="22"/>
          <w:szCs w:val="22"/>
        </w:rPr>
        <w:t>dokumentów, zadawanie pytań, jak i udzielanie odpowiedzi o</w:t>
      </w:r>
      <w:r w:rsidRPr="0059538A">
        <w:rPr>
          <w:rFonts w:ascii="Times New Roman" w:eastAsia="TTE17FFBD0t00" w:hAnsi="Times New Roman" w:cs="Times New Roman"/>
          <w:sz w:val="22"/>
          <w:szCs w:val="22"/>
        </w:rPr>
        <w:t xml:space="preserve">dbywa się </w:t>
      </w:r>
      <w:r w:rsidR="008C241F">
        <w:rPr>
          <w:rFonts w:ascii="Times New Roman" w:eastAsia="TTE17FFBD0t00" w:hAnsi="Times New Roman" w:cs="Times New Roman"/>
          <w:sz w:val="22"/>
          <w:szCs w:val="22"/>
        </w:rPr>
        <w:t>za pomocą dedykowanych formularzy dostępnych na Platformie ePUAP.</w:t>
      </w:r>
    </w:p>
    <w:p w:rsidR="00C0188F" w:rsidRDefault="00C0188F" w:rsidP="00C0188F">
      <w:pPr>
        <w:pStyle w:val="Standard"/>
        <w:spacing w:line="360" w:lineRule="auto"/>
        <w:jc w:val="both"/>
        <w:rPr>
          <w:rFonts w:ascii="Times New Roman" w:eastAsia="TTE17FFBD0t00" w:hAnsi="Times New Roman" w:cs="Times New Roman"/>
          <w:sz w:val="24"/>
          <w:szCs w:val="24"/>
        </w:rPr>
      </w:pPr>
      <w:r w:rsidRPr="00C0188F">
        <w:rPr>
          <w:rFonts w:ascii="Times New Roman" w:eastAsia="TTE17FFBD0t00" w:hAnsi="Times New Roman" w:cs="Times New Roman"/>
          <w:b/>
          <w:sz w:val="22"/>
          <w:szCs w:val="22"/>
        </w:rPr>
        <w:t>6.2.</w:t>
      </w:r>
      <w:r>
        <w:rPr>
          <w:rFonts w:ascii="Times New Roman" w:eastAsia="TTE17FFBD0t00" w:hAnsi="Times New Roman" w:cs="Times New Roman"/>
          <w:sz w:val="22"/>
          <w:szCs w:val="22"/>
        </w:rPr>
        <w:t xml:space="preserve"> </w:t>
      </w:r>
      <w:r w:rsidRPr="00FC6690">
        <w:rPr>
          <w:rFonts w:ascii="Times New Roman" w:hAnsi="Times New Roman" w:cs="Times New Roman"/>
          <w:sz w:val="24"/>
          <w:szCs w:val="24"/>
        </w:rPr>
        <w:t>Ka</w:t>
      </w:r>
      <w:r w:rsidRPr="00FC6690">
        <w:rPr>
          <w:rFonts w:ascii="Times New Roman" w:eastAsia="TTE17FFBD0t00" w:hAnsi="Times New Roman" w:cs="Times New Roman"/>
          <w:sz w:val="24"/>
          <w:szCs w:val="24"/>
        </w:rPr>
        <w:t>ż</w:t>
      </w:r>
      <w:r w:rsidRPr="00FC6690">
        <w:rPr>
          <w:rFonts w:ascii="Times New Roman" w:hAnsi="Times New Roman" w:cs="Times New Roman"/>
          <w:sz w:val="24"/>
          <w:szCs w:val="24"/>
        </w:rPr>
        <w:t>dy Wykonawca ma prawo zwróci</w:t>
      </w:r>
      <w:r w:rsidRPr="00FC6690">
        <w:rPr>
          <w:rFonts w:ascii="Times New Roman" w:eastAsia="TTE17FFBD0t00" w:hAnsi="Times New Roman" w:cs="Times New Roman"/>
          <w:sz w:val="24"/>
          <w:szCs w:val="24"/>
        </w:rPr>
        <w:t xml:space="preserve">ć </w:t>
      </w:r>
      <w:r w:rsidRPr="00FC6690">
        <w:rPr>
          <w:rFonts w:ascii="Times New Roman" w:hAnsi="Times New Roman" w:cs="Times New Roman"/>
          <w:sz w:val="24"/>
          <w:szCs w:val="24"/>
        </w:rPr>
        <w:t>si</w:t>
      </w:r>
      <w:r w:rsidRPr="00FC6690">
        <w:rPr>
          <w:rFonts w:ascii="Times New Roman" w:eastAsia="TTE17FFBD0t00" w:hAnsi="Times New Roman" w:cs="Times New Roman"/>
          <w:sz w:val="24"/>
          <w:szCs w:val="24"/>
        </w:rPr>
        <w:t xml:space="preserve">ę </w:t>
      </w:r>
      <w:r w:rsidRPr="00FC6690">
        <w:rPr>
          <w:rFonts w:ascii="Times New Roman" w:hAnsi="Times New Roman" w:cs="Times New Roman"/>
          <w:sz w:val="24"/>
          <w:szCs w:val="24"/>
        </w:rPr>
        <w:t>do Zamawiaj</w:t>
      </w:r>
      <w:r w:rsidRPr="00FC6690">
        <w:rPr>
          <w:rFonts w:ascii="Times New Roman" w:eastAsia="TTE17FFBD0t00" w:hAnsi="Times New Roman" w:cs="Times New Roman"/>
          <w:sz w:val="24"/>
          <w:szCs w:val="24"/>
        </w:rPr>
        <w:t>ą</w:t>
      </w:r>
      <w:r w:rsidRPr="00FC6690">
        <w:rPr>
          <w:rFonts w:ascii="Times New Roman" w:hAnsi="Times New Roman" w:cs="Times New Roman"/>
          <w:sz w:val="24"/>
          <w:szCs w:val="24"/>
        </w:rPr>
        <w:t>cego o wyja</w:t>
      </w:r>
      <w:r w:rsidRPr="00FC6690">
        <w:rPr>
          <w:rFonts w:ascii="Times New Roman" w:eastAsia="TTE17FFBD0t00" w:hAnsi="Times New Roman" w:cs="Times New Roman"/>
          <w:sz w:val="24"/>
          <w:szCs w:val="24"/>
        </w:rPr>
        <w:t>ś</w:t>
      </w:r>
      <w:r w:rsidRPr="00FC6690">
        <w:rPr>
          <w:rFonts w:ascii="Times New Roman" w:hAnsi="Times New Roman" w:cs="Times New Roman"/>
          <w:sz w:val="24"/>
          <w:szCs w:val="24"/>
        </w:rPr>
        <w:t>nienie tre</w:t>
      </w:r>
      <w:r w:rsidRPr="00FC6690">
        <w:rPr>
          <w:rFonts w:ascii="Times New Roman" w:eastAsia="TTE17FFBD0t00" w:hAnsi="Times New Roman" w:cs="Times New Roman"/>
          <w:sz w:val="24"/>
          <w:szCs w:val="24"/>
        </w:rPr>
        <w:t>ś</w:t>
      </w:r>
      <w:r w:rsidRPr="00FC6690">
        <w:rPr>
          <w:rFonts w:ascii="Times New Roman" w:hAnsi="Times New Roman" w:cs="Times New Roman"/>
          <w:sz w:val="24"/>
          <w:szCs w:val="24"/>
        </w:rPr>
        <w:t xml:space="preserve">ci specyfikacji istotnych warunków zamówienia. </w:t>
      </w:r>
      <w:r w:rsidRPr="00FC6690">
        <w:rPr>
          <w:rFonts w:ascii="Times New Roman" w:eastAsia="TTE17FFBD0t00" w:hAnsi="Times New Roman" w:cs="Times New Roman"/>
          <w:sz w:val="24"/>
          <w:szCs w:val="24"/>
        </w:rPr>
        <w:t xml:space="preserve">Zamawiający jest obowiązany udzielić wyjaśnień niezwłocznie, jednak nie później niż na 6 dni przed upływem terminu składania ofert </w:t>
      </w:r>
      <w:r w:rsidRPr="00FC6690">
        <w:rPr>
          <w:rFonts w:ascii="Times New Roman" w:hAnsi="Times New Roman" w:cs="Times New Roman"/>
          <w:sz w:val="24"/>
          <w:szCs w:val="24"/>
        </w:rPr>
        <w:t>pod warunkiem, że</w:t>
      </w:r>
      <w:r w:rsidRPr="00FC6690">
        <w:rPr>
          <w:rFonts w:ascii="Times New Roman" w:eastAsia="TTE17FFBD0t00" w:hAnsi="Times New Roman" w:cs="Times New Roman"/>
          <w:sz w:val="24"/>
          <w:szCs w:val="24"/>
        </w:rPr>
        <w:t xml:space="preserve"> wniosek o wyjaśnienie </w:t>
      </w:r>
      <w:r w:rsidRPr="00FC6690">
        <w:rPr>
          <w:rFonts w:ascii="Times New Roman" w:hAnsi="Times New Roman" w:cs="Times New Roman"/>
          <w:sz w:val="24"/>
          <w:szCs w:val="24"/>
        </w:rPr>
        <w:t>wpłynął do Zamawiaj</w:t>
      </w:r>
      <w:r w:rsidRPr="00FC6690">
        <w:rPr>
          <w:rFonts w:ascii="Times New Roman" w:eastAsia="TTE17FFBD0t00" w:hAnsi="Times New Roman" w:cs="Times New Roman"/>
          <w:sz w:val="24"/>
          <w:szCs w:val="24"/>
        </w:rPr>
        <w:t>ą</w:t>
      </w:r>
      <w:r w:rsidRPr="00FC6690">
        <w:rPr>
          <w:rFonts w:ascii="Times New Roman" w:hAnsi="Times New Roman" w:cs="Times New Roman"/>
          <w:sz w:val="24"/>
          <w:szCs w:val="24"/>
        </w:rPr>
        <w:t>cego nie pó</w:t>
      </w:r>
      <w:r w:rsidRPr="00FC6690">
        <w:rPr>
          <w:rFonts w:ascii="Times New Roman" w:eastAsia="TTE17FFBD0t00" w:hAnsi="Times New Roman" w:cs="Times New Roman"/>
          <w:sz w:val="24"/>
          <w:szCs w:val="24"/>
        </w:rPr>
        <w:t>ź</w:t>
      </w:r>
      <w:r w:rsidRPr="00FC6690">
        <w:rPr>
          <w:rFonts w:ascii="Times New Roman" w:hAnsi="Times New Roman" w:cs="Times New Roman"/>
          <w:sz w:val="24"/>
          <w:szCs w:val="24"/>
        </w:rPr>
        <w:t>niej ni</w:t>
      </w:r>
      <w:r w:rsidRPr="00FC6690">
        <w:rPr>
          <w:rFonts w:ascii="Times New Roman" w:eastAsia="TTE17FFBD0t00" w:hAnsi="Times New Roman" w:cs="Times New Roman"/>
          <w:sz w:val="24"/>
          <w:szCs w:val="24"/>
        </w:rPr>
        <w:t>ż do końca dnia, w którym upływa połowa wyznaczonego terminu składania ofert.</w:t>
      </w:r>
    </w:p>
    <w:p w:rsidR="003C5842" w:rsidRDefault="00922F98" w:rsidP="00C0188F">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6.3. </w:t>
      </w:r>
      <w:r w:rsidR="003C5842" w:rsidRPr="003C5842">
        <w:rPr>
          <w:rFonts w:ascii="Times New Roman" w:hAnsi="Times New Roman" w:cs="Times New Roman"/>
          <w:sz w:val="24"/>
          <w:szCs w:val="24"/>
        </w:rPr>
        <w:t xml:space="preserve">Jeżeli  wniosek o wyjaśnienie treści SIWZ wpłynie po upływie terminu, o którym mowa powyżej, lub dotyczy udzielonych wyjaśnień, Zamawiający może udzielić wyjaśnień albo </w:t>
      </w:r>
      <w:r w:rsidR="003C5842" w:rsidRPr="003C5842">
        <w:rPr>
          <w:rFonts w:ascii="Times New Roman" w:hAnsi="Times New Roman" w:cs="Times New Roman"/>
          <w:sz w:val="24"/>
          <w:szCs w:val="24"/>
        </w:rPr>
        <w:lastRenderedPageBreak/>
        <w:t>pozostawić wniosek bez rozpoznania. Przedłużenie terminu składania ofert nie wpływa na bieg terminu składania wniosku o wyjaśnienie treści SIWZ.</w:t>
      </w:r>
    </w:p>
    <w:p w:rsidR="00922F98" w:rsidRPr="00922F98" w:rsidRDefault="00922F98" w:rsidP="00922F98">
      <w:pPr>
        <w:pStyle w:val="Akapitzlist"/>
        <w:autoSpaceDE w:val="0"/>
        <w:spacing w:after="0" w:line="360" w:lineRule="auto"/>
        <w:ind w:left="0"/>
        <w:jc w:val="both"/>
        <w:rPr>
          <w:color w:val="FF0000"/>
          <w:sz w:val="24"/>
          <w:szCs w:val="24"/>
        </w:rPr>
      </w:pPr>
      <w:r w:rsidRPr="008D3FB8">
        <w:rPr>
          <w:b/>
          <w:bCs/>
          <w:color w:val="auto"/>
          <w:sz w:val="24"/>
          <w:szCs w:val="24"/>
        </w:rPr>
        <w:t>6.4.</w:t>
      </w:r>
      <w:r w:rsidR="008D3FB8">
        <w:rPr>
          <w:color w:val="auto"/>
          <w:sz w:val="24"/>
          <w:szCs w:val="24"/>
        </w:rPr>
        <w:t xml:space="preserve"> </w:t>
      </w:r>
      <w:r w:rsidRPr="00922F98">
        <w:rPr>
          <w:color w:val="auto"/>
          <w:sz w:val="24"/>
          <w:szCs w:val="24"/>
        </w:rPr>
        <w:t xml:space="preserve">Dokumenty elektroniczne, oświadczenia lub elektroniczne kopie dokumentów lub oświadczeń  składane są przez Wykonawcę za pośrednictwem dedykowanych formularzy dostępnych na ePUAP jako załączniki. </w:t>
      </w:r>
    </w:p>
    <w:p w:rsidR="00922F98" w:rsidRPr="00AD2E66" w:rsidRDefault="00922F98" w:rsidP="00922F98">
      <w:pPr>
        <w:autoSpaceDE w:val="0"/>
        <w:spacing w:after="0" w:line="360" w:lineRule="auto"/>
        <w:jc w:val="both"/>
        <w:rPr>
          <w:color w:val="auto"/>
          <w:sz w:val="24"/>
          <w:szCs w:val="24"/>
        </w:rPr>
      </w:pPr>
      <w:r w:rsidRPr="00AD2E66">
        <w:rPr>
          <w:color w:val="auto"/>
          <w:sz w:val="24"/>
          <w:szCs w:val="24"/>
        </w:rPr>
        <w:t>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w:t>
      </w:r>
      <w:r w:rsidR="00AD2E66" w:rsidRPr="00AD2E66">
        <w:rPr>
          <w:color w:val="auto"/>
          <w:sz w:val="24"/>
          <w:szCs w:val="24"/>
        </w:rPr>
        <w:t> </w:t>
      </w:r>
      <w:r w:rsidRPr="00AD2E66">
        <w:rPr>
          <w:color w:val="auto"/>
          <w:sz w:val="24"/>
          <w:szCs w:val="24"/>
        </w:rPr>
        <w:t>przechowywania dokumentów elektronicznych oraz rozporządzeniu Ministra Rozwoju z dnia 26 lipca 2016 r. w sprawie rodzajów  dokumentów, jakich może żądać zamawiający od wykonawcy w postępowaniu o  udzielenie zamówienia.</w:t>
      </w:r>
    </w:p>
    <w:p w:rsidR="00922F98" w:rsidRPr="00AD2E66" w:rsidRDefault="00AD2E66" w:rsidP="00922F98">
      <w:pPr>
        <w:pStyle w:val="Style19"/>
        <w:shd w:val="clear" w:color="auto" w:fill="auto"/>
        <w:spacing w:before="0" w:line="360" w:lineRule="auto"/>
        <w:ind w:right="80" w:firstLine="0"/>
        <w:jc w:val="both"/>
        <w:rPr>
          <w:rStyle w:val="CharStyle71"/>
          <w:rFonts w:ascii="Times New Roman" w:hAnsi="Times New Roman" w:cs="Times New Roman"/>
          <w:sz w:val="24"/>
          <w:szCs w:val="24"/>
        </w:rPr>
      </w:pPr>
      <w:r w:rsidRPr="00AD2E66">
        <w:rPr>
          <w:rStyle w:val="CharStyle20"/>
          <w:rFonts w:ascii="Times New Roman" w:hAnsi="Times New Roman" w:cs="Times New Roman"/>
          <w:b/>
          <w:sz w:val="24"/>
          <w:szCs w:val="24"/>
        </w:rPr>
        <w:t>6.5</w:t>
      </w:r>
      <w:r w:rsidR="00922F98" w:rsidRPr="00AD2E66">
        <w:rPr>
          <w:rStyle w:val="CharStyle20"/>
          <w:rFonts w:ascii="Times New Roman" w:hAnsi="Times New Roman" w:cs="Times New Roman"/>
          <w:b/>
          <w:sz w:val="24"/>
          <w:szCs w:val="24"/>
        </w:rPr>
        <w:t>.</w:t>
      </w:r>
      <w:r w:rsidR="00922F98" w:rsidRPr="00AD2E66">
        <w:rPr>
          <w:rStyle w:val="CharStyle20"/>
          <w:rFonts w:ascii="Times New Roman" w:hAnsi="Times New Roman" w:cs="Times New Roman"/>
          <w:sz w:val="24"/>
          <w:szCs w:val="24"/>
        </w:rPr>
        <w:t xml:space="preserve"> Na podstawie ww. rozporządzeń </w:t>
      </w:r>
      <w:r w:rsidR="00922F98" w:rsidRPr="00AD2E66">
        <w:rPr>
          <w:rStyle w:val="CharStyle71"/>
          <w:rFonts w:ascii="Times New Roman" w:hAnsi="Times New Roman" w:cs="Times New Roman"/>
          <w:sz w:val="24"/>
          <w:szCs w:val="24"/>
        </w:rPr>
        <w:t>dokumenty lub oświadczenia,</w:t>
      </w:r>
      <w:r w:rsidR="00922F98" w:rsidRPr="00AD2E66">
        <w:rPr>
          <w:rStyle w:val="CharStyle20"/>
          <w:rFonts w:ascii="Times New Roman" w:hAnsi="Times New Roman" w:cs="Times New Roman"/>
          <w:sz w:val="24"/>
          <w:szCs w:val="24"/>
        </w:rPr>
        <w:t xml:space="preserve"> o których mowa w</w:t>
      </w:r>
      <w:r w:rsidR="00922F98" w:rsidRPr="00AD2E66">
        <w:rPr>
          <w:rStyle w:val="CharStyle72"/>
          <w:rFonts w:ascii="Times New Roman" w:hAnsi="Times New Roman" w:cs="Times New Roman"/>
          <w:sz w:val="24"/>
          <w:szCs w:val="24"/>
        </w:rPr>
        <w:t xml:space="preserve"> rozporządzeniu Ministra Rozwoju z dnia 26 lipca 2016 r w sprawie rodzaju dokumentów, jakich może żądać zamawiający od wykonawcy w postępowaniu o udzielenie zamówienia, </w:t>
      </w:r>
      <w:r w:rsidR="00922F98" w:rsidRPr="00AD2E66">
        <w:rPr>
          <w:rStyle w:val="CharStyle71"/>
          <w:rFonts w:ascii="Times New Roman" w:hAnsi="Times New Roman" w:cs="Times New Roman"/>
          <w:sz w:val="24"/>
          <w:szCs w:val="24"/>
        </w:rPr>
        <w:t>składane są w oryginale w postaci dokumentu elektronicznego</w:t>
      </w:r>
      <w:r w:rsidR="00922F98" w:rsidRPr="00AD2E66">
        <w:rPr>
          <w:rStyle w:val="CharStyle73"/>
          <w:rFonts w:ascii="Times New Roman" w:hAnsi="Times New Roman" w:cs="Times New Roman"/>
          <w:sz w:val="24"/>
          <w:szCs w:val="24"/>
        </w:rPr>
        <w:t xml:space="preserve"> lub</w:t>
      </w:r>
      <w:r w:rsidR="00922F98" w:rsidRPr="00AD2E66">
        <w:rPr>
          <w:rStyle w:val="CharStyle71"/>
          <w:rFonts w:ascii="Times New Roman" w:hAnsi="Times New Roman" w:cs="Times New Roman"/>
          <w:sz w:val="24"/>
          <w:szCs w:val="24"/>
        </w:rPr>
        <w:t xml:space="preserve"> w elektronicznej kopii dokumentu lub oświadczenia poświadczonej za zgodność z oryginałem.</w:t>
      </w:r>
    </w:p>
    <w:p w:rsidR="00922F98" w:rsidRPr="00AD2E66" w:rsidRDefault="00922F98" w:rsidP="00FB5AF4">
      <w:pPr>
        <w:pStyle w:val="Style19"/>
        <w:shd w:val="clear" w:color="auto" w:fill="auto"/>
        <w:spacing w:before="0" w:line="360" w:lineRule="auto"/>
        <w:ind w:right="80" w:firstLine="0"/>
        <w:jc w:val="both"/>
        <w:rPr>
          <w:rFonts w:ascii="Times New Roman" w:hAnsi="Times New Roman" w:cs="Times New Roman"/>
          <w:sz w:val="24"/>
          <w:szCs w:val="24"/>
        </w:rPr>
      </w:pPr>
      <w:r w:rsidRPr="00AD2E66">
        <w:rPr>
          <w:rStyle w:val="CharStyle20"/>
          <w:rFonts w:ascii="Times New Roman" w:hAnsi="Times New Roman" w:cs="Times New Roman"/>
          <w:b/>
          <w:sz w:val="24"/>
          <w:szCs w:val="24"/>
        </w:rPr>
        <w:t>6.</w:t>
      </w:r>
      <w:r w:rsidR="00AD2E66" w:rsidRPr="00AD2E66">
        <w:rPr>
          <w:rStyle w:val="CharStyle20"/>
          <w:rFonts w:ascii="Times New Roman" w:hAnsi="Times New Roman" w:cs="Times New Roman"/>
          <w:b/>
          <w:sz w:val="24"/>
          <w:szCs w:val="24"/>
        </w:rPr>
        <w:t>6</w:t>
      </w:r>
      <w:r w:rsidRPr="00AD2E66">
        <w:rPr>
          <w:rStyle w:val="CharStyle20"/>
          <w:rFonts w:ascii="Times New Roman" w:hAnsi="Times New Roman" w:cs="Times New Roman"/>
          <w:b/>
          <w:sz w:val="24"/>
          <w:szCs w:val="24"/>
        </w:rPr>
        <w:t>.</w:t>
      </w:r>
      <w:r w:rsidR="00BC3EB8">
        <w:rPr>
          <w:rStyle w:val="CharStyle20"/>
          <w:rFonts w:ascii="Times New Roman" w:hAnsi="Times New Roman" w:cs="Times New Roman"/>
          <w:b/>
          <w:sz w:val="24"/>
          <w:szCs w:val="24"/>
        </w:rPr>
        <w:t xml:space="preserve"> </w:t>
      </w:r>
      <w:r w:rsidRPr="00AD2E66">
        <w:rPr>
          <w:rStyle w:val="CharStyle74"/>
          <w:rFonts w:ascii="Times New Roman" w:hAnsi="Times New Roman" w:cs="Times New Roman"/>
          <w:sz w:val="24"/>
          <w:szCs w:val="24"/>
        </w:rPr>
        <w:t>Poświadczenia za zgodność z oryginałem</w:t>
      </w:r>
      <w:r w:rsidRPr="00AD2E66">
        <w:rPr>
          <w:rStyle w:val="CharStyle20"/>
          <w:rFonts w:ascii="Times New Roman" w:hAnsi="Times New Roman" w:cs="Times New Roman"/>
          <w:sz w:val="24"/>
          <w:szCs w:val="24"/>
        </w:rPr>
        <w:t xml:space="preserve"> dokonuje odpowiednio wykonawca, podmiot, na którego zdolnościach lub sytuacji polega wykonawca, wykonawcy wspólnie ubiegający się o udzielenie zamówienia publicznego albo podwykonawca, w zakresie dokumentów lub oświadczeń, które każdego z nich dotyczą.</w:t>
      </w:r>
    </w:p>
    <w:p w:rsidR="00922F98" w:rsidRPr="00AD2E66" w:rsidRDefault="00922F98" w:rsidP="00AD2E66">
      <w:pPr>
        <w:pStyle w:val="Style19"/>
        <w:shd w:val="clear" w:color="auto" w:fill="auto"/>
        <w:spacing w:before="0" w:line="360" w:lineRule="auto"/>
        <w:ind w:firstLine="0"/>
        <w:jc w:val="both"/>
        <w:rPr>
          <w:rFonts w:ascii="Times New Roman" w:hAnsi="Times New Roman" w:cs="Times New Roman"/>
          <w:sz w:val="24"/>
          <w:szCs w:val="24"/>
        </w:rPr>
      </w:pPr>
      <w:r w:rsidRPr="00AD2E66">
        <w:rPr>
          <w:rStyle w:val="CharStyle20"/>
          <w:rFonts w:ascii="Times New Roman" w:hAnsi="Times New Roman" w:cs="Times New Roman"/>
          <w:b/>
          <w:sz w:val="24"/>
          <w:szCs w:val="24"/>
        </w:rPr>
        <w:t>6.</w:t>
      </w:r>
      <w:r w:rsidR="00AD2E66" w:rsidRPr="00AD2E66">
        <w:rPr>
          <w:rStyle w:val="CharStyle20"/>
          <w:rFonts w:ascii="Times New Roman" w:hAnsi="Times New Roman" w:cs="Times New Roman"/>
          <w:b/>
          <w:sz w:val="24"/>
          <w:szCs w:val="24"/>
        </w:rPr>
        <w:t>7</w:t>
      </w:r>
      <w:r w:rsidRPr="00AD2E66">
        <w:rPr>
          <w:rStyle w:val="CharStyle20"/>
          <w:rFonts w:ascii="Times New Roman" w:hAnsi="Times New Roman" w:cs="Times New Roman"/>
          <w:b/>
          <w:sz w:val="24"/>
          <w:szCs w:val="24"/>
        </w:rPr>
        <w:t>.</w:t>
      </w:r>
      <w:r w:rsidR="00BC3EB8">
        <w:rPr>
          <w:rStyle w:val="CharStyle20"/>
          <w:rFonts w:ascii="Times New Roman" w:hAnsi="Times New Roman" w:cs="Times New Roman"/>
          <w:b/>
          <w:sz w:val="24"/>
          <w:szCs w:val="24"/>
        </w:rPr>
        <w:t xml:space="preserve"> </w:t>
      </w:r>
      <w:r w:rsidRPr="00AD2E66">
        <w:rPr>
          <w:rStyle w:val="CharStyle20"/>
          <w:rFonts w:ascii="Times New Roman" w:hAnsi="Times New Roman" w:cs="Times New Roman"/>
          <w:sz w:val="24"/>
          <w:szCs w:val="24"/>
        </w:rPr>
        <w:t>Poświadczenie za zgodność z oryginałem elektronicznej kopii dokumentu lub oświadczenia,</w:t>
      </w:r>
      <w:r w:rsidR="00AD2E66" w:rsidRPr="00AD2E66">
        <w:rPr>
          <w:rStyle w:val="CharStyle20"/>
          <w:rFonts w:ascii="Times New Roman" w:hAnsi="Times New Roman" w:cs="Times New Roman"/>
          <w:sz w:val="24"/>
          <w:szCs w:val="24"/>
        </w:rPr>
        <w:t xml:space="preserve"> </w:t>
      </w:r>
      <w:r w:rsidRPr="00AD2E66">
        <w:rPr>
          <w:rStyle w:val="CharStyle20"/>
          <w:rFonts w:ascii="Times New Roman" w:hAnsi="Times New Roman" w:cs="Times New Roman"/>
          <w:sz w:val="24"/>
          <w:szCs w:val="24"/>
        </w:rPr>
        <w:t>o której mowa w pkt 6.</w:t>
      </w:r>
      <w:r w:rsidR="00AD2E66" w:rsidRPr="00AD2E66">
        <w:rPr>
          <w:rStyle w:val="CharStyle20"/>
          <w:rFonts w:ascii="Times New Roman" w:hAnsi="Times New Roman" w:cs="Times New Roman"/>
          <w:sz w:val="24"/>
          <w:szCs w:val="24"/>
        </w:rPr>
        <w:t>5</w:t>
      </w:r>
      <w:r w:rsidRPr="00AD2E66">
        <w:rPr>
          <w:rStyle w:val="CharStyle20"/>
          <w:rFonts w:ascii="Times New Roman" w:hAnsi="Times New Roman" w:cs="Times New Roman"/>
          <w:sz w:val="24"/>
          <w:szCs w:val="24"/>
        </w:rPr>
        <w:t>, następuje przy użyciu</w:t>
      </w:r>
      <w:r w:rsidRPr="00AD2E66">
        <w:rPr>
          <w:rStyle w:val="CharStyle71"/>
          <w:rFonts w:ascii="Times New Roman" w:hAnsi="Times New Roman" w:cs="Times New Roman"/>
          <w:sz w:val="24"/>
          <w:szCs w:val="24"/>
        </w:rPr>
        <w:t xml:space="preserve"> kwalifikowanego podpisu elektronicznego.</w:t>
      </w:r>
      <w:r w:rsidRPr="00AD2E66">
        <w:rPr>
          <w:rStyle w:val="CharStyle71"/>
          <w:rFonts w:ascii="Times New Roman" w:hAnsi="Times New Roman" w:cs="Times New Roman"/>
          <w:sz w:val="24"/>
          <w:szCs w:val="24"/>
        </w:rPr>
        <w:br/>
        <w:t>6.</w:t>
      </w:r>
      <w:r w:rsidR="00AD2E66" w:rsidRPr="00AD2E66">
        <w:rPr>
          <w:rStyle w:val="CharStyle71"/>
          <w:rFonts w:ascii="Times New Roman" w:hAnsi="Times New Roman" w:cs="Times New Roman"/>
          <w:sz w:val="24"/>
          <w:szCs w:val="24"/>
        </w:rPr>
        <w:t>8</w:t>
      </w:r>
      <w:r w:rsidRPr="00AD2E66">
        <w:rPr>
          <w:rStyle w:val="CharStyle20"/>
          <w:rFonts w:ascii="Times New Roman" w:hAnsi="Times New Roman" w:cs="Times New Roman"/>
          <w:sz w:val="24"/>
          <w:szCs w:val="24"/>
        </w:rPr>
        <w:t>.</w:t>
      </w:r>
      <w:r w:rsidR="00FB5AF4">
        <w:rPr>
          <w:rStyle w:val="CharStyle20"/>
          <w:rFonts w:ascii="Times New Roman" w:hAnsi="Times New Roman" w:cs="Times New Roman"/>
          <w:sz w:val="24"/>
          <w:szCs w:val="24"/>
        </w:rPr>
        <w:t xml:space="preserve"> </w:t>
      </w:r>
      <w:r w:rsidRPr="00AD2E66">
        <w:rPr>
          <w:rStyle w:val="CharStyle20"/>
          <w:rFonts w:ascii="Times New Roman" w:hAnsi="Times New Roman" w:cs="Times New Roman"/>
          <w:sz w:val="24"/>
          <w:szCs w:val="24"/>
        </w:rPr>
        <w:t>Zamawiający może żądać przedstawienia oryginału lub notarialnie poświadczonej kopii dokumentów lub oświadczeń, o których mowa w rozporządzeniu, wyłącznie wtedy, gdy złożona kopia jest nieczytelna lub budzi wątpliwości co do jej prawdziwości.</w:t>
      </w:r>
    </w:p>
    <w:p w:rsidR="00922F98" w:rsidRPr="0013772E" w:rsidRDefault="00AD2E66" w:rsidP="00AD2E66">
      <w:pPr>
        <w:pStyle w:val="Style9"/>
        <w:shd w:val="clear" w:color="auto" w:fill="auto"/>
        <w:tabs>
          <w:tab w:val="left" w:pos="0"/>
        </w:tabs>
        <w:spacing w:before="0" w:after="0" w:line="360" w:lineRule="auto"/>
        <w:ind w:right="80" w:firstLine="0"/>
        <w:jc w:val="both"/>
        <w:rPr>
          <w:rFonts w:ascii="Times New Roman" w:hAnsi="Times New Roman" w:cs="Times New Roman"/>
          <w:i w:val="0"/>
          <w:sz w:val="24"/>
          <w:szCs w:val="24"/>
        </w:rPr>
      </w:pPr>
      <w:r w:rsidRPr="0013772E">
        <w:rPr>
          <w:rStyle w:val="CharStyle75"/>
          <w:rFonts w:ascii="Times New Roman" w:hAnsi="Times New Roman" w:cs="Times New Roman"/>
          <w:b/>
          <w:i w:val="0"/>
          <w:iCs w:val="0"/>
          <w:sz w:val="24"/>
          <w:szCs w:val="24"/>
        </w:rPr>
        <w:t>6.9.</w:t>
      </w:r>
      <w:r w:rsidR="00FB5AF4">
        <w:rPr>
          <w:rStyle w:val="CharStyle75"/>
          <w:rFonts w:ascii="Times New Roman" w:hAnsi="Times New Roman" w:cs="Times New Roman"/>
          <w:b/>
          <w:i w:val="0"/>
          <w:iCs w:val="0"/>
          <w:sz w:val="24"/>
          <w:szCs w:val="24"/>
        </w:rPr>
        <w:t xml:space="preserve"> </w:t>
      </w:r>
      <w:r w:rsidR="00922F98" w:rsidRPr="0013772E">
        <w:rPr>
          <w:rStyle w:val="CharStyle75"/>
          <w:rFonts w:ascii="Times New Roman" w:hAnsi="Times New Roman" w:cs="Times New Roman"/>
          <w:i w:val="0"/>
          <w:iCs w:val="0"/>
          <w:sz w:val="24"/>
          <w:szCs w:val="24"/>
        </w:rPr>
        <w:t xml:space="preserve">Zgodnie z rozporządzeniem Prezesa RM z 27.06.2017r. (poz. 1320 ze zm. w 2018r. poz.1991) </w:t>
      </w:r>
      <w:r w:rsidR="00922F98" w:rsidRPr="0013772E">
        <w:rPr>
          <w:rStyle w:val="CharStyle10"/>
          <w:rFonts w:ascii="Times New Roman" w:hAnsi="Times New Roman" w:cs="Times New Roman"/>
          <w:sz w:val="24"/>
          <w:szCs w:val="24"/>
        </w:rPr>
        <w:t>w sprawie użycia środków komunikacji elektronicznej w postępowaniu o udzielenie zamówienia publicznego oraz udostępniania i przechowywania dokumentów elektronicznych:</w:t>
      </w:r>
    </w:p>
    <w:p w:rsidR="00922F98" w:rsidRPr="0013772E" w:rsidRDefault="00922F98" w:rsidP="00922F98">
      <w:pPr>
        <w:pStyle w:val="Style19"/>
        <w:numPr>
          <w:ilvl w:val="1"/>
          <w:numId w:val="32"/>
        </w:numPr>
        <w:shd w:val="clear" w:color="auto" w:fill="auto"/>
        <w:tabs>
          <w:tab w:val="left" w:pos="0"/>
          <w:tab w:val="left" w:pos="645"/>
        </w:tabs>
        <w:spacing w:before="0" w:line="360" w:lineRule="auto"/>
        <w:ind w:right="80" w:firstLine="0"/>
        <w:jc w:val="both"/>
        <w:rPr>
          <w:rFonts w:ascii="Times New Roman" w:hAnsi="Times New Roman" w:cs="Times New Roman"/>
          <w:sz w:val="24"/>
          <w:szCs w:val="24"/>
        </w:rPr>
      </w:pPr>
      <w:r w:rsidRPr="0013772E">
        <w:rPr>
          <w:rStyle w:val="CharStyle20"/>
          <w:rFonts w:ascii="Times New Roman" w:hAnsi="Times New Roman" w:cs="Times New Roman"/>
          <w:sz w:val="24"/>
          <w:szCs w:val="24"/>
        </w:rPr>
        <w:t>jeżeli oryginał dokumentu lub oświadczenia, o których mowa w art. 25 ust. 1 ustawy, lub inne dokumenty lub oświadczenia składane w postępowaniu o udzielenie zamówienia, nie zostały sporządzone w postaci dokumentu elektronicznego, wykonawca może sporządzić i</w:t>
      </w:r>
      <w:r w:rsidR="00507A2C">
        <w:rPr>
          <w:rStyle w:val="CharStyle20"/>
          <w:rFonts w:ascii="Times New Roman" w:hAnsi="Times New Roman" w:cs="Times New Roman"/>
          <w:sz w:val="24"/>
          <w:szCs w:val="24"/>
        </w:rPr>
        <w:t> </w:t>
      </w:r>
      <w:r w:rsidRPr="0013772E">
        <w:rPr>
          <w:rStyle w:val="CharStyle20"/>
          <w:rFonts w:ascii="Times New Roman" w:hAnsi="Times New Roman" w:cs="Times New Roman"/>
          <w:sz w:val="24"/>
          <w:szCs w:val="24"/>
        </w:rPr>
        <w:t>przekazać elektroniczną kopię posiadanego dokumentu lub oświadczenia,</w:t>
      </w:r>
    </w:p>
    <w:p w:rsidR="00922F98" w:rsidRPr="0013772E" w:rsidRDefault="00922F98" w:rsidP="00922F98">
      <w:pPr>
        <w:pStyle w:val="Style19"/>
        <w:numPr>
          <w:ilvl w:val="1"/>
          <w:numId w:val="32"/>
        </w:numPr>
        <w:shd w:val="clear" w:color="auto" w:fill="auto"/>
        <w:tabs>
          <w:tab w:val="left" w:pos="0"/>
          <w:tab w:val="left" w:pos="681"/>
        </w:tabs>
        <w:spacing w:before="0" w:line="360" w:lineRule="auto"/>
        <w:ind w:right="80" w:firstLine="0"/>
        <w:jc w:val="both"/>
        <w:rPr>
          <w:rFonts w:ascii="Times New Roman" w:hAnsi="Times New Roman" w:cs="Times New Roman"/>
          <w:sz w:val="24"/>
          <w:szCs w:val="24"/>
        </w:rPr>
      </w:pPr>
      <w:r w:rsidRPr="0013772E">
        <w:rPr>
          <w:rStyle w:val="CharStyle20"/>
          <w:rFonts w:ascii="Times New Roman" w:hAnsi="Times New Roman" w:cs="Times New Roman"/>
          <w:sz w:val="24"/>
          <w:szCs w:val="24"/>
        </w:rPr>
        <w:lastRenderedPageBreak/>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albo przez podwykonawcę jest równoznaczne z</w:t>
      </w:r>
      <w:r w:rsidR="00AD2E66" w:rsidRPr="0013772E">
        <w:rPr>
          <w:rStyle w:val="CharStyle20"/>
          <w:rFonts w:ascii="Times New Roman" w:hAnsi="Times New Roman" w:cs="Times New Roman"/>
          <w:sz w:val="24"/>
          <w:szCs w:val="24"/>
        </w:rPr>
        <w:t> </w:t>
      </w:r>
      <w:r w:rsidRPr="0013772E">
        <w:rPr>
          <w:rStyle w:val="CharStyle20"/>
          <w:rFonts w:ascii="Times New Roman" w:hAnsi="Times New Roman" w:cs="Times New Roman"/>
          <w:sz w:val="24"/>
          <w:szCs w:val="24"/>
        </w:rPr>
        <w:t>poświadczeniem elektronicznej kopii dokumentu lub oświadczenia za zgodność z</w:t>
      </w:r>
      <w:r w:rsidR="00AD2E66" w:rsidRPr="0013772E">
        <w:rPr>
          <w:rStyle w:val="CharStyle20"/>
          <w:rFonts w:ascii="Times New Roman" w:hAnsi="Times New Roman" w:cs="Times New Roman"/>
          <w:sz w:val="24"/>
          <w:szCs w:val="24"/>
        </w:rPr>
        <w:t> </w:t>
      </w:r>
      <w:r w:rsidRPr="0013772E">
        <w:rPr>
          <w:rStyle w:val="CharStyle20"/>
          <w:rFonts w:ascii="Times New Roman" w:hAnsi="Times New Roman" w:cs="Times New Roman"/>
          <w:sz w:val="24"/>
          <w:szCs w:val="24"/>
        </w:rPr>
        <w:t>oryginałem.</w:t>
      </w:r>
    </w:p>
    <w:p w:rsidR="00922F98" w:rsidRPr="0013772E" w:rsidRDefault="00477A7C" w:rsidP="00FB5AF4">
      <w:pPr>
        <w:pStyle w:val="Style5"/>
        <w:shd w:val="clear" w:color="auto" w:fill="auto"/>
        <w:tabs>
          <w:tab w:val="left" w:pos="0"/>
          <w:tab w:val="left" w:pos="567"/>
        </w:tabs>
        <w:spacing w:line="360" w:lineRule="auto"/>
        <w:ind w:right="80" w:firstLine="0"/>
        <w:jc w:val="both"/>
        <w:rPr>
          <w:rFonts w:ascii="Times New Roman" w:hAnsi="Times New Roman" w:cs="Times New Roman"/>
          <w:b w:val="0"/>
          <w:sz w:val="24"/>
          <w:szCs w:val="24"/>
        </w:rPr>
      </w:pPr>
      <w:r w:rsidRPr="0013772E">
        <w:rPr>
          <w:rStyle w:val="CharStyle75"/>
          <w:rFonts w:ascii="Times New Roman" w:hAnsi="Times New Roman" w:cs="Times New Roman"/>
          <w:sz w:val="24"/>
          <w:szCs w:val="24"/>
        </w:rPr>
        <w:t>6.</w:t>
      </w:r>
      <w:r>
        <w:rPr>
          <w:rStyle w:val="CharStyle75"/>
          <w:rFonts w:ascii="Times New Roman" w:hAnsi="Times New Roman" w:cs="Times New Roman"/>
          <w:sz w:val="24"/>
          <w:szCs w:val="24"/>
        </w:rPr>
        <w:t>10</w:t>
      </w:r>
      <w:r w:rsidRPr="0013772E">
        <w:rPr>
          <w:rStyle w:val="CharStyle75"/>
          <w:rFonts w:ascii="Times New Roman" w:hAnsi="Times New Roman" w:cs="Times New Roman"/>
          <w:sz w:val="24"/>
          <w:szCs w:val="24"/>
        </w:rPr>
        <w:t>.</w:t>
      </w:r>
      <w:r w:rsidR="00FB5AF4">
        <w:rPr>
          <w:rStyle w:val="CharStyle75"/>
          <w:rFonts w:ascii="Times New Roman" w:hAnsi="Times New Roman" w:cs="Times New Roman"/>
          <w:sz w:val="24"/>
          <w:szCs w:val="24"/>
        </w:rPr>
        <w:t xml:space="preserve"> </w:t>
      </w:r>
      <w:r w:rsidR="00922F98" w:rsidRPr="0013772E">
        <w:rPr>
          <w:rStyle w:val="CharStyle6"/>
          <w:rFonts w:ascii="Times New Roman" w:hAnsi="Times New Roman" w:cs="Times New Roman"/>
          <w:sz w:val="24"/>
          <w:szCs w:val="24"/>
        </w:rPr>
        <w:t xml:space="preserve">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t>
      </w:r>
      <w:r w:rsidR="00922F98" w:rsidRPr="0013772E">
        <w:rPr>
          <w:rStyle w:val="CharStyle79"/>
          <w:rFonts w:ascii="Times New Roman" w:hAnsi="Times New Roman" w:cs="Times New Roman"/>
          <w:sz w:val="24"/>
          <w:szCs w:val="24"/>
        </w:rPr>
        <w:t xml:space="preserve">w tym pliku, </w:t>
      </w:r>
      <w:r w:rsidR="00922F98" w:rsidRPr="001E35E3">
        <w:rPr>
          <w:rStyle w:val="CharStyle81"/>
          <w:rFonts w:ascii="Times New Roman" w:hAnsi="Times New Roman" w:cs="Times New Roman"/>
          <w:b w:val="0"/>
          <w:bCs w:val="0"/>
          <w:sz w:val="24"/>
          <w:szCs w:val="24"/>
          <w:u w:val="none"/>
          <w:lang w:eastAsia="pl-PL"/>
        </w:rPr>
        <w:t>z wyj</w:t>
      </w:r>
      <w:r w:rsidR="001E35E3" w:rsidRPr="001E35E3">
        <w:rPr>
          <w:rStyle w:val="CharStyle81"/>
          <w:rFonts w:ascii="Times New Roman" w:hAnsi="Times New Roman" w:cs="Times New Roman"/>
          <w:b w:val="0"/>
          <w:bCs w:val="0"/>
          <w:sz w:val="24"/>
          <w:szCs w:val="24"/>
          <w:u w:val="none"/>
          <w:lang w:eastAsia="pl-PL"/>
        </w:rPr>
        <w:t>ą</w:t>
      </w:r>
      <w:r w:rsidR="00922F98" w:rsidRPr="001E35E3">
        <w:rPr>
          <w:rStyle w:val="CharStyle81"/>
          <w:rFonts w:ascii="Times New Roman" w:hAnsi="Times New Roman" w:cs="Times New Roman"/>
          <w:b w:val="0"/>
          <w:bCs w:val="0"/>
          <w:sz w:val="24"/>
          <w:szCs w:val="24"/>
          <w:u w:val="none"/>
        </w:rPr>
        <w:t>tkiem</w:t>
      </w:r>
      <w:r w:rsidR="001E35E3">
        <w:rPr>
          <w:rStyle w:val="CharStyle81"/>
          <w:rFonts w:ascii="Times New Roman" w:hAnsi="Times New Roman" w:cs="Times New Roman"/>
          <w:b w:val="0"/>
          <w:bCs w:val="0"/>
          <w:sz w:val="24"/>
          <w:szCs w:val="24"/>
          <w:u w:val="none"/>
        </w:rPr>
        <w:t xml:space="preserve"> </w:t>
      </w:r>
      <w:r w:rsidR="00922F98" w:rsidRPr="0013772E">
        <w:rPr>
          <w:rStyle w:val="CharStyle80"/>
          <w:rFonts w:ascii="Times New Roman" w:hAnsi="Times New Roman" w:cs="Times New Roman"/>
          <w:b w:val="0"/>
          <w:bCs w:val="0"/>
          <w:sz w:val="24"/>
          <w:szCs w:val="24"/>
        </w:rPr>
        <w:t>kopii poświadczonych odpowiednio przez innego wykonawcę ubiegającego się wspólnie z nim o udzielenie zamówienia, przez podmiot, na którego zdolnościach lub sytuacji polega wykonawca, albo przez podwykonawcę.</w:t>
      </w:r>
    </w:p>
    <w:p w:rsidR="00C0188F" w:rsidRPr="00C0188F" w:rsidRDefault="00FB5AF4" w:rsidP="0059538A">
      <w:pPr>
        <w:pStyle w:val="Standard"/>
        <w:spacing w:line="360" w:lineRule="auto"/>
        <w:jc w:val="both"/>
        <w:rPr>
          <w:rFonts w:ascii="Times New Roman" w:hAnsi="Times New Roman" w:cs="Times New Roman"/>
          <w:sz w:val="24"/>
          <w:szCs w:val="24"/>
        </w:rPr>
      </w:pPr>
      <w:r w:rsidRPr="00FB5AF4">
        <w:rPr>
          <w:rStyle w:val="CharStyle75"/>
          <w:rFonts w:ascii="Times New Roman" w:hAnsi="Times New Roman" w:cs="Times New Roman"/>
          <w:b/>
          <w:sz w:val="24"/>
          <w:szCs w:val="24"/>
        </w:rPr>
        <w:t>6.1</w:t>
      </w:r>
      <w:r>
        <w:rPr>
          <w:rStyle w:val="CharStyle75"/>
          <w:rFonts w:ascii="Times New Roman" w:hAnsi="Times New Roman" w:cs="Times New Roman"/>
          <w:b/>
          <w:sz w:val="24"/>
          <w:szCs w:val="24"/>
        </w:rPr>
        <w:t>1</w:t>
      </w:r>
      <w:r w:rsidRPr="00FB5AF4">
        <w:rPr>
          <w:rStyle w:val="CharStyle75"/>
          <w:rFonts w:ascii="Times New Roman" w:hAnsi="Times New Roman" w:cs="Times New Roman"/>
          <w:b/>
          <w:sz w:val="24"/>
          <w:szCs w:val="24"/>
        </w:rPr>
        <w:t>.</w:t>
      </w:r>
      <w:r>
        <w:rPr>
          <w:rStyle w:val="CharStyle75"/>
          <w:rFonts w:ascii="Times New Roman" w:hAnsi="Times New Roman" w:cs="Times New Roman"/>
          <w:sz w:val="24"/>
          <w:szCs w:val="24"/>
        </w:rPr>
        <w:t xml:space="preserve"> </w:t>
      </w:r>
      <w:r w:rsidR="00C0188F" w:rsidRPr="0013772E">
        <w:rPr>
          <w:rFonts w:ascii="Times New Roman" w:hAnsi="Times New Roman" w:cs="Times New Roman"/>
          <w:sz w:val="24"/>
          <w:szCs w:val="24"/>
        </w:rPr>
        <w:t>Zamawiaj</w:t>
      </w:r>
      <w:r w:rsidR="00C0188F" w:rsidRPr="0013772E">
        <w:rPr>
          <w:rFonts w:ascii="Times New Roman" w:eastAsia="TTE17FFBD0t00" w:hAnsi="Times New Roman" w:cs="Times New Roman"/>
          <w:sz w:val="24"/>
          <w:szCs w:val="24"/>
        </w:rPr>
        <w:t>ą</w:t>
      </w:r>
      <w:r w:rsidR="00C0188F" w:rsidRPr="0013772E">
        <w:rPr>
          <w:rFonts w:ascii="Times New Roman" w:hAnsi="Times New Roman" w:cs="Times New Roman"/>
          <w:sz w:val="24"/>
          <w:szCs w:val="24"/>
        </w:rPr>
        <w:t>cy tre</w:t>
      </w:r>
      <w:r w:rsidR="00C0188F" w:rsidRPr="0013772E">
        <w:rPr>
          <w:rFonts w:ascii="Times New Roman" w:eastAsia="TTE17FFBD0t00" w:hAnsi="Times New Roman" w:cs="Times New Roman"/>
          <w:sz w:val="24"/>
          <w:szCs w:val="24"/>
        </w:rPr>
        <w:t xml:space="preserve">ść </w:t>
      </w:r>
      <w:r w:rsidR="00C0188F" w:rsidRPr="0013772E">
        <w:rPr>
          <w:rFonts w:ascii="Times New Roman" w:hAnsi="Times New Roman" w:cs="Times New Roman"/>
          <w:sz w:val="24"/>
          <w:szCs w:val="24"/>
        </w:rPr>
        <w:t>zapyta</w:t>
      </w:r>
      <w:r w:rsidR="00C0188F" w:rsidRPr="0013772E">
        <w:rPr>
          <w:rFonts w:ascii="Times New Roman" w:eastAsia="TTE17FFBD0t00" w:hAnsi="Times New Roman" w:cs="Times New Roman"/>
          <w:sz w:val="24"/>
          <w:szCs w:val="24"/>
        </w:rPr>
        <w:t xml:space="preserve">ń </w:t>
      </w:r>
      <w:r w:rsidR="00C0188F" w:rsidRPr="0013772E">
        <w:rPr>
          <w:rFonts w:ascii="Times New Roman" w:hAnsi="Times New Roman" w:cs="Times New Roman"/>
          <w:sz w:val="24"/>
          <w:szCs w:val="24"/>
        </w:rPr>
        <w:t>wraz z wyja</w:t>
      </w:r>
      <w:r w:rsidR="00C0188F" w:rsidRPr="0013772E">
        <w:rPr>
          <w:rFonts w:ascii="Times New Roman" w:eastAsia="TTE17FFBD0t00" w:hAnsi="Times New Roman" w:cs="Times New Roman"/>
          <w:sz w:val="24"/>
          <w:szCs w:val="24"/>
        </w:rPr>
        <w:t>ś</w:t>
      </w:r>
      <w:r w:rsidR="00C0188F" w:rsidRPr="0013772E">
        <w:rPr>
          <w:rFonts w:ascii="Times New Roman" w:hAnsi="Times New Roman" w:cs="Times New Roman"/>
          <w:sz w:val="24"/>
          <w:szCs w:val="24"/>
        </w:rPr>
        <w:t xml:space="preserve">nieniami przekazuje niezwłocznie Wykonawcom, </w:t>
      </w:r>
      <w:r w:rsidR="00C0188F" w:rsidRPr="0066337D">
        <w:rPr>
          <w:rFonts w:ascii="Times New Roman" w:hAnsi="Times New Roman" w:cs="Times New Roman"/>
          <w:sz w:val="24"/>
          <w:szCs w:val="24"/>
        </w:rPr>
        <w:t>którym przekazał specyfikacj</w:t>
      </w:r>
      <w:r w:rsidR="00C0188F" w:rsidRPr="0066337D">
        <w:rPr>
          <w:rFonts w:ascii="Times New Roman" w:eastAsia="TTE17FFBD0t00" w:hAnsi="Times New Roman" w:cs="Times New Roman"/>
          <w:sz w:val="24"/>
          <w:szCs w:val="24"/>
        </w:rPr>
        <w:t xml:space="preserve">ę </w:t>
      </w:r>
      <w:r w:rsidR="00C0188F" w:rsidRPr="0066337D">
        <w:rPr>
          <w:rFonts w:ascii="Times New Roman" w:hAnsi="Times New Roman" w:cs="Times New Roman"/>
          <w:sz w:val="24"/>
          <w:szCs w:val="24"/>
        </w:rPr>
        <w:t xml:space="preserve">istotnych warunków zamówienia, bez ujawniania </w:t>
      </w:r>
      <w:r w:rsidR="00C0188F" w:rsidRPr="0066337D">
        <w:rPr>
          <w:rFonts w:ascii="Times New Roman" w:eastAsia="TTE17FFBD0t00" w:hAnsi="Times New Roman" w:cs="Times New Roman"/>
          <w:sz w:val="24"/>
          <w:szCs w:val="24"/>
        </w:rPr>
        <w:t>ź</w:t>
      </w:r>
      <w:r w:rsidR="00C0188F" w:rsidRPr="0066337D">
        <w:rPr>
          <w:rFonts w:ascii="Times New Roman" w:hAnsi="Times New Roman" w:cs="Times New Roman"/>
          <w:sz w:val="24"/>
          <w:szCs w:val="24"/>
        </w:rPr>
        <w:t>ródła zapytania oraz zamieszcza wyja</w:t>
      </w:r>
      <w:r w:rsidR="00C0188F" w:rsidRPr="0066337D">
        <w:rPr>
          <w:rFonts w:ascii="Times New Roman" w:eastAsia="TTE17FFBD0t00" w:hAnsi="Times New Roman" w:cs="Times New Roman"/>
          <w:sz w:val="24"/>
          <w:szCs w:val="24"/>
        </w:rPr>
        <w:t>ś</w:t>
      </w:r>
      <w:r w:rsidR="00C0188F" w:rsidRPr="0066337D">
        <w:rPr>
          <w:rFonts w:ascii="Times New Roman" w:hAnsi="Times New Roman" w:cs="Times New Roman"/>
          <w:sz w:val="24"/>
          <w:szCs w:val="24"/>
        </w:rPr>
        <w:t>nienie na stronie internetowej (www.bip.lubicz.pl)</w:t>
      </w:r>
      <w:r w:rsidR="003C5842">
        <w:rPr>
          <w:rFonts w:ascii="Times New Roman" w:hAnsi="Times New Roman" w:cs="Times New Roman"/>
          <w:sz w:val="24"/>
          <w:szCs w:val="24"/>
        </w:rPr>
        <w:t>.</w:t>
      </w:r>
    </w:p>
    <w:p w:rsidR="00AA7FBC" w:rsidRPr="003C5842" w:rsidRDefault="0013772E" w:rsidP="00AA7FBC">
      <w:pPr>
        <w:pStyle w:val="Standard"/>
        <w:spacing w:line="360" w:lineRule="auto"/>
        <w:jc w:val="both"/>
        <w:rPr>
          <w:rFonts w:ascii="Times New Roman" w:hAnsi="Times New Roman" w:cs="Times New Roman"/>
          <w:sz w:val="22"/>
          <w:szCs w:val="22"/>
        </w:rPr>
      </w:pPr>
      <w:r>
        <w:rPr>
          <w:rFonts w:ascii="Times New Roman" w:hAnsi="Times New Roman" w:cs="Times New Roman"/>
          <w:b/>
          <w:sz w:val="22"/>
          <w:szCs w:val="22"/>
        </w:rPr>
        <w:t>6.1</w:t>
      </w:r>
      <w:r w:rsidR="00FB5AF4">
        <w:rPr>
          <w:rFonts w:ascii="Times New Roman" w:hAnsi="Times New Roman" w:cs="Times New Roman"/>
          <w:b/>
          <w:sz w:val="22"/>
          <w:szCs w:val="22"/>
        </w:rPr>
        <w:t>2</w:t>
      </w:r>
      <w:r w:rsidR="008C241F" w:rsidRPr="008C241F">
        <w:rPr>
          <w:rFonts w:ascii="Times New Roman" w:hAnsi="Times New Roman" w:cs="Times New Roman"/>
          <w:b/>
          <w:sz w:val="22"/>
          <w:szCs w:val="22"/>
        </w:rPr>
        <w:t>.</w:t>
      </w:r>
      <w:r w:rsidR="00FB5AF4">
        <w:rPr>
          <w:rFonts w:ascii="Times New Roman" w:hAnsi="Times New Roman" w:cs="Times New Roman"/>
          <w:b/>
          <w:sz w:val="22"/>
          <w:szCs w:val="22"/>
        </w:rPr>
        <w:t xml:space="preserve"> </w:t>
      </w:r>
      <w:r w:rsidR="0059538A" w:rsidRPr="0059538A">
        <w:rPr>
          <w:rFonts w:ascii="Times New Roman" w:hAnsi="Times New Roman" w:cs="Times New Roman"/>
          <w:sz w:val="22"/>
          <w:szCs w:val="22"/>
        </w:rPr>
        <w:t>Zamawiający wyznacza następujące osoby do kontaktu z Wy</w:t>
      </w:r>
      <w:r w:rsidR="003C5842">
        <w:rPr>
          <w:rFonts w:ascii="Times New Roman" w:hAnsi="Times New Roman" w:cs="Times New Roman"/>
          <w:sz w:val="22"/>
          <w:szCs w:val="22"/>
        </w:rPr>
        <w:t>konawcami,</w:t>
      </w:r>
      <w:r w:rsidR="0059538A" w:rsidRPr="0059538A">
        <w:rPr>
          <w:rFonts w:ascii="Times New Roman" w:hAnsi="Times New Roman" w:cs="Times New Roman"/>
          <w:sz w:val="22"/>
          <w:szCs w:val="22"/>
        </w:rPr>
        <w:t xml:space="preserve"> </w:t>
      </w:r>
      <w:r w:rsidR="003C5842" w:rsidRPr="003C5842">
        <w:rPr>
          <w:rFonts w:ascii="Times New Roman" w:hAnsi="Times New Roman" w:cs="Times New Roman"/>
          <w:sz w:val="22"/>
          <w:szCs w:val="22"/>
        </w:rPr>
        <w:t>w kwestiach opisu przedmiotu zamówienia:</w:t>
      </w:r>
    </w:p>
    <w:p w:rsidR="00AA7FBC" w:rsidRPr="00DA39EE" w:rsidRDefault="00AA7FBC" w:rsidP="00AA7FBC">
      <w:pPr>
        <w:pStyle w:val="Standard"/>
        <w:spacing w:line="360" w:lineRule="auto"/>
        <w:jc w:val="both"/>
        <w:rPr>
          <w:rFonts w:ascii="Times New Roman" w:hAnsi="Times New Roman" w:cs="Times New Roman"/>
          <w:sz w:val="24"/>
          <w:szCs w:val="24"/>
        </w:rPr>
      </w:pPr>
      <w:r w:rsidRPr="00DA39EE">
        <w:rPr>
          <w:rFonts w:ascii="Times New Roman" w:hAnsi="Times New Roman" w:cs="Times New Roman"/>
          <w:sz w:val="24"/>
          <w:szCs w:val="24"/>
        </w:rPr>
        <w:t xml:space="preserve">- Przewodnicząca komisji przetargowej – Grażyna Dąbrowska Skarbnik Gminy </w:t>
      </w:r>
      <w:r>
        <w:rPr>
          <w:rFonts w:ascii="Times New Roman" w:hAnsi="Times New Roman" w:cs="Times New Roman"/>
          <w:sz w:val="24"/>
          <w:szCs w:val="24"/>
        </w:rPr>
        <w:t>e-mail: skarbnik@lub</w:t>
      </w:r>
      <w:r w:rsidR="00AE535A">
        <w:rPr>
          <w:rFonts w:ascii="Times New Roman" w:hAnsi="Times New Roman" w:cs="Times New Roman"/>
          <w:sz w:val="24"/>
          <w:szCs w:val="24"/>
        </w:rPr>
        <w:t>icz.pl</w:t>
      </w:r>
      <w:r w:rsidRPr="00DA39EE">
        <w:rPr>
          <w:rFonts w:ascii="Times New Roman" w:hAnsi="Times New Roman" w:cs="Times New Roman"/>
          <w:sz w:val="24"/>
          <w:szCs w:val="24"/>
        </w:rPr>
        <w:t>,</w:t>
      </w:r>
    </w:p>
    <w:p w:rsidR="00AE535A" w:rsidRDefault="00AA7FBC" w:rsidP="008C5E08">
      <w:pPr>
        <w:pStyle w:val="Standard"/>
        <w:spacing w:line="360" w:lineRule="auto"/>
        <w:jc w:val="both"/>
        <w:rPr>
          <w:rFonts w:ascii="Times New Roman" w:hAnsi="Times New Roman" w:cs="Times New Roman"/>
          <w:sz w:val="24"/>
          <w:szCs w:val="24"/>
        </w:rPr>
      </w:pPr>
      <w:r w:rsidRPr="00DA39EE">
        <w:rPr>
          <w:rFonts w:ascii="Times New Roman" w:hAnsi="Times New Roman" w:cs="Times New Roman"/>
          <w:sz w:val="24"/>
          <w:szCs w:val="24"/>
        </w:rPr>
        <w:t xml:space="preserve">- </w:t>
      </w:r>
      <w:r w:rsidR="00AE535A">
        <w:rPr>
          <w:rFonts w:ascii="Times New Roman" w:hAnsi="Times New Roman" w:cs="Times New Roman"/>
          <w:sz w:val="24"/>
          <w:szCs w:val="24"/>
        </w:rPr>
        <w:t xml:space="preserve">Sekretarz komisji przetargowej </w:t>
      </w:r>
      <w:r w:rsidRPr="00DA39EE">
        <w:rPr>
          <w:rFonts w:ascii="Times New Roman" w:hAnsi="Times New Roman" w:cs="Times New Roman"/>
          <w:sz w:val="24"/>
          <w:szCs w:val="24"/>
        </w:rPr>
        <w:t xml:space="preserve">Teresa Truszczyńska Z-ca Skarbnika Gminy </w:t>
      </w:r>
      <w:r w:rsidR="00AE535A">
        <w:rPr>
          <w:rFonts w:ascii="Times New Roman" w:hAnsi="Times New Roman" w:cs="Times New Roman"/>
          <w:sz w:val="24"/>
          <w:szCs w:val="24"/>
        </w:rPr>
        <w:t xml:space="preserve">e-mail: </w:t>
      </w:r>
      <w:hyperlink r:id="rId11" w:history="1">
        <w:r w:rsidR="00D36B32" w:rsidRPr="00BF069E">
          <w:rPr>
            <w:rStyle w:val="Hipercze"/>
            <w:rFonts w:ascii="Times New Roman" w:hAnsi="Times New Roman" w:cs="Times New Roman"/>
            <w:sz w:val="24"/>
            <w:szCs w:val="24"/>
          </w:rPr>
          <w:t>przetargi.fin@lubicz.pl</w:t>
        </w:r>
      </w:hyperlink>
      <w:r w:rsidR="00AE535A">
        <w:rPr>
          <w:rFonts w:ascii="Times New Roman" w:hAnsi="Times New Roman" w:cs="Times New Roman"/>
          <w:sz w:val="24"/>
          <w:szCs w:val="24"/>
        </w:rPr>
        <w:t>.</w:t>
      </w:r>
    </w:p>
    <w:p w:rsidR="00A93A51" w:rsidRDefault="00A93A51" w:rsidP="008C5E08">
      <w:pPr>
        <w:pStyle w:val="Standard"/>
        <w:spacing w:line="360" w:lineRule="auto"/>
        <w:jc w:val="both"/>
        <w:rPr>
          <w:rFonts w:ascii="Times New Roman" w:hAnsi="Times New Roman" w:cs="Times New Roman"/>
          <w:sz w:val="24"/>
          <w:szCs w:val="24"/>
        </w:rPr>
      </w:pPr>
    </w:p>
    <w:p w:rsidR="00D36B32" w:rsidRDefault="00D36B32" w:rsidP="008C5E08">
      <w:pPr>
        <w:pStyle w:val="Standard"/>
        <w:spacing w:line="360" w:lineRule="auto"/>
        <w:jc w:val="both"/>
        <w:rPr>
          <w:rFonts w:ascii="Times New Roman" w:hAnsi="Times New Roman" w:cs="Times New Roman"/>
          <w:b/>
          <w:sz w:val="24"/>
          <w:szCs w:val="24"/>
        </w:rPr>
      </w:pPr>
      <w:r>
        <w:rPr>
          <w:rFonts w:ascii="Times New Roman" w:hAnsi="Times New Roman" w:cs="Times New Roman"/>
          <w:b/>
          <w:sz w:val="24"/>
          <w:szCs w:val="24"/>
        </w:rPr>
        <w:t>7. Złożenie ofert</w:t>
      </w:r>
    </w:p>
    <w:p w:rsidR="00AE535A" w:rsidRDefault="00D36B32" w:rsidP="00D36B32">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7.1. </w:t>
      </w:r>
      <w:r w:rsidR="00AE535A" w:rsidRPr="00AE7047">
        <w:rPr>
          <w:rFonts w:ascii="Times New Roman" w:hAnsi="Times New Roman" w:cs="Times New Roman"/>
          <w:sz w:val="24"/>
          <w:szCs w:val="24"/>
        </w:rPr>
        <w:t>Wykonawca może złożyć tylko jedną ofertę. Wykonawca składa ofertę zgodnie z</w:t>
      </w:r>
      <w:r w:rsidR="00AE535A" w:rsidRPr="00AE7047">
        <w:rPr>
          <w:sz w:val="24"/>
          <w:szCs w:val="24"/>
        </w:rPr>
        <w:t> </w:t>
      </w:r>
      <w:r w:rsidR="00AE535A" w:rsidRPr="00AE7047">
        <w:rPr>
          <w:rFonts w:ascii="Times New Roman" w:hAnsi="Times New Roman" w:cs="Times New Roman"/>
          <w:sz w:val="24"/>
          <w:szCs w:val="24"/>
        </w:rPr>
        <w:t>wymaganiami określonymi w SIWZ. Treść oferty musi odpowiadać treści SIWZ.</w:t>
      </w:r>
    </w:p>
    <w:p w:rsidR="00AE535A" w:rsidRDefault="00D36B32" w:rsidP="00AE535A">
      <w:pPr>
        <w:suppressAutoHyphens w:val="0"/>
        <w:autoSpaceDE w:val="0"/>
        <w:spacing w:after="0" w:line="360" w:lineRule="auto"/>
        <w:jc w:val="both"/>
        <w:textAlignment w:val="auto"/>
        <w:rPr>
          <w:color w:val="auto"/>
          <w:sz w:val="24"/>
          <w:szCs w:val="24"/>
        </w:rPr>
      </w:pPr>
      <w:r>
        <w:rPr>
          <w:b/>
          <w:color w:val="auto"/>
          <w:sz w:val="24"/>
          <w:szCs w:val="24"/>
        </w:rPr>
        <w:t>7.2</w:t>
      </w:r>
      <w:r w:rsidR="00AE535A" w:rsidRPr="00AE7047">
        <w:rPr>
          <w:b/>
          <w:color w:val="auto"/>
          <w:sz w:val="24"/>
          <w:szCs w:val="24"/>
        </w:rPr>
        <w:t>.</w:t>
      </w:r>
      <w:r w:rsidR="00AE535A" w:rsidRPr="00AE7047">
        <w:rPr>
          <w:color w:val="auto"/>
          <w:sz w:val="24"/>
          <w:szCs w:val="24"/>
        </w:rPr>
        <w:t xml:space="preserve"> Oferta winna być sporządzona w języku polskim</w:t>
      </w:r>
      <w:r w:rsidR="00AE7047" w:rsidRPr="00AE7047">
        <w:rPr>
          <w:color w:val="auto"/>
          <w:sz w:val="24"/>
          <w:szCs w:val="24"/>
        </w:rPr>
        <w:t xml:space="preserve">, </w:t>
      </w:r>
      <w:r w:rsidR="00AE535A" w:rsidRPr="00AE7047">
        <w:rPr>
          <w:color w:val="auto"/>
          <w:sz w:val="24"/>
          <w:szCs w:val="24"/>
        </w:rPr>
        <w:t>złożona pod rygorem nieważności w</w:t>
      </w:r>
      <w:r w:rsidR="00AE7047" w:rsidRPr="00AE7047">
        <w:rPr>
          <w:color w:val="auto"/>
          <w:sz w:val="24"/>
          <w:szCs w:val="24"/>
        </w:rPr>
        <w:t> </w:t>
      </w:r>
      <w:r w:rsidR="00AE535A" w:rsidRPr="00AE7047">
        <w:rPr>
          <w:color w:val="auto"/>
          <w:sz w:val="24"/>
          <w:szCs w:val="24"/>
        </w:rPr>
        <w:t>postaci elektronicznej</w:t>
      </w:r>
      <w:r w:rsidR="00A93A51">
        <w:rPr>
          <w:color w:val="auto"/>
          <w:sz w:val="24"/>
          <w:szCs w:val="24"/>
        </w:rPr>
        <w:t>,</w:t>
      </w:r>
      <w:r w:rsidR="00AE535A" w:rsidRPr="00AE7047">
        <w:rPr>
          <w:color w:val="auto"/>
          <w:sz w:val="24"/>
          <w:szCs w:val="24"/>
        </w:rPr>
        <w:t xml:space="preserve"> za pośrednictwem systemu miniPortal dostępnego pod adresem https:/miniportal.uzp.gov.pl, w form</w:t>
      </w:r>
      <w:r w:rsidR="00AE7047" w:rsidRPr="00AE7047">
        <w:rPr>
          <w:color w:val="auto"/>
          <w:sz w:val="24"/>
          <w:szCs w:val="24"/>
        </w:rPr>
        <w:t xml:space="preserve">atach: pdf., excel., doc., zip i przy pomocy dedykowanych formularzy dostępnych na ePUAP. </w:t>
      </w:r>
    </w:p>
    <w:p w:rsidR="00A93A51" w:rsidRPr="00B877A4" w:rsidRDefault="00A93A51" w:rsidP="00B877A4">
      <w:pPr>
        <w:pStyle w:val="Standard"/>
        <w:spacing w:line="360" w:lineRule="auto"/>
        <w:jc w:val="both"/>
        <w:rPr>
          <w:rFonts w:ascii="Times New Roman" w:hAnsi="Times New Roman" w:cs="Times New Roman"/>
          <w:sz w:val="22"/>
          <w:szCs w:val="22"/>
        </w:rPr>
      </w:pPr>
      <w:r>
        <w:rPr>
          <w:rFonts w:ascii="Times New Roman" w:eastAsia="TTE17FFBD0t00" w:hAnsi="Times New Roman" w:cs="Times New Roman"/>
          <w:sz w:val="22"/>
          <w:szCs w:val="22"/>
        </w:rPr>
        <w:t xml:space="preserve">Wykonawca powinien posiadać konto na Platformie ePUAP. Wykonawca za pomocą ePUAP złoży na skrzynkę podawczą Zamawiającego </w:t>
      </w:r>
      <w:r w:rsidR="00244462">
        <w:rPr>
          <w:rFonts w:ascii="Times New Roman" w:eastAsia="TTE17FFBD0t00" w:hAnsi="Times New Roman" w:cs="Times New Roman"/>
          <w:sz w:val="22"/>
          <w:szCs w:val="22"/>
        </w:rPr>
        <w:t xml:space="preserve">/5f5cvll25v/ESP </w:t>
      </w:r>
      <w:r>
        <w:rPr>
          <w:rFonts w:ascii="Times New Roman" w:eastAsia="TTE17FFBD0t00" w:hAnsi="Times New Roman" w:cs="Times New Roman"/>
          <w:sz w:val="22"/>
          <w:szCs w:val="22"/>
        </w:rPr>
        <w:t>zaszyfrowaną ofertę. Do szyfrowania i deszyfrowania ofert udostępniona jest w systemie miniPortal dedykowana aplikacja.</w:t>
      </w:r>
    </w:p>
    <w:p w:rsidR="00AE535A" w:rsidRPr="00B877A4" w:rsidRDefault="00B877A4" w:rsidP="00B877A4">
      <w:pPr>
        <w:suppressAutoHyphens w:val="0"/>
        <w:autoSpaceDE w:val="0"/>
        <w:spacing w:after="0" w:line="360" w:lineRule="auto"/>
        <w:jc w:val="both"/>
        <w:textAlignment w:val="auto"/>
        <w:rPr>
          <w:color w:val="auto"/>
          <w:sz w:val="24"/>
          <w:szCs w:val="24"/>
        </w:rPr>
      </w:pPr>
      <w:r w:rsidRPr="00B877A4">
        <w:rPr>
          <w:b/>
          <w:color w:val="auto"/>
          <w:sz w:val="24"/>
          <w:szCs w:val="24"/>
        </w:rPr>
        <w:lastRenderedPageBreak/>
        <w:t>7.3.</w:t>
      </w:r>
      <w:r w:rsidR="00BC3EB8">
        <w:rPr>
          <w:color w:val="auto"/>
          <w:sz w:val="24"/>
          <w:szCs w:val="24"/>
        </w:rPr>
        <w:t xml:space="preserve"> </w:t>
      </w:r>
      <w:r w:rsidR="00AE535A" w:rsidRPr="00B877A4">
        <w:rPr>
          <w:color w:val="auto"/>
          <w:sz w:val="24"/>
          <w:szCs w:val="24"/>
        </w:rPr>
        <w:t>Oferta wraz z załącznikami powinna być podpisana przez osobę upoważnioną do</w:t>
      </w:r>
      <w:r w:rsidRPr="00B877A4">
        <w:rPr>
          <w:color w:val="auto"/>
          <w:sz w:val="24"/>
          <w:szCs w:val="24"/>
        </w:rPr>
        <w:t xml:space="preserve"> </w:t>
      </w:r>
      <w:r w:rsidR="00AE535A" w:rsidRPr="00B877A4">
        <w:rPr>
          <w:color w:val="auto"/>
          <w:sz w:val="24"/>
          <w:szCs w:val="24"/>
        </w:rPr>
        <w:t>reprezentowania Wykonawcy kwalifikowanym podpisem elektronicznym, zgodnie z formą reprezentacji Wykonawcy określoną w rejestrze sądowym lub innym dokumencie, właściwym dla danej formy organizacyjnej Wykonawcy, albo przez osobę  umocowaną (na podstawie pełnomoc</w:t>
      </w:r>
      <w:r>
        <w:rPr>
          <w:color w:val="auto"/>
          <w:sz w:val="24"/>
          <w:szCs w:val="24"/>
        </w:rPr>
        <w:t>nictwa) przez osoby uprawnione.</w:t>
      </w:r>
    </w:p>
    <w:p w:rsidR="00F31274" w:rsidRPr="00FC6690" w:rsidRDefault="00BC3EB8"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7.4.</w:t>
      </w:r>
      <w:r w:rsidR="00F31274" w:rsidRPr="00FC6690">
        <w:rPr>
          <w:rFonts w:ascii="Times New Roman" w:hAnsi="Times New Roman" w:cs="Times New Roman"/>
          <w:sz w:val="24"/>
          <w:szCs w:val="24"/>
        </w:rPr>
        <w:t xml:space="preserve"> Ka</w:t>
      </w:r>
      <w:r w:rsidR="00F31274" w:rsidRPr="00FC6690">
        <w:rPr>
          <w:rFonts w:ascii="Times New Roman" w:eastAsia="TTE17FFBD0t00" w:hAnsi="Times New Roman" w:cs="Times New Roman"/>
          <w:sz w:val="24"/>
          <w:szCs w:val="24"/>
        </w:rPr>
        <w:t>ż</w:t>
      </w:r>
      <w:r w:rsidR="00F31274" w:rsidRPr="00FC6690">
        <w:rPr>
          <w:rFonts w:ascii="Times New Roman" w:hAnsi="Times New Roman" w:cs="Times New Roman"/>
          <w:sz w:val="24"/>
          <w:szCs w:val="24"/>
        </w:rPr>
        <w:t>dy Wykonawca ma prawo zwróci</w:t>
      </w:r>
      <w:r w:rsidR="00F31274" w:rsidRPr="00FC6690">
        <w:rPr>
          <w:rFonts w:ascii="Times New Roman" w:eastAsia="TTE17FFBD0t00" w:hAnsi="Times New Roman" w:cs="Times New Roman"/>
          <w:sz w:val="24"/>
          <w:szCs w:val="24"/>
        </w:rPr>
        <w:t xml:space="preserve">ć </w:t>
      </w:r>
      <w:r w:rsidR="00F31274" w:rsidRPr="00FC6690">
        <w:rPr>
          <w:rFonts w:ascii="Times New Roman" w:hAnsi="Times New Roman" w:cs="Times New Roman"/>
          <w:sz w:val="24"/>
          <w:szCs w:val="24"/>
        </w:rPr>
        <w:t>si</w:t>
      </w:r>
      <w:r w:rsidR="00F31274" w:rsidRPr="00FC6690">
        <w:rPr>
          <w:rFonts w:ascii="Times New Roman" w:eastAsia="TTE17FFBD0t00" w:hAnsi="Times New Roman" w:cs="Times New Roman"/>
          <w:sz w:val="24"/>
          <w:szCs w:val="24"/>
        </w:rPr>
        <w:t xml:space="preserve">ę </w:t>
      </w:r>
      <w:r w:rsidR="00F31274" w:rsidRPr="00FC6690">
        <w:rPr>
          <w:rFonts w:ascii="Times New Roman" w:hAnsi="Times New Roman" w:cs="Times New Roman"/>
          <w:sz w:val="24"/>
          <w:szCs w:val="24"/>
        </w:rPr>
        <w:t>do Zamawiaj</w:t>
      </w:r>
      <w:r w:rsidR="00F31274" w:rsidRPr="00FC6690">
        <w:rPr>
          <w:rFonts w:ascii="Times New Roman" w:eastAsia="TTE17FFBD0t00" w:hAnsi="Times New Roman" w:cs="Times New Roman"/>
          <w:sz w:val="24"/>
          <w:szCs w:val="24"/>
        </w:rPr>
        <w:t>ą</w:t>
      </w:r>
      <w:r w:rsidR="00F31274" w:rsidRPr="00FC6690">
        <w:rPr>
          <w:rFonts w:ascii="Times New Roman" w:hAnsi="Times New Roman" w:cs="Times New Roman"/>
          <w:sz w:val="24"/>
          <w:szCs w:val="24"/>
        </w:rPr>
        <w:t>cego o wyja</w:t>
      </w:r>
      <w:r w:rsidR="00F31274" w:rsidRPr="00FC6690">
        <w:rPr>
          <w:rFonts w:ascii="Times New Roman" w:eastAsia="TTE17FFBD0t00" w:hAnsi="Times New Roman" w:cs="Times New Roman"/>
          <w:sz w:val="24"/>
          <w:szCs w:val="24"/>
        </w:rPr>
        <w:t>ś</w:t>
      </w:r>
      <w:r w:rsidR="00F31274" w:rsidRPr="00FC6690">
        <w:rPr>
          <w:rFonts w:ascii="Times New Roman" w:hAnsi="Times New Roman" w:cs="Times New Roman"/>
          <w:sz w:val="24"/>
          <w:szCs w:val="24"/>
        </w:rPr>
        <w:t>nienie tre</w:t>
      </w:r>
      <w:r w:rsidR="00F31274" w:rsidRPr="00FC6690">
        <w:rPr>
          <w:rFonts w:ascii="Times New Roman" w:eastAsia="TTE17FFBD0t00" w:hAnsi="Times New Roman" w:cs="Times New Roman"/>
          <w:sz w:val="24"/>
          <w:szCs w:val="24"/>
        </w:rPr>
        <w:t>ś</w:t>
      </w:r>
      <w:r w:rsidR="00F31274" w:rsidRPr="00FC6690">
        <w:rPr>
          <w:rFonts w:ascii="Times New Roman" w:hAnsi="Times New Roman" w:cs="Times New Roman"/>
          <w:sz w:val="24"/>
          <w:szCs w:val="24"/>
        </w:rPr>
        <w:t xml:space="preserve">ci specyfikacji istotnych warunków zamówienia. </w:t>
      </w:r>
      <w:r w:rsidR="00F31274" w:rsidRPr="00FC6690">
        <w:rPr>
          <w:rFonts w:ascii="Times New Roman" w:eastAsia="TTE17FFBD0t00" w:hAnsi="Times New Roman" w:cs="Times New Roman"/>
          <w:sz w:val="24"/>
          <w:szCs w:val="24"/>
        </w:rPr>
        <w:t xml:space="preserve">Zamawiający jest obowiązany udzielić wyjaśnień niezwłocznie, jednak nie później niż na 6 dni przed upływem terminu składania ofert </w:t>
      </w:r>
      <w:r w:rsidR="00F31274" w:rsidRPr="00FC6690">
        <w:rPr>
          <w:rFonts w:ascii="Times New Roman" w:hAnsi="Times New Roman" w:cs="Times New Roman"/>
          <w:sz w:val="24"/>
          <w:szCs w:val="24"/>
        </w:rPr>
        <w:t>pod warunkiem, że</w:t>
      </w:r>
      <w:r w:rsidR="000A486B" w:rsidRPr="00FC6690">
        <w:rPr>
          <w:rFonts w:ascii="Times New Roman" w:eastAsia="TTE17FFBD0t00" w:hAnsi="Times New Roman" w:cs="Times New Roman"/>
          <w:sz w:val="24"/>
          <w:szCs w:val="24"/>
        </w:rPr>
        <w:t xml:space="preserve"> wniosek o </w:t>
      </w:r>
      <w:r w:rsidR="00F31274" w:rsidRPr="00FC6690">
        <w:rPr>
          <w:rFonts w:ascii="Times New Roman" w:eastAsia="TTE17FFBD0t00" w:hAnsi="Times New Roman" w:cs="Times New Roman"/>
          <w:sz w:val="24"/>
          <w:szCs w:val="24"/>
        </w:rPr>
        <w:t xml:space="preserve">wyjaśnienie </w:t>
      </w:r>
      <w:r w:rsidR="00F31274" w:rsidRPr="00FC6690">
        <w:rPr>
          <w:rFonts w:ascii="Times New Roman" w:hAnsi="Times New Roman" w:cs="Times New Roman"/>
          <w:sz w:val="24"/>
          <w:szCs w:val="24"/>
        </w:rPr>
        <w:t>wpłynął do Zamawiaj</w:t>
      </w:r>
      <w:r w:rsidR="00F31274" w:rsidRPr="00FC6690">
        <w:rPr>
          <w:rFonts w:ascii="Times New Roman" w:eastAsia="TTE17FFBD0t00" w:hAnsi="Times New Roman" w:cs="Times New Roman"/>
          <w:sz w:val="24"/>
          <w:szCs w:val="24"/>
        </w:rPr>
        <w:t>ą</w:t>
      </w:r>
      <w:r w:rsidR="00F31274" w:rsidRPr="00FC6690">
        <w:rPr>
          <w:rFonts w:ascii="Times New Roman" w:hAnsi="Times New Roman" w:cs="Times New Roman"/>
          <w:sz w:val="24"/>
          <w:szCs w:val="24"/>
        </w:rPr>
        <w:t>cego nie pó</w:t>
      </w:r>
      <w:r w:rsidR="00F31274" w:rsidRPr="00FC6690">
        <w:rPr>
          <w:rFonts w:ascii="Times New Roman" w:eastAsia="TTE17FFBD0t00" w:hAnsi="Times New Roman" w:cs="Times New Roman"/>
          <w:sz w:val="24"/>
          <w:szCs w:val="24"/>
        </w:rPr>
        <w:t>ź</w:t>
      </w:r>
      <w:r w:rsidR="00F31274" w:rsidRPr="00FC6690">
        <w:rPr>
          <w:rFonts w:ascii="Times New Roman" w:hAnsi="Times New Roman" w:cs="Times New Roman"/>
          <w:sz w:val="24"/>
          <w:szCs w:val="24"/>
        </w:rPr>
        <w:t>niej ni</w:t>
      </w:r>
      <w:r w:rsidR="00F31274" w:rsidRPr="00FC6690">
        <w:rPr>
          <w:rFonts w:ascii="Times New Roman" w:eastAsia="TTE17FFBD0t00" w:hAnsi="Times New Roman" w:cs="Times New Roman"/>
          <w:sz w:val="24"/>
          <w:szCs w:val="24"/>
        </w:rPr>
        <w:t>ż do końca dnia, w którym upływa połowa wyznaczonego terminu składania ofert.</w:t>
      </w:r>
    </w:p>
    <w:p w:rsidR="00F31274" w:rsidRPr="0066337D" w:rsidRDefault="00BC3EB8"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7.5</w:t>
      </w:r>
      <w:r w:rsidR="00F31274" w:rsidRPr="0066337D">
        <w:rPr>
          <w:rFonts w:ascii="Times New Roman" w:hAnsi="Times New Roman" w:cs="Times New Roman"/>
          <w:b/>
          <w:sz w:val="24"/>
          <w:szCs w:val="24"/>
        </w:rPr>
        <w:t>.</w:t>
      </w:r>
      <w:r w:rsidR="00AF0374" w:rsidRPr="0066337D">
        <w:rPr>
          <w:rFonts w:ascii="Times New Roman" w:hAnsi="Times New Roman" w:cs="Times New Roman"/>
          <w:sz w:val="24"/>
          <w:szCs w:val="24"/>
        </w:rPr>
        <w:t xml:space="preserve"> </w:t>
      </w:r>
      <w:r w:rsidR="00F31274" w:rsidRPr="0066337D">
        <w:rPr>
          <w:rFonts w:ascii="Times New Roman" w:hAnsi="Times New Roman" w:cs="Times New Roman"/>
          <w:sz w:val="24"/>
          <w:szCs w:val="24"/>
        </w:rPr>
        <w:t>Pytania Wykonawcy oraz odpowiedzi Zamawiaj</w:t>
      </w:r>
      <w:r w:rsidR="00F31274" w:rsidRPr="0066337D">
        <w:rPr>
          <w:rFonts w:ascii="Times New Roman" w:eastAsia="TTE17FFBD0t00" w:hAnsi="Times New Roman" w:cs="Times New Roman"/>
          <w:sz w:val="24"/>
          <w:szCs w:val="24"/>
        </w:rPr>
        <w:t>ą</w:t>
      </w:r>
      <w:r w:rsidR="00F31274" w:rsidRPr="0066337D">
        <w:rPr>
          <w:rFonts w:ascii="Times New Roman" w:hAnsi="Times New Roman" w:cs="Times New Roman"/>
          <w:sz w:val="24"/>
          <w:szCs w:val="24"/>
        </w:rPr>
        <w:t>cego mog</w:t>
      </w:r>
      <w:r w:rsidR="00F31274" w:rsidRPr="0066337D">
        <w:rPr>
          <w:rFonts w:ascii="Times New Roman" w:eastAsia="TTE17FFBD0t00" w:hAnsi="Times New Roman" w:cs="Times New Roman"/>
          <w:sz w:val="24"/>
          <w:szCs w:val="24"/>
        </w:rPr>
        <w:t xml:space="preserve">ą </w:t>
      </w:r>
      <w:r w:rsidR="00F31274" w:rsidRPr="0066337D">
        <w:rPr>
          <w:rFonts w:ascii="Times New Roman" w:hAnsi="Times New Roman" w:cs="Times New Roman"/>
          <w:sz w:val="24"/>
          <w:szCs w:val="24"/>
        </w:rPr>
        <w:t>by</w:t>
      </w:r>
      <w:r w:rsidR="00F31274" w:rsidRPr="0066337D">
        <w:rPr>
          <w:rFonts w:ascii="Times New Roman" w:eastAsia="TTE17FFBD0t00" w:hAnsi="Times New Roman" w:cs="Times New Roman"/>
          <w:sz w:val="24"/>
          <w:szCs w:val="24"/>
        </w:rPr>
        <w:t xml:space="preserve">ć </w:t>
      </w:r>
      <w:r w:rsidR="00F31274" w:rsidRPr="0066337D">
        <w:rPr>
          <w:rFonts w:ascii="Times New Roman" w:hAnsi="Times New Roman" w:cs="Times New Roman"/>
          <w:sz w:val="24"/>
          <w:szCs w:val="24"/>
        </w:rPr>
        <w:t>przekazywane pi</w:t>
      </w:r>
      <w:r w:rsidR="00F31274" w:rsidRPr="0066337D">
        <w:rPr>
          <w:rFonts w:ascii="Times New Roman" w:eastAsia="TTE17FFBD0t00" w:hAnsi="Times New Roman" w:cs="Times New Roman"/>
          <w:sz w:val="24"/>
          <w:szCs w:val="24"/>
        </w:rPr>
        <w:t>se</w:t>
      </w:r>
      <w:r w:rsidR="00F31274" w:rsidRPr="0066337D">
        <w:rPr>
          <w:rFonts w:ascii="Times New Roman" w:hAnsi="Times New Roman" w:cs="Times New Roman"/>
          <w:sz w:val="24"/>
          <w:szCs w:val="24"/>
        </w:rPr>
        <w:t>mnie lub drogą elektroniczną.</w:t>
      </w:r>
    </w:p>
    <w:p w:rsidR="00F31274" w:rsidRPr="00D74A8D" w:rsidRDefault="00BC3EB8"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7.6</w:t>
      </w:r>
      <w:r w:rsidR="00F31274" w:rsidRPr="0066337D">
        <w:rPr>
          <w:rFonts w:ascii="Times New Roman" w:hAnsi="Times New Roman" w:cs="Times New Roman"/>
          <w:b/>
          <w:sz w:val="24"/>
          <w:szCs w:val="24"/>
        </w:rPr>
        <w:t>.</w:t>
      </w:r>
      <w:r w:rsidR="00AF0374" w:rsidRPr="0066337D">
        <w:rPr>
          <w:rFonts w:ascii="Times New Roman" w:hAnsi="Times New Roman" w:cs="Times New Roman"/>
          <w:sz w:val="24"/>
          <w:szCs w:val="24"/>
        </w:rPr>
        <w:t xml:space="preserve"> </w:t>
      </w:r>
      <w:r w:rsidR="00F31274" w:rsidRPr="0066337D">
        <w:rPr>
          <w:rFonts w:ascii="Times New Roman" w:hAnsi="Times New Roman" w:cs="Times New Roman"/>
          <w:sz w:val="24"/>
          <w:szCs w:val="24"/>
        </w:rPr>
        <w:t>Zamawiaj</w:t>
      </w:r>
      <w:r w:rsidR="00F31274" w:rsidRPr="0066337D">
        <w:rPr>
          <w:rFonts w:ascii="Times New Roman" w:eastAsia="TTE17FFBD0t00" w:hAnsi="Times New Roman" w:cs="Times New Roman"/>
          <w:sz w:val="24"/>
          <w:szCs w:val="24"/>
        </w:rPr>
        <w:t>ą</w:t>
      </w:r>
      <w:r w:rsidR="00F31274" w:rsidRPr="0066337D">
        <w:rPr>
          <w:rFonts w:ascii="Times New Roman" w:hAnsi="Times New Roman" w:cs="Times New Roman"/>
          <w:sz w:val="24"/>
          <w:szCs w:val="24"/>
        </w:rPr>
        <w:t>cy tre</w:t>
      </w:r>
      <w:r w:rsidR="00F31274" w:rsidRPr="0066337D">
        <w:rPr>
          <w:rFonts w:ascii="Times New Roman" w:eastAsia="TTE17FFBD0t00" w:hAnsi="Times New Roman" w:cs="Times New Roman"/>
          <w:sz w:val="24"/>
          <w:szCs w:val="24"/>
        </w:rPr>
        <w:t xml:space="preserve">ść </w:t>
      </w:r>
      <w:r w:rsidR="00F31274" w:rsidRPr="0066337D">
        <w:rPr>
          <w:rFonts w:ascii="Times New Roman" w:hAnsi="Times New Roman" w:cs="Times New Roman"/>
          <w:sz w:val="24"/>
          <w:szCs w:val="24"/>
        </w:rPr>
        <w:t>zapyta</w:t>
      </w:r>
      <w:r w:rsidR="00F31274" w:rsidRPr="0066337D">
        <w:rPr>
          <w:rFonts w:ascii="Times New Roman" w:eastAsia="TTE17FFBD0t00" w:hAnsi="Times New Roman" w:cs="Times New Roman"/>
          <w:sz w:val="24"/>
          <w:szCs w:val="24"/>
        </w:rPr>
        <w:t xml:space="preserve">ń </w:t>
      </w:r>
      <w:r w:rsidR="00F31274" w:rsidRPr="0066337D">
        <w:rPr>
          <w:rFonts w:ascii="Times New Roman" w:hAnsi="Times New Roman" w:cs="Times New Roman"/>
          <w:sz w:val="24"/>
          <w:szCs w:val="24"/>
        </w:rPr>
        <w:t>wraz z wyja</w:t>
      </w:r>
      <w:r w:rsidR="00F31274" w:rsidRPr="0066337D">
        <w:rPr>
          <w:rFonts w:ascii="Times New Roman" w:eastAsia="TTE17FFBD0t00" w:hAnsi="Times New Roman" w:cs="Times New Roman"/>
          <w:sz w:val="24"/>
          <w:szCs w:val="24"/>
        </w:rPr>
        <w:t>ś</w:t>
      </w:r>
      <w:r w:rsidR="00F31274" w:rsidRPr="0066337D">
        <w:rPr>
          <w:rFonts w:ascii="Times New Roman" w:hAnsi="Times New Roman" w:cs="Times New Roman"/>
          <w:sz w:val="24"/>
          <w:szCs w:val="24"/>
        </w:rPr>
        <w:t>nieniami przekazuje niezwłocznie Wykonawcom, którym przekazał specyfikacj</w:t>
      </w:r>
      <w:r w:rsidR="00F31274" w:rsidRPr="0066337D">
        <w:rPr>
          <w:rFonts w:ascii="Times New Roman" w:eastAsia="TTE17FFBD0t00" w:hAnsi="Times New Roman" w:cs="Times New Roman"/>
          <w:sz w:val="24"/>
          <w:szCs w:val="24"/>
        </w:rPr>
        <w:t xml:space="preserve">ę </w:t>
      </w:r>
      <w:r w:rsidR="00F31274" w:rsidRPr="0066337D">
        <w:rPr>
          <w:rFonts w:ascii="Times New Roman" w:hAnsi="Times New Roman" w:cs="Times New Roman"/>
          <w:sz w:val="24"/>
          <w:szCs w:val="24"/>
        </w:rPr>
        <w:t xml:space="preserve">istotnych warunków zamówienia, bez ujawniania </w:t>
      </w:r>
      <w:r w:rsidR="00F31274" w:rsidRPr="0066337D">
        <w:rPr>
          <w:rFonts w:ascii="Times New Roman" w:eastAsia="TTE17FFBD0t00" w:hAnsi="Times New Roman" w:cs="Times New Roman"/>
          <w:sz w:val="24"/>
          <w:szCs w:val="24"/>
        </w:rPr>
        <w:t>ź</w:t>
      </w:r>
      <w:r w:rsidR="00F31274" w:rsidRPr="0066337D">
        <w:rPr>
          <w:rFonts w:ascii="Times New Roman" w:hAnsi="Times New Roman" w:cs="Times New Roman"/>
          <w:sz w:val="24"/>
          <w:szCs w:val="24"/>
        </w:rPr>
        <w:t>ródła zapytania oraz zamieszcza wyja</w:t>
      </w:r>
      <w:r w:rsidR="00F31274" w:rsidRPr="0066337D">
        <w:rPr>
          <w:rFonts w:ascii="Times New Roman" w:eastAsia="TTE17FFBD0t00" w:hAnsi="Times New Roman" w:cs="Times New Roman"/>
          <w:sz w:val="24"/>
          <w:szCs w:val="24"/>
        </w:rPr>
        <w:t>ś</w:t>
      </w:r>
      <w:r w:rsidR="00F31274" w:rsidRPr="0066337D">
        <w:rPr>
          <w:rFonts w:ascii="Times New Roman" w:hAnsi="Times New Roman" w:cs="Times New Roman"/>
          <w:sz w:val="24"/>
          <w:szCs w:val="24"/>
        </w:rPr>
        <w:t>nienie na stronie internetowej (www.bip.</w:t>
      </w:r>
      <w:r w:rsidR="008F1370" w:rsidRPr="0066337D">
        <w:rPr>
          <w:rFonts w:ascii="Times New Roman" w:hAnsi="Times New Roman" w:cs="Times New Roman"/>
          <w:sz w:val="24"/>
          <w:szCs w:val="24"/>
        </w:rPr>
        <w:t>lubicz</w:t>
      </w:r>
      <w:r w:rsidR="00F31274" w:rsidRPr="0066337D">
        <w:rPr>
          <w:rFonts w:ascii="Times New Roman" w:hAnsi="Times New Roman" w:cs="Times New Roman"/>
          <w:sz w:val="24"/>
          <w:szCs w:val="24"/>
        </w:rPr>
        <w:t>.pl)</w:t>
      </w:r>
    </w:p>
    <w:p w:rsidR="006250C6" w:rsidRPr="00FC76EC" w:rsidRDefault="006250C6" w:rsidP="008C5E08">
      <w:pPr>
        <w:pStyle w:val="Standard"/>
        <w:spacing w:line="360" w:lineRule="auto"/>
        <w:jc w:val="both"/>
        <w:rPr>
          <w:rFonts w:ascii="Times New Roman" w:hAnsi="Times New Roman" w:cs="Times New Roman"/>
          <w:b/>
          <w:bCs/>
          <w:color w:val="FF0000"/>
          <w:sz w:val="24"/>
          <w:szCs w:val="24"/>
        </w:rPr>
      </w:pPr>
    </w:p>
    <w:p w:rsidR="00F31274" w:rsidRPr="00D74A8D" w:rsidRDefault="00FD296A" w:rsidP="008C5E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8</w:t>
      </w:r>
      <w:r w:rsidR="00F31274" w:rsidRPr="00D74A8D">
        <w:rPr>
          <w:rFonts w:ascii="Times New Roman" w:hAnsi="Times New Roman" w:cs="Times New Roman"/>
          <w:b/>
          <w:bCs/>
          <w:sz w:val="24"/>
          <w:szCs w:val="24"/>
        </w:rPr>
        <w:t>.</w:t>
      </w:r>
      <w:r w:rsidR="00AF0374" w:rsidRPr="00D74A8D">
        <w:rPr>
          <w:rFonts w:ascii="Times New Roman" w:hAnsi="Times New Roman" w:cs="Times New Roman"/>
          <w:b/>
          <w:bCs/>
          <w:sz w:val="24"/>
          <w:szCs w:val="24"/>
        </w:rPr>
        <w:t xml:space="preserve"> </w:t>
      </w:r>
      <w:r w:rsidR="00F31274" w:rsidRPr="00D74A8D">
        <w:rPr>
          <w:rFonts w:ascii="Times New Roman" w:hAnsi="Times New Roman" w:cs="Times New Roman"/>
          <w:b/>
          <w:bCs/>
          <w:sz w:val="24"/>
          <w:szCs w:val="24"/>
        </w:rPr>
        <w:t>Wadium</w:t>
      </w:r>
    </w:p>
    <w:p w:rsidR="00F31274" w:rsidRPr="00D74A8D" w:rsidRDefault="00F31274" w:rsidP="008C5E08">
      <w:pPr>
        <w:pStyle w:val="Standard"/>
        <w:spacing w:line="360" w:lineRule="auto"/>
        <w:jc w:val="both"/>
        <w:rPr>
          <w:rFonts w:ascii="Times New Roman" w:hAnsi="Times New Roman" w:cs="Times New Roman"/>
          <w:sz w:val="24"/>
          <w:szCs w:val="24"/>
        </w:rPr>
      </w:pPr>
      <w:r w:rsidRPr="00D74A8D">
        <w:rPr>
          <w:rFonts w:ascii="Times New Roman" w:hAnsi="Times New Roman" w:cs="Times New Roman"/>
          <w:sz w:val="24"/>
          <w:szCs w:val="24"/>
        </w:rPr>
        <w:t>Wadium w wysokości</w:t>
      </w:r>
      <w:r w:rsidR="00753484">
        <w:rPr>
          <w:rFonts w:ascii="Times New Roman" w:hAnsi="Times New Roman" w:cs="Times New Roman"/>
          <w:sz w:val="24"/>
          <w:szCs w:val="24"/>
        </w:rPr>
        <w:t xml:space="preserve"> </w:t>
      </w:r>
      <w:bookmarkStart w:id="3" w:name="_GoBack"/>
      <w:bookmarkEnd w:id="3"/>
      <w:r w:rsidR="000A486B" w:rsidRPr="00D74A8D">
        <w:rPr>
          <w:rFonts w:ascii="Times New Roman" w:hAnsi="Times New Roman" w:cs="Times New Roman"/>
          <w:sz w:val="24"/>
          <w:szCs w:val="24"/>
        </w:rPr>
        <w:t xml:space="preserve">40 000,00 zł (słownie: czterdzieści </w:t>
      </w:r>
      <w:r w:rsidRPr="00D74A8D">
        <w:rPr>
          <w:rFonts w:ascii="Times New Roman" w:hAnsi="Times New Roman" w:cs="Times New Roman"/>
          <w:sz w:val="24"/>
          <w:szCs w:val="24"/>
        </w:rPr>
        <w:t>tysięcy złotych 00/100) powinno być wniesione przed upływem terminu składania ofert. Okres ważności wadium powinien być zgodny z terminem związania ofertą.</w:t>
      </w:r>
    </w:p>
    <w:p w:rsidR="00F31274" w:rsidRPr="00D74A8D" w:rsidRDefault="00F31274" w:rsidP="008C5E08">
      <w:pPr>
        <w:pStyle w:val="Standard"/>
        <w:spacing w:line="360" w:lineRule="auto"/>
        <w:jc w:val="both"/>
        <w:rPr>
          <w:rFonts w:ascii="Times New Roman" w:hAnsi="Times New Roman" w:cs="Times New Roman"/>
          <w:sz w:val="24"/>
          <w:szCs w:val="24"/>
        </w:rPr>
      </w:pPr>
      <w:r w:rsidRPr="00D74A8D">
        <w:rPr>
          <w:rFonts w:ascii="Times New Roman" w:hAnsi="Times New Roman" w:cs="Times New Roman"/>
          <w:sz w:val="24"/>
          <w:szCs w:val="24"/>
        </w:rPr>
        <w:t>Wadium może być wniesione w następujących formach:</w:t>
      </w:r>
    </w:p>
    <w:p w:rsidR="00C006F9" w:rsidRPr="00D74A8D" w:rsidRDefault="00F31274" w:rsidP="008C5E08">
      <w:pPr>
        <w:pStyle w:val="Akapitzlist"/>
        <w:numPr>
          <w:ilvl w:val="0"/>
          <w:numId w:val="23"/>
        </w:numPr>
        <w:spacing w:after="0" w:line="360" w:lineRule="auto"/>
        <w:jc w:val="both"/>
        <w:rPr>
          <w:color w:val="auto"/>
          <w:sz w:val="24"/>
          <w:szCs w:val="24"/>
          <w:lang w:eastAsia="pl-PL"/>
        </w:rPr>
      </w:pPr>
      <w:r w:rsidRPr="00D74A8D">
        <w:rPr>
          <w:color w:val="auto"/>
          <w:sz w:val="24"/>
          <w:szCs w:val="24"/>
        </w:rPr>
        <w:t>pieniądzu -</w:t>
      </w:r>
      <w:r w:rsidR="00AF0374" w:rsidRPr="00D74A8D">
        <w:rPr>
          <w:color w:val="auto"/>
          <w:sz w:val="24"/>
          <w:szCs w:val="24"/>
        </w:rPr>
        <w:t xml:space="preserve"> </w:t>
      </w:r>
      <w:r w:rsidRPr="00D74A8D">
        <w:rPr>
          <w:color w:val="auto"/>
          <w:sz w:val="24"/>
          <w:szCs w:val="24"/>
        </w:rPr>
        <w:t>na konto U</w:t>
      </w:r>
      <w:r w:rsidR="00FE7F0F" w:rsidRPr="00D74A8D">
        <w:rPr>
          <w:color w:val="auto"/>
          <w:sz w:val="24"/>
          <w:szCs w:val="24"/>
        </w:rPr>
        <w:t xml:space="preserve">rzędu Gminy Lubicz </w:t>
      </w:r>
      <w:r w:rsidRPr="00D74A8D">
        <w:rPr>
          <w:color w:val="auto"/>
          <w:sz w:val="24"/>
          <w:szCs w:val="24"/>
        </w:rPr>
        <w:t>nr</w:t>
      </w:r>
      <w:r w:rsidR="00D970A1" w:rsidRPr="00D74A8D">
        <w:rPr>
          <w:color w:val="auto"/>
          <w:sz w:val="24"/>
          <w:szCs w:val="24"/>
        </w:rPr>
        <w:t xml:space="preserve"> </w:t>
      </w:r>
      <w:r w:rsidR="00D970A1" w:rsidRPr="00D74A8D">
        <w:rPr>
          <w:color w:val="auto"/>
          <w:sz w:val="24"/>
          <w:szCs w:val="24"/>
          <w:lang w:eastAsia="pl-PL"/>
        </w:rPr>
        <w:t xml:space="preserve">45 94910003 0010 0000 0114 0003  </w:t>
      </w:r>
      <w:r w:rsidRPr="00D74A8D">
        <w:rPr>
          <w:color w:val="auto"/>
          <w:sz w:val="24"/>
          <w:szCs w:val="24"/>
        </w:rPr>
        <w:t>z</w:t>
      </w:r>
      <w:r w:rsidR="00D970A1" w:rsidRPr="00D74A8D">
        <w:rPr>
          <w:color w:val="auto"/>
          <w:sz w:val="24"/>
          <w:szCs w:val="24"/>
        </w:rPr>
        <w:t> a</w:t>
      </w:r>
      <w:r w:rsidRPr="00D74A8D">
        <w:rPr>
          <w:color w:val="auto"/>
          <w:sz w:val="24"/>
          <w:szCs w:val="24"/>
        </w:rPr>
        <w:t>dnotacją:</w:t>
      </w:r>
      <w:r w:rsidR="00D970A1" w:rsidRPr="00D74A8D">
        <w:rPr>
          <w:color w:val="auto"/>
          <w:sz w:val="24"/>
          <w:szCs w:val="24"/>
        </w:rPr>
        <w:t xml:space="preserve"> </w:t>
      </w:r>
      <w:r w:rsidRPr="00D74A8D">
        <w:rPr>
          <w:iCs/>
          <w:color w:val="auto"/>
          <w:sz w:val="24"/>
          <w:szCs w:val="24"/>
        </w:rPr>
        <w:t>„Wadium –</w:t>
      </w:r>
      <w:r w:rsidR="00D970A1" w:rsidRPr="00D74A8D">
        <w:rPr>
          <w:iCs/>
          <w:color w:val="auto"/>
          <w:sz w:val="24"/>
          <w:szCs w:val="24"/>
        </w:rPr>
        <w:t xml:space="preserve"> </w:t>
      </w:r>
      <w:r w:rsidRPr="00D74A8D">
        <w:rPr>
          <w:color w:val="auto"/>
          <w:sz w:val="24"/>
          <w:szCs w:val="24"/>
        </w:rPr>
        <w:t>przetarg nieograniczony na</w:t>
      </w:r>
      <w:r w:rsidR="00AF0374" w:rsidRPr="00D74A8D">
        <w:rPr>
          <w:color w:val="auto"/>
          <w:sz w:val="24"/>
          <w:szCs w:val="24"/>
        </w:rPr>
        <w:t xml:space="preserve"> </w:t>
      </w:r>
      <w:r w:rsidRPr="00D74A8D">
        <w:rPr>
          <w:color w:val="auto"/>
          <w:sz w:val="24"/>
          <w:szCs w:val="24"/>
        </w:rPr>
        <w:t xml:space="preserve">udzielenie długoterminowego </w:t>
      </w:r>
      <w:r w:rsidR="00D74A8D" w:rsidRPr="00D74A8D">
        <w:rPr>
          <w:color w:val="auto"/>
          <w:sz w:val="24"/>
          <w:szCs w:val="24"/>
        </w:rPr>
        <w:t xml:space="preserve">kredytu bankowego </w:t>
      </w:r>
      <w:r w:rsidRPr="00D74A8D">
        <w:rPr>
          <w:color w:val="auto"/>
          <w:sz w:val="24"/>
          <w:szCs w:val="24"/>
        </w:rPr>
        <w:t>w</w:t>
      </w:r>
      <w:r w:rsidR="00D970A1" w:rsidRPr="00D74A8D">
        <w:rPr>
          <w:color w:val="auto"/>
          <w:sz w:val="24"/>
          <w:szCs w:val="24"/>
        </w:rPr>
        <w:t> </w:t>
      </w:r>
      <w:r w:rsidRPr="00D74A8D">
        <w:rPr>
          <w:color w:val="auto"/>
          <w:sz w:val="24"/>
          <w:szCs w:val="24"/>
        </w:rPr>
        <w:t>kwocie</w:t>
      </w:r>
      <w:r w:rsidR="00AF0374" w:rsidRPr="00D74A8D">
        <w:rPr>
          <w:color w:val="auto"/>
          <w:sz w:val="24"/>
          <w:szCs w:val="24"/>
        </w:rPr>
        <w:t xml:space="preserve"> </w:t>
      </w:r>
      <w:r w:rsidR="00D74A8D" w:rsidRPr="00D74A8D">
        <w:rPr>
          <w:color w:val="auto"/>
          <w:sz w:val="24"/>
          <w:szCs w:val="24"/>
        </w:rPr>
        <w:t>18 664 559</w:t>
      </w:r>
      <w:r w:rsidRPr="00D74A8D">
        <w:rPr>
          <w:color w:val="auto"/>
          <w:sz w:val="24"/>
          <w:szCs w:val="24"/>
        </w:rPr>
        <w:t xml:space="preserve"> zł”</w:t>
      </w:r>
    </w:p>
    <w:p w:rsidR="00F31274" w:rsidRPr="007815BD" w:rsidRDefault="00F31274" w:rsidP="008C5E08">
      <w:pPr>
        <w:pStyle w:val="Akapitzlist"/>
        <w:overflowPunct w:val="0"/>
        <w:autoSpaceDE w:val="0"/>
        <w:adjustRightInd w:val="0"/>
        <w:spacing w:after="0" w:line="360" w:lineRule="auto"/>
        <w:rPr>
          <w:color w:val="auto"/>
          <w:sz w:val="24"/>
          <w:szCs w:val="24"/>
        </w:rPr>
      </w:pPr>
      <w:r w:rsidRPr="007815BD">
        <w:rPr>
          <w:color w:val="auto"/>
          <w:sz w:val="24"/>
          <w:szCs w:val="24"/>
        </w:rPr>
        <w:t>Za datę wniesienia wadium przyjmuję się datę jego wpływu na konto Zamawiającego.</w:t>
      </w:r>
    </w:p>
    <w:p w:rsidR="00F31274" w:rsidRPr="00AD575E" w:rsidRDefault="00F31274" w:rsidP="008C5E08">
      <w:pPr>
        <w:pStyle w:val="Standard"/>
        <w:numPr>
          <w:ilvl w:val="0"/>
          <w:numId w:val="23"/>
        </w:numPr>
        <w:spacing w:line="360" w:lineRule="auto"/>
        <w:rPr>
          <w:rFonts w:ascii="Times New Roman" w:hAnsi="Times New Roman" w:cs="Times New Roman"/>
          <w:sz w:val="24"/>
          <w:szCs w:val="24"/>
        </w:rPr>
      </w:pPr>
      <w:r w:rsidRPr="00AD575E">
        <w:rPr>
          <w:rFonts w:ascii="Times New Roman" w:hAnsi="Times New Roman" w:cs="Times New Roman"/>
          <w:sz w:val="24"/>
          <w:szCs w:val="24"/>
        </w:rPr>
        <w:t>poręczeniach bankowych lub poręczeniach spółdzielczej kasy oszczędnościowo – kredytowej,</w:t>
      </w:r>
    </w:p>
    <w:p w:rsidR="00F31274" w:rsidRPr="00AD575E" w:rsidRDefault="00F31274" w:rsidP="008C5E08">
      <w:pPr>
        <w:pStyle w:val="Standard"/>
        <w:numPr>
          <w:ilvl w:val="0"/>
          <w:numId w:val="23"/>
        </w:numPr>
        <w:spacing w:line="360" w:lineRule="auto"/>
        <w:rPr>
          <w:rFonts w:ascii="Times New Roman" w:hAnsi="Times New Roman" w:cs="Times New Roman"/>
          <w:sz w:val="24"/>
          <w:szCs w:val="24"/>
        </w:rPr>
      </w:pPr>
      <w:r w:rsidRPr="00AD575E">
        <w:rPr>
          <w:rFonts w:ascii="Times New Roman" w:hAnsi="Times New Roman" w:cs="Times New Roman"/>
          <w:sz w:val="24"/>
          <w:szCs w:val="24"/>
        </w:rPr>
        <w:t>gwarancjach bankowych,</w:t>
      </w:r>
    </w:p>
    <w:p w:rsidR="00F31274" w:rsidRPr="00AD575E" w:rsidRDefault="00F31274" w:rsidP="008C5E08">
      <w:pPr>
        <w:pStyle w:val="Standard"/>
        <w:numPr>
          <w:ilvl w:val="0"/>
          <w:numId w:val="23"/>
        </w:numPr>
        <w:spacing w:line="360" w:lineRule="auto"/>
        <w:rPr>
          <w:rFonts w:ascii="Times New Roman" w:hAnsi="Times New Roman" w:cs="Times New Roman"/>
          <w:sz w:val="24"/>
          <w:szCs w:val="24"/>
        </w:rPr>
      </w:pPr>
      <w:r w:rsidRPr="00AD575E">
        <w:rPr>
          <w:rFonts w:ascii="Times New Roman" w:hAnsi="Times New Roman" w:cs="Times New Roman"/>
          <w:sz w:val="24"/>
          <w:szCs w:val="24"/>
        </w:rPr>
        <w:t>gwarancjach ubezpieczeniowych,</w:t>
      </w:r>
    </w:p>
    <w:p w:rsidR="00F31274" w:rsidRPr="00AD575E" w:rsidRDefault="00F31274" w:rsidP="008C5E08">
      <w:pPr>
        <w:pStyle w:val="Standard"/>
        <w:numPr>
          <w:ilvl w:val="0"/>
          <w:numId w:val="23"/>
        </w:numPr>
        <w:spacing w:line="360" w:lineRule="auto"/>
        <w:jc w:val="both"/>
        <w:rPr>
          <w:rFonts w:ascii="Times New Roman" w:hAnsi="Times New Roman" w:cs="Times New Roman"/>
          <w:sz w:val="24"/>
          <w:szCs w:val="24"/>
        </w:rPr>
      </w:pPr>
      <w:r w:rsidRPr="00AD575E">
        <w:rPr>
          <w:rFonts w:ascii="Times New Roman" w:hAnsi="Times New Roman" w:cs="Times New Roman"/>
          <w:sz w:val="24"/>
          <w:szCs w:val="24"/>
        </w:rPr>
        <w:t>poręczeniach udzielanych przez podmioty, o których mowa w art</w:t>
      </w:r>
      <w:r w:rsidR="00C006F9" w:rsidRPr="00AD575E">
        <w:rPr>
          <w:rFonts w:ascii="Times New Roman" w:hAnsi="Times New Roman" w:cs="Times New Roman"/>
          <w:sz w:val="24"/>
          <w:szCs w:val="24"/>
        </w:rPr>
        <w:t>. 6b ust. 5 pkt 2 ustawy z</w:t>
      </w:r>
      <w:r w:rsidR="00350763" w:rsidRPr="00AD575E">
        <w:rPr>
          <w:rFonts w:ascii="Times New Roman" w:hAnsi="Times New Roman" w:cs="Times New Roman"/>
          <w:sz w:val="24"/>
          <w:szCs w:val="24"/>
        </w:rPr>
        <w:t> </w:t>
      </w:r>
      <w:r w:rsidR="00C006F9" w:rsidRPr="00AD575E">
        <w:rPr>
          <w:rFonts w:ascii="Times New Roman" w:hAnsi="Times New Roman" w:cs="Times New Roman"/>
          <w:sz w:val="24"/>
          <w:szCs w:val="24"/>
        </w:rPr>
        <w:t xml:space="preserve">dnia </w:t>
      </w:r>
      <w:r w:rsidRPr="00AD575E">
        <w:rPr>
          <w:rFonts w:ascii="Times New Roman" w:hAnsi="Times New Roman" w:cs="Times New Roman"/>
          <w:sz w:val="24"/>
          <w:szCs w:val="24"/>
        </w:rPr>
        <w:t>9 listopada 2000 r. o utworzeniu Polskiej Agenc</w:t>
      </w:r>
      <w:r w:rsidR="00F37467" w:rsidRPr="00AD575E">
        <w:rPr>
          <w:rFonts w:ascii="Times New Roman" w:hAnsi="Times New Roman" w:cs="Times New Roman"/>
          <w:sz w:val="24"/>
          <w:szCs w:val="24"/>
        </w:rPr>
        <w:t>ji Rozwoju Przedsiębiorczości (</w:t>
      </w:r>
      <w:r w:rsidR="0070187E" w:rsidRPr="00AD575E">
        <w:rPr>
          <w:rFonts w:ascii="Times New Roman" w:hAnsi="Times New Roman" w:cs="Times New Roman"/>
          <w:sz w:val="24"/>
          <w:szCs w:val="24"/>
        </w:rPr>
        <w:t>t.</w:t>
      </w:r>
      <w:r w:rsidRPr="00AD575E">
        <w:rPr>
          <w:rFonts w:ascii="Times New Roman" w:hAnsi="Times New Roman" w:cs="Times New Roman"/>
          <w:sz w:val="24"/>
          <w:szCs w:val="24"/>
        </w:rPr>
        <w:t>j. Dz. U. z 201</w:t>
      </w:r>
      <w:r w:rsidR="00AD575E" w:rsidRPr="00AD575E">
        <w:rPr>
          <w:rFonts w:ascii="Times New Roman" w:hAnsi="Times New Roman" w:cs="Times New Roman"/>
          <w:sz w:val="24"/>
          <w:szCs w:val="24"/>
        </w:rPr>
        <w:t>9</w:t>
      </w:r>
      <w:r w:rsidRPr="00AD575E">
        <w:rPr>
          <w:rFonts w:ascii="Times New Roman" w:hAnsi="Times New Roman" w:cs="Times New Roman"/>
          <w:sz w:val="24"/>
          <w:szCs w:val="24"/>
        </w:rPr>
        <w:t xml:space="preserve"> r., poz. </w:t>
      </w:r>
      <w:r w:rsidR="00AE58C1" w:rsidRPr="00AD575E">
        <w:rPr>
          <w:rFonts w:ascii="Times New Roman" w:hAnsi="Times New Roman" w:cs="Times New Roman"/>
          <w:sz w:val="24"/>
          <w:szCs w:val="24"/>
        </w:rPr>
        <w:t>3</w:t>
      </w:r>
      <w:r w:rsidR="00AD575E" w:rsidRPr="00AD575E">
        <w:rPr>
          <w:rFonts w:ascii="Times New Roman" w:hAnsi="Times New Roman" w:cs="Times New Roman"/>
          <w:sz w:val="24"/>
          <w:szCs w:val="24"/>
        </w:rPr>
        <w:t>10</w:t>
      </w:r>
      <w:r w:rsidRPr="00AD575E">
        <w:rPr>
          <w:rFonts w:ascii="Times New Roman" w:hAnsi="Times New Roman" w:cs="Times New Roman"/>
          <w:sz w:val="24"/>
          <w:szCs w:val="24"/>
        </w:rPr>
        <w:t xml:space="preserve"> z</w:t>
      </w:r>
      <w:r w:rsidR="00AD575E" w:rsidRPr="00AD575E">
        <w:rPr>
          <w:rFonts w:ascii="Times New Roman" w:hAnsi="Times New Roman" w:cs="Times New Roman"/>
          <w:sz w:val="24"/>
          <w:szCs w:val="24"/>
        </w:rPr>
        <w:t xml:space="preserve"> późn.</w:t>
      </w:r>
      <w:r w:rsidRPr="00AD575E">
        <w:rPr>
          <w:rFonts w:ascii="Times New Roman" w:hAnsi="Times New Roman" w:cs="Times New Roman"/>
          <w:sz w:val="24"/>
          <w:szCs w:val="24"/>
        </w:rPr>
        <w:t>zm</w:t>
      </w:r>
      <w:r w:rsidR="000141A9" w:rsidRPr="00AD575E">
        <w:rPr>
          <w:rFonts w:ascii="Times New Roman" w:hAnsi="Times New Roman" w:cs="Times New Roman"/>
          <w:sz w:val="24"/>
          <w:szCs w:val="24"/>
        </w:rPr>
        <w:t>.</w:t>
      </w:r>
      <w:r w:rsidRPr="00AD575E">
        <w:rPr>
          <w:rFonts w:ascii="Times New Roman" w:hAnsi="Times New Roman" w:cs="Times New Roman"/>
          <w:sz w:val="24"/>
          <w:szCs w:val="24"/>
        </w:rPr>
        <w:t xml:space="preserve">). </w:t>
      </w:r>
    </w:p>
    <w:p w:rsidR="00B644E2" w:rsidRPr="00B644E2" w:rsidRDefault="00B644E2" w:rsidP="00B644E2">
      <w:pPr>
        <w:pStyle w:val="Standard"/>
        <w:spacing w:line="360" w:lineRule="auto"/>
        <w:jc w:val="both"/>
        <w:rPr>
          <w:rFonts w:ascii="Times New Roman" w:hAnsi="Times New Roman" w:cs="Times New Roman"/>
          <w:sz w:val="22"/>
          <w:szCs w:val="22"/>
        </w:rPr>
      </w:pPr>
      <w:r w:rsidRPr="00B644E2">
        <w:rPr>
          <w:rFonts w:ascii="Times New Roman" w:hAnsi="Times New Roman" w:cs="Times New Roman"/>
          <w:sz w:val="22"/>
          <w:szCs w:val="22"/>
        </w:rPr>
        <w:t xml:space="preserve">Kopię polecenia przelewu lub wydruk z przelewu elektronicznego należy złożyć wraz z ofertą. </w:t>
      </w:r>
    </w:p>
    <w:p w:rsidR="00B644E2" w:rsidRPr="00B644E2" w:rsidRDefault="00B644E2" w:rsidP="00B644E2">
      <w:pPr>
        <w:pStyle w:val="Standard"/>
        <w:spacing w:line="360" w:lineRule="auto"/>
        <w:jc w:val="both"/>
        <w:rPr>
          <w:rFonts w:ascii="Times New Roman" w:hAnsi="Times New Roman" w:cs="Times New Roman"/>
          <w:sz w:val="22"/>
          <w:szCs w:val="22"/>
        </w:rPr>
      </w:pPr>
      <w:r w:rsidRPr="00B644E2">
        <w:rPr>
          <w:rFonts w:ascii="Times New Roman" w:hAnsi="Times New Roman" w:cs="Times New Roman"/>
          <w:sz w:val="22"/>
          <w:szCs w:val="22"/>
        </w:rPr>
        <w:lastRenderedPageBreak/>
        <w:t xml:space="preserve">Oryginał dokumentu potwierdzającego wniesienie wadium w formach, o których mowa w pkt </w:t>
      </w:r>
      <w:r w:rsidR="00507A2C">
        <w:rPr>
          <w:rFonts w:ascii="Times New Roman" w:hAnsi="Times New Roman" w:cs="Times New Roman"/>
          <w:sz w:val="22"/>
          <w:szCs w:val="22"/>
        </w:rPr>
        <w:t>8</w:t>
      </w:r>
      <w:r w:rsidRPr="00B644E2">
        <w:rPr>
          <w:rFonts w:ascii="Times New Roman" w:hAnsi="Times New Roman" w:cs="Times New Roman"/>
          <w:sz w:val="22"/>
          <w:szCs w:val="22"/>
        </w:rPr>
        <w:t xml:space="preserve"> lit. „b”-„e” SIWZ (art. 45 ust. 6 pkt 2-5 Pzp) wykonawca składa wraz z ofertą. Wykonawca zobowiązany jest przesłać wraz z ofertą oryginał elektronicznie wystawionego dokumentu, o którym mowa w pkt </w:t>
      </w:r>
      <w:r w:rsidR="00507A2C">
        <w:rPr>
          <w:rFonts w:ascii="Times New Roman" w:hAnsi="Times New Roman" w:cs="Times New Roman"/>
          <w:sz w:val="22"/>
          <w:szCs w:val="22"/>
        </w:rPr>
        <w:t>8</w:t>
      </w:r>
      <w:r w:rsidRPr="00B644E2">
        <w:rPr>
          <w:rFonts w:ascii="Times New Roman" w:hAnsi="Times New Roman" w:cs="Times New Roman"/>
          <w:sz w:val="22"/>
          <w:szCs w:val="22"/>
        </w:rPr>
        <w:t xml:space="preserve"> lit. „b”-„e” SIWZ</w:t>
      </w:r>
      <w:r>
        <w:rPr>
          <w:rFonts w:ascii="Times New Roman" w:hAnsi="Times New Roman" w:cs="Times New Roman"/>
          <w:sz w:val="22"/>
          <w:szCs w:val="22"/>
        </w:rPr>
        <w:t>.</w:t>
      </w:r>
    </w:p>
    <w:p w:rsidR="00F31274" w:rsidRPr="0084308E" w:rsidRDefault="00F31274" w:rsidP="008C5E08">
      <w:pPr>
        <w:pStyle w:val="Standard"/>
        <w:spacing w:line="360" w:lineRule="auto"/>
        <w:jc w:val="both"/>
        <w:rPr>
          <w:rFonts w:ascii="Times New Roman" w:hAnsi="Times New Roman" w:cs="Times New Roman"/>
          <w:sz w:val="24"/>
          <w:szCs w:val="24"/>
        </w:rPr>
      </w:pPr>
    </w:p>
    <w:p w:rsidR="00F31274" w:rsidRPr="0084308E" w:rsidRDefault="00FD296A" w:rsidP="008C5E08">
      <w:pPr>
        <w:pStyle w:val="Standard"/>
        <w:spacing w:line="360" w:lineRule="auto"/>
        <w:rPr>
          <w:rFonts w:ascii="Times New Roman" w:hAnsi="Times New Roman" w:cs="Times New Roman"/>
          <w:b/>
          <w:bCs/>
          <w:sz w:val="24"/>
          <w:szCs w:val="24"/>
        </w:rPr>
      </w:pPr>
      <w:r>
        <w:rPr>
          <w:rFonts w:ascii="Times New Roman" w:hAnsi="Times New Roman" w:cs="Times New Roman"/>
          <w:b/>
          <w:bCs/>
          <w:sz w:val="24"/>
          <w:szCs w:val="24"/>
        </w:rPr>
        <w:t>9</w:t>
      </w:r>
      <w:r w:rsidR="00F31274" w:rsidRPr="0084308E">
        <w:rPr>
          <w:rFonts w:ascii="Times New Roman" w:hAnsi="Times New Roman" w:cs="Times New Roman"/>
          <w:b/>
          <w:bCs/>
          <w:sz w:val="24"/>
          <w:szCs w:val="24"/>
        </w:rPr>
        <w:t>. Zwrot wadium</w:t>
      </w:r>
    </w:p>
    <w:p w:rsidR="00F31274" w:rsidRPr="0084308E"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F31274" w:rsidRPr="0084308E">
        <w:rPr>
          <w:rFonts w:ascii="Times New Roman" w:hAnsi="Times New Roman" w:cs="Times New Roman"/>
          <w:b/>
          <w:sz w:val="24"/>
          <w:szCs w:val="24"/>
        </w:rPr>
        <w:t>.1.</w:t>
      </w:r>
      <w:r w:rsidR="00F31274" w:rsidRPr="0084308E">
        <w:rPr>
          <w:rFonts w:ascii="Times New Roman" w:hAnsi="Times New Roman" w:cs="Times New Roman"/>
          <w:sz w:val="24"/>
          <w:szCs w:val="24"/>
        </w:rPr>
        <w:t xml:space="preserve"> Zamawiający zwraca niezwłocznie wadium:</w:t>
      </w:r>
    </w:p>
    <w:p w:rsidR="00F31274" w:rsidRPr="0084308E" w:rsidRDefault="00F31274" w:rsidP="008C5E08">
      <w:pPr>
        <w:pStyle w:val="Standard"/>
        <w:spacing w:line="360" w:lineRule="auto"/>
        <w:jc w:val="both"/>
        <w:rPr>
          <w:rFonts w:ascii="Times New Roman" w:hAnsi="Times New Roman" w:cs="Times New Roman"/>
          <w:sz w:val="24"/>
          <w:szCs w:val="24"/>
        </w:rPr>
      </w:pPr>
      <w:r w:rsidRPr="0084308E">
        <w:rPr>
          <w:rFonts w:ascii="Times New Roman" w:hAnsi="Times New Roman" w:cs="Times New Roman"/>
          <w:sz w:val="24"/>
          <w:szCs w:val="24"/>
        </w:rPr>
        <w:tab/>
        <w:t>- po wyborze oferty najkorzystniejszej,</w:t>
      </w:r>
    </w:p>
    <w:p w:rsidR="00F31274" w:rsidRPr="0084308E" w:rsidRDefault="00F31274" w:rsidP="008C5E08">
      <w:pPr>
        <w:pStyle w:val="Standard"/>
        <w:spacing w:line="360" w:lineRule="auto"/>
        <w:jc w:val="both"/>
        <w:rPr>
          <w:rFonts w:ascii="Times New Roman" w:hAnsi="Times New Roman" w:cs="Times New Roman"/>
          <w:sz w:val="24"/>
          <w:szCs w:val="24"/>
        </w:rPr>
      </w:pPr>
      <w:r w:rsidRPr="0084308E">
        <w:rPr>
          <w:rFonts w:ascii="Times New Roman" w:hAnsi="Times New Roman" w:cs="Times New Roman"/>
          <w:sz w:val="24"/>
          <w:szCs w:val="24"/>
        </w:rPr>
        <w:tab/>
        <w:t>- po unieważnieniu postępowania.</w:t>
      </w:r>
    </w:p>
    <w:p w:rsidR="00F31274" w:rsidRPr="0084308E"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F31274" w:rsidRPr="0084308E">
        <w:rPr>
          <w:rFonts w:ascii="Times New Roman" w:hAnsi="Times New Roman" w:cs="Times New Roman"/>
          <w:b/>
          <w:sz w:val="24"/>
          <w:szCs w:val="24"/>
        </w:rPr>
        <w:t>.2.</w:t>
      </w:r>
      <w:r w:rsidR="00F31274" w:rsidRPr="0084308E">
        <w:rPr>
          <w:rFonts w:ascii="Times New Roman" w:hAnsi="Times New Roman" w:cs="Times New Roman"/>
          <w:sz w:val="24"/>
          <w:szCs w:val="24"/>
        </w:rPr>
        <w:t xml:space="preserve"> Zamawiający zwraca niezwłocznie wadium Wykonawcy, którego oferta została wybrana jako najk</w:t>
      </w:r>
      <w:r w:rsidR="00AD077E" w:rsidRPr="0084308E">
        <w:rPr>
          <w:rFonts w:ascii="Times New Roman" w:hAnsi="Times New Roman" w:cs="Times New Roman"/>
          <w:sz w:val="24"/>
          <w:szCs w:val="24"/>
        </w:rPr>
        <w:t>orzystniejsza po zawarciu umowy</w:t>
      </w:r>
      <w:r w:rsidR="00B7735D">
        <w:rPr>
          <w:rFonts w:ascii="Times New Roman" w:hAnsi="Times New Roman" w:cs="Times New Roman"/>
          <w:sz w:val="24"/>
          <w:szCs w:val="24"/>
        </w:rPr>
        <w:t>.</w:t>
      </w:r>
    </w:p>
    <w:p w:rsidR="00F31274" w:rsidRPr="0084308E"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F31274" w:rsidRPr="0084308E">
        <w:rPr>
          <w:rFonts w:ascii="Times New Roman" w:hAnsi="Times New Roman" w:cs="Times New Roman"/>
          <w:b/>
          <w:sz w:val="24"/>
          <w:szCs w:val="24"/>
        </w:rPr>
        <w:t>.3.</w:t>
      </w:r>
      <w:r w:rsidR="00F31274" w:rsidRPr="0084308E">
        <w:rPr>
          <w:rFonts w:ascii="Times New Roman" w:hAnsi="Times New Roman" w:cs="Times New Roman"/>
          <w:sz w:val="24"/>
          <w:szCs w:val="24"/>
        </w:rPr>
        <w:t xml:space="preserve"> Zamawiający zwraca niezwłocznie wadium na wniosek Wykonawcy, który wycofał ofertę przed </w:t>
      </w:r>
      <w:r w:rsidR="00565E3E" w:rsidRPr="0084308E">
        <w:rPr>
          <w:rFonts w:ascii="Times New Roman" w:hAnsi="Times New Roman" w:cs="Times New Roman"/>
          <w:sz w:val="24"/>
          <w:szCs w:val="24"/>
        </w:rPr>
        <w:t>upływem terminu składania ofert.</w:t>
      </w:r>
    </w:p>
    <w:p w:rsidR="00F31274" w:rsidRPr="0084308E"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F31274" w:rsidRPr="0084308E">
        <w:rPr>
          <w:rFonts w:ascii="Times New Roman" w:hAnsi="Times New Roman" w:cs="Times New Roman"/>
          <w:b/>
          <w:sz w:val="24"/>
          <w:szCs w:val="24"/>
        </w:rPr>
        <w:t>.4.</w:t>
      </w:r>
      <w:r w:rsidR="00F31274" w:rsidRPr="0084308E">
        <w:rPr>
          <w:rFonts w:ascii="Times New Roman" w:hAnsi="Times New Roman" w:cs="Times New Roman"/>
          <w:sz w:val="24"/>
          <w:szCs w:val="24"/>
        </w:rPr>
        <w:t xml:space="preserve"> Zamawiający zatrzymuje wadium wraz z odsetkami, jeżeli Wykonawca, którego oferta została wybrana:</w:t>
      </w:r>
    </w:p>
    <w:p w:rsidR="00C006F9" w:rsidRPr="0084308E" w:rsidRDefault="00F31274" w:rsidP="008C5E08">
      <w:pPr>
        <w:pStyle w:val="Standard"/>
        <w:numPr>
          <w:ilvl w:val="0"/>
          <w:numId w:val="15"/>
        </w:numPr>
        <w:spacing w:line="360" w:lineRule="auto"/>
        <w:jc w:val="both"/>
        <w:rPr>
          <w:rFonts w:ascii="Times New Roman" w:hAnsi="Times New Roman" w:cs="Times New Roman"/>
          <w:sz w:val="24"/>
          <w:szCs w:val="24"/>
        </w:rPr>
      </w:pPr>
      <w:r w:rsidRPr="0084308E">
        <w:rPr>
          <w:rFonts w:ascii="Times New Roman" w:hAnsi="Times New Roman" w:cs="Times New Roman"/>
          <w:sz w:val="24"/>
          <w:szCs w:val="24"/>
        </w:rPr>
        <w:t>odmówił podpisania umowy w sprawie zamówienia publicznego na warunkac</w:t>
      </w:r>
      <w:r w:rsidR="00C006F9" w:rsidRPr="0084308E">
        <w:rPr>
          <w:rFonts w:ascii="Times New Roman" w:hAnsi="Times New Roman" w:cs="Times New Roman"/>
          <w:sz w:val="24"/>
          <w:szCs w:val="24"/>
        </w:rPr>
        <w:t>h określonych w </w:t>
      </w:r>
      <w:r w:rsidR="001D5B74" w:rsidRPr="0084308E">
        <w:rPr>
          <w:rFonts w:ascii="Times New Roman" w:hAnsi="Times New Roman" w:cs="Times New Roman"/>
          <w:sz w:val="24"/>
          <w:szCs w:val="24"/>
        </w:rPr>
        <w:t>ofercie,</w:t>
      </w:r>
    </w:p>
    <w:p w:rsidR="00F31274" w:rsidRPr="0084308E" w:rsidRDefault="00F31274" w:rsidP="008C5E08">
      <w:pPr>
        <w:pStyle w:val="Standard"/>
        <w:numPr>
          <w:ilvl w:val="0"/>
          <w:numId w:val="15"/>
        </w:numPr>
        <w:spacing w:line="360" w:lineRule="auto"/>
        <w:jc w:val="both"/>
        <w:rPr>
          <w:rFonts w:ascii="Times New Roman" w:hAnsi="Times New Roman" w:cs="Times New Roman"/>
          <w:sz w:val="24"/>
          <w:szCs w:val="24"/>
        </w:rPr>
      </w:pPr>
      <w:r w:rsidRPr="0084308E">
        <w:rPr>
          <w:rFonts w:ascii="Times New Roman" w:hAnsi="Times New Roman" w:cs="Times New Roman"/>
          <w:sz w:val="24"/>
          <w:szCs w:val="24"/>
        </w:rPr>
        <w:t>zawarcie umowy w sprawie zamówienia publicznego stało się niemożliwe z przyczyn leżących po stronie Wykonawcy.</w:t>
      </w:r>
    </w:p>
    <w:p w:rsidR="00F31274" w:rsidRPr="0084308E"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9</w:t>
      </w:r>
      <w:r w:rsidR="00F31274" w:rsidRPr="0084308E">
        <w:rPr>
          <w:rFonts w:ascii="Times New Roman" w:hAnsi="Times New Roman" w:cs="Times New Roman"/>
          <w:b/>
          <w:sz w:val="24"/>
          <w:szCs w:val="24"/>
        </w:rPr>
        <w:t>.5.</w:t>
      </w:r>
      <w:r w:rsidR="00F31274" w:rsidRPr="0084308E">
        <w:rPr>
          <w:rFonts w:ascii="Times New Roman" w:hAnsi="Times New Roman" w:cs="Times New Roman"/>
          <w:sz w:val="24"/>
          <w:szCs w:val="24"/>
        </w:rPr>
        <w:t xml:space="preserve"> Zamawiający zatrzymuje wadium wraz z odsetkami, j</w:t>
      </w:r>
      <w:r w:rsidR="00C006F9" w:rsidRPr="0084308E">
        <w:rPr>
          <w:rFonts w:ascii="Times New Roman" w:hAnsi="Times New Roman" w:cs="Times New Roman"/>
          <w:sz w:val="24"/>
          <w:szCs w:val="24"/>
        </w:rPr>
        <w:t>eżeli wykonawca w odpowiedzi na </w:t>
      </w:r>
      <w:r w:rsidR="00F31274" w:rsidRPr="0084308E">
        <w:rPr>
          <w:rFonts w:ascii="Times New Roman" w:hAnsi="Times New Roman" w:cs="Times New Roman"/>
          <w:sz w:val="24"/>
          <w:szCs w:val="24"/>
        </w:rPr>
        <w:t>wezwanie, o którym mo</w:t>
      </w:r>
      <w:r w:rsidR="00706418" w:rsidRPr="0084308E">
        <w:rPr>
          <w:rFonts w:ascii="Times New Roman" w:hAnsi="Times New Roman" w:cs="Times New Roman"/>
          <w:sz w:val="24"/>
          <w:szCs w:val="24"/>
        </w:rPr>
        <w:t>wa w art. 26 ust. 3 i 3a ustawy</w:t>
      </w:r>
      <w:r w:rsidR="0084308E" w:rsidRPr="0084308E">
        <w:rPr>
          <w:rFonts w:ascii="Times New Roman" w:hAnsi="Times New Roman" w:cs="Times New Roman"/>
          <w:sz w:val="24"/>
          <w:szCs w:val="24"/>
        </w:rPr>
        <w:t xml:space="preserve"> PZP</w:t>
      </w:r>
      <w:r w:rsidR="00706418" w:rsidRPr="0084308E">
        <w:rPr>
          <w:rFonts w:ascii="Times New Roman" w:hAnsi="Times New Roman" w:cs="Times New Roman"/>
          <w:sz w:val="24"/>
          <w:szCs w:val="24"/>
        </w:rPr>
        <w:t>,</w:t>
      </w:r>
      <w:r w:rsidR="00F31274" w:rsidRPr="0084308E">
        <w:rPr>
          <w:rFonts w:ascii="Times New Roman" w:hAnsi="Times New Roman" w:cs="Times New Roman"/>
          <w:sz w:val="24"/>
          <w:szCs w:val="24"/>
        </w:rPr>
        <w:t xml:space="preserve"> z przyczyn leżących po jego stronie, nie złożył oświadczeń lub dokumentów potwierdzających okoliczności, o których mowa w art. 25 ust. 1, oświadczenia, o</w:t>
      </w:r>
      <w:r w:rsidR="005D2AA9" w:rsidRPr="0084308E">
        <w:rPr>
          <w:rFonts w:ascii="Times New Roman" w:hAnsi="Times New Roman" w:cs="Times New Roman"/>
          <w:sz w:val="24"/>
          <w:szCs w:val="24"/>
        </w:rPr>
        <w:t> </w:t>
      </w:r>
      <w:r w:rsidR="00F31274" w:rsidRPr="0084308E">
        <w:rPr>
          <w:rFonts w:ascii="Times New Roman" w:hAnsi="Times New Roman" w:cs="Times New Roman"/>
          <w:sz w:val="24"/>
          <w:szCs w:val="24"/>
        </w:rPr>
        <w:t>którym mowa w art. 25a ust. 1 ustawy, pełnomo</w:t>
      </w:r>
      <w:r w:rsidR="00C006F9" w:rsidRPr="0084308E">
        <w:rPr>
          <w:rFonts w:ascii="Times New Roman" w:hAnsi="Times New Roman" w:cs="Times New Roman"/>
          <w:sz w:val="24"/>
          <w:szCs w:val="24"/>
        </w:rPr>
        <w:t>cnictw lub nie wyraził zgody na </w:t>
      </w:r>
      <w:r w:rsidR="00F31274" w:rsidRPr="0084308E">
        <w:rPr>
          <w:rFonts w:ascii="Times New Roman" w:hAnsi="Times New Roman" w:cs="Times New Roman"/>
          <w:sz w:val="24"/>
          <w:szCs w:val="24"/>
        </w:rPr>
        <w:t xml:space="preserve">poprawienie omyłki, o której mowa w </w:t>
      </w:r>
      <w:r w:rsidR="000141A9" w:rsidRPr="0084308E">
        <w:rPr>
          <w:rFonts w:ascii="Times New Roman" w:hAnsi="Times New Roman" w:cs="Times New Roman"/>
          <w:sz w:val="24"/>
          <w:szCs w:val="24"/>
        </w:rPr>
        <w:t>art. 87 ust. 2 pkt 3 ustawy, co </w:t>
      </w:r>
      <w:r w:rsidR="00F31274" w:rsidRPr="0084308E">
        <w:rPr>
          <w:rFonts w:ascii="Times New Roman" w:hAnsi="Times New Roman" w:cs="Times New Roman"/>
          <w:sz w:val="24"/>
          <w:szCs w:val="24"/>
        </w:rPr>
        <w:t>spowodowało brak możliwości wybrania oferty złożonej przez Wykonawcę jako najkorzystniejszej.</w:t>
      </w:r>
    </w:p>
    <w:p w:rsidR="00F31274" w:rsidRPr="008F79CF" w:rsidRDefault="00F31274" w:rsidP="008C5E08">
      <w:pPr>
        <w:pStyle w:val="Standard"/>
        <w:spacing w:line="360" w:lineRule="auto"/>
        <w:jc w:val="both"/>
        <w:rPr>
          <w:rFonts w:ascii="Times New Roman" w:hAnsi="Times New Roman" w:cs="Times New Roman"/>
          <w:b/>
          <w:bCs/>
          <w:sz w:val="24"/>
          <w:szCs w:val="24"/>
        </w:rPr>
      </w:pPr>
    </w:p>
    <w:p w:rsidR="00F31274" w:rsidRPr="008F79CF" w:rsidRDefault="00FD296A"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bCs/>
          <w:sz w:val="24"/>
          <w:szCs w:val="24"/>
        </w:rPr>
        <w:t>10</w:t>
      </w:r>
      <w:r w:rsidR="00F31274" w:rsidRPr="008F79CF">
        <w:rPr>
          <w:rFonts w:ascii="Times New Roman" w:hAnsi="Times New Roman" w:cs="Times New Roman"/>
          <w:b/>
          <w:bCs/>
          <w:sz w:val="24"/>
          <w:szCs w:val="24"/>
        </w:rPr>
        <w:t>. Okres zwi</w:t>
      </w:r>
      <w:r w:rsidR="00F31274" w:rsidRPr="008F79CF">
        <w:rPr>
          <w:rFonts w:ascii="Times New Roman" w:eastAsia="TTE17FF760t00" w:hAnsi="Times New Roman" w:cs="Times New Roman"/>
          <w:sz w:val="24"/>
          <w:szCs w:val="24"/>
        </w:rPr>
        <w:t>ą</w:t>
      </w:r>
      <w:r w:rsidR="00F31274" w:rsidRPr="008F79CF">
        <w:rPr>
          <w:rFonts w:ascii="Times New Roman" w:hAnsi="Times New Roman" w:cs="Times New Roman"/>
          <w:b/>
          <w:bCs/>
          <w:sz w:val="24"/>
          <w:szCs w:val="24"/>
        </w:rPr>
        <w:t>zania ofert</w:t>
      </w:r>
      <w:r w:rsidR="00F31274" w:rsidRPr="008F79CF">
        <w:rPr>
          <w:rFonts w:ascii="Times New Roman" w:eastAsia="TTE17FF760t00" w:hAnsi="Times New Roman" w:cs="Times New Roman"/>
          <w:b/>
          <w:sz w:val="24"/>
          <w:szCs w:val="24"/>
        </w:rPr>
        <w:t>ą</w:t>
      </w:r>
    </w:p>
    <w:p w:rsidR="00F31274" w:rsidRPr="008F79CF" w:rsidRDefault="00F31274" w:rsidP="008C5E08">
      <w:pPr>
        <w:pStyle w:val="Standard"/>
        <w:spacing w:line="360" w:lineRule="auto"/>
        <w:jc w:val="both"/>
        <w:rPr>
          <w:rFonts w:ascii="Times New Roman" w:hAnsi="Times New Roman" w:cs="Times New Roman"/>
          <w:sz w:val="24"/>
          <w:szCs w:val="24"/>
        </w:rPr>
      </w:pPr>
      <w:r w:rsidRPr="008F79CF">
        <w:rPr>
          <w:rFonts w:ascii="Times New Roman" w:hAnsi="Times New Roman" w:cs="Times New Roman"/>
          <w:sz w:val="24"/>
          <w:szCs w:val="24"/>
        </w:rPr>
        <w:t>Oferta pozostaje wa</w:t>
      </w:r>
      <w:r w:rsidRPr="008F79CF">
        <w:rPr>
          <w:rFonts w:ascii="Times New Roman" w:eastAsia="TTE17FFBD0t00" w:hAnsi="Times New Roman" w:cs="Times New Roman"/>
          <w:sz w:val="24"/>
          <w:szCs w:val="24"/>
        </w:rPr>
        <w:t>ż</w:t>
      </w:r>
      <w:r w:rsidRPr="008F79CF">
        <w:rPr>
          <w:rFonts w:ascii="Times New Roman" w:hAnsi="Times New Roman" w:cs="Times New Roman"/>
          <w:sz w:val="24"/>
          <w:szCs w:val="24"/>
        </w:rPr>
        <w:t>na przez okres 60 dni od daty upływu terminu składania ofert.</w:t>
      </w:r>
    </w:p>
    <w:p w:rsidR="00F31274" w:rsidRPr="00574B83" w:rsidRDefault="00F31274" w:rsidP="008C5E08">
      <w:pPr>
        <w:spacing w:after="0" w:line="360" w:lineRule="auto"/>
        <w:jc w:val="both"/>
        <w:rPr>
          <w:color w:val="auto"/>
          <w:sz w:val="24"/>
          <w:szCs w:val="24"/>
        </w:rPr>
      </w:pPr>
    </w:p>
    <w:p w:rsidR="00F31274" w:rsidRPr="0025175D" w:rsidRDefault="00FD296A" w:rsidP="0025175D">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F31274" w:rsidRPr="0025175D">
        <w:rPr>
          <w:rFonts w:ascii="Times New Roman" w:hAnsi="Times New Roman" w:cs="Times New Roman"/>
          <w:b/>
          <w:bCs/>
          <w:sz w:val="24"/>
          <w:szCs w:val="24"/>
        </w:rPr>
        <w:t>. Sposób przygotowania oferty</w:t>
      </w:r>
    </w:p>
    <w:p w:rsidR="002F1CAA" w:rsidRPr="0025175D" w:rsidRDefault="002F1CAA" w:rsidP="0025175D">
      <w:pPr>
        <w:pStyle w:val="Standard"/>
        <w:spacing w:line="360" w:lineRule="auto"/>
        <w:jc w:val="both"/>
        <w:rPr>
          <w:rFonts w:ascii="Times New Roman" w:hAnsi="Times New Roman" w:cs="Times New Roman"/>
          <w:sz w:val="24"/>
          <w:szCs w:val="24"/>
        </w:rPr>
      </w:pPr>
      <w:r w:rsidRPr="0025175D">
        <w:rPr>
          <w:rFonts w:ascii="Times New Roman" w:hAnsi="Times New Roman" w:cs="Times New Roman"/>
          <w:b/>
          <w:sz w:val="24"/>
          <w:szCs w:val="24"/>
        </w:rPr>
        <w:t>1</w:t>
      </w:r>
      <w:r w:rsidR="00FD296A">
        <w:rPr>
          <w:rFonts w:ascii="Times New Roman" w:hAnsi="Times New Roman" w:cs="Times New Roman"/>
          <w:b/>
          <w:sz w:val="24"/>
          <w:szCs w:val="24"/>
        </w:rPr>
        <w:t>1</w:t>
      </w:r>
      <w:r w:rsidRPr="0025175D">
        <w:rPr>
          <w:rFonts w:ascii="Times New Roman" w:hAnsi="Times New Roman" w:cs="Times New Roman"/>
          <w:b/>
          <w:sz w:val="24"/>
          <w:szCs w:val="24"/>
        </w:rPr>
        <w:t>.1</w:t>
      </w:r>
      <w:r w:rsidRPr="0025175D">
        <w:rPr>
          <w:rFonts w:ascii="Times New Roman" w:hAnsi="Times New Roman" w:cs="Times New Roman"/>
          <w:sz w:val="24"/>
          <w:szCs w:val="24"/>
        </w:rPr>
        <w:t>. Cena ofertowa powinna by</w:t>
      </w:r>
      <w:r w:rsidRPr="0025175D">
        <w:rPr>
          <w:rFonts w:ascii="Times New Roman" w:eastAsia="TTE17FFBD0t00" w:hAnsi="Times New Roman" w:cs="Times New Roman"/>
          <w:sz w:val="24"/>
          <w:szCs w:val="24"/>
        </w:rPr>
        <w:t xml:space="preserve">ć </w:t>
      </w:r>
      <w:r w:rsidRPr="0025175D">
        <w:rPr>
          <w:rFonts w:ascii="Times New Roman" w:hAnsi="Times New Roman" w:cs="Times New Roman"/>
          <w:sz w:val="24"/>
          <w:szCs w:val="24"/>
        </w:rPr>
        <w:t>podana cyfrowo i słownie w złotych polskich.</w:t>
      </w:r>
    </w:p>
    <w:p w:rsidR="002F1CAA" w:rsidRPr="0025175D" w:rsidRDefault="002F1CAA" w:rsidP="0025175D">
      <w:pPr>
        <w:pStyle w:val="Standard"/>
        <w:spacing w:line="360" w:lineRule="auto"/>
        <w:jc w:val="both"/>
        <w:rPr>
          <w:rFonts w:ascii="Times New Roman" w:hAnsi="Times New Roman" w:cs="Times New Roman"/>
          <w:sz w:val="24"/>
          <w:szCs w:val="24"/>
        </w:rPr>
      </w:pPr>
      <w:r w:rsidRPr="0025175D">
        <w:rPr>
          <w:rFonts w:ascii="Times New Roman" w:hAnsi="Times New Roman" w:cs="Times New Roman"/>
          <w:b/>
          <w:sz w:val="24"/>
          <w:szCs w:val="24"/>
        </w:rPr>
        <w:t>1</w:t>
      </w:r>
      <w:r w:rsidR="00FD296A">
        <w:rPr>
          <w:rFonts w:ascii="Times New Roman" w:hAnsi="Times New Roman" w:cs="Times New Roman"/>
          <w:b/>
          <w:sz w:val="24"/>
          <w:szCs w:val="24"/>
        </w:rPr>
        <w:t>1</w:t>
      </w:r>
      <w:r w:rsidRPr="0025175D">
        <w:rPr>
          <w:rFonts w:ascii="Times New Roman" w:hAnsi="Times New Roman" w:cs="Times New Roman"/>
          <w:b/>
          <w:sz w:val="24"/>
          <w:szCs w:val="24"/>
        </w:rPr>
        <w:t>.2.</w:t>
      </w:r>
      <w:r w:rsidRPr="0025175D">
        <w:rPr>
          <w:rFonts w:ascii="Times New Roman" w:hAnsi="Times New Roman" w:cs="Times New Roman"/>
          <w:sz w:val="24"/>
          <w:szCs w:val="24"/>
        </w:rPr>
        <w:t xml:space="preserve"> Wykonawca ponosi wszystkie koszty zwi</w:t>
      </w:r>
      <w:r w:rsidRPr="0025175D">
        <w:rPr>
          <w:rFonts w:ascii="Times New Roman" w:eastAsia="TTE17FFBD0t00" w:hAnsi="Times New Roman" w:cs="Times New Roman"/>
          <w:sz w:val="24"/>
          <w:szCs w:val="24"/>
        </w:rPr>
        <w:t>ą</w:t>
      </w:r>
      <w:r w:rsidRPr="0025175D">
        <w:rPr>
          <w:rFonts w:ascii="Times New Roman" w:hAnsi="Times New Roman" w:cs="Times New Roman"/>
          <w:sz w:val="24"/>
          <w:szCs w:val="24"/>
        </w:rPr>
        <w:t>zane z przygotowaniem oferty z  zastrzeżeniem art. 93 ust. 4 ustawy PZP.</w:t>
      </w:r>
    </w:p>
    <w:p w:rsidR="002F1CAA" w:rsidRPr="0025175D" w:rsidRDefault="002F1CAA" w:rsidP="0025175D">
      <w:pPr>
        <w:pStyle w:val="Standard"/>
        <w:spacing w:line="360" w:lineRule="auto"/>
        <w:jc w:val="both"/>
        <w:rPr>
          <w:rFonts w:ascii="Times New Roman" w:hAnsi="Times New Roman" w:cs="Times New Roman"/>
          <w:sz w:val="24"/>
          <w:szCs w:val="24"/>
        </w:rPr>
      </w:pPr>
      <w:r w:rsidRPr="0025175D">
        <w:rPr>
          <w:rFonts w:ascii="Times New Roman" w:hAnsi="Times New Roman" w:cs="Times New Roman"/>
          <w:b/>
          <w:sz w:val="24"/>
          <w:szCs w:val="24"/>
        </w:rPr>
        <w:lastRenderedPageBreak/>
        <w:t>1</w:t>
      </w:r>
      <w:r w:rsidR="00FD296A">
        <w:rPr>
          <w:rFonts w:ascii="Times New Roman" w:hAnsi="Times New Roman" w:cs="Times New Roman"/>
          <w:b/>
          <w:sz w:val="24"/>
          <w:szCs w:val="24"/>
        </w:rPr>
        <w:t>1</w:t>
      </w:r>
      <w:r w:rsidRPr="0025175D">
        <w:rPr>
          <w:rFonts w:ascii="Times New Roman" w:hAnsi="Times New Roman" w:cs="Times New Roman"/>
          <w:b/>
          <w:sz w:val="24"/>
          <w:szCs w:val="24"/>
        </w:rPr>
        <w:t>.3.</w:t>
      </w:r>
      <w:r w:rsidRPr="0025175D">
        <w:rPr>
          <w:rFonts w:ascii="Times New Roman" w:hAnsi="Times New Roman" w:cs="Times New Roman"/>
          <w:sz w:val="24"/>
          <w:szCs w:val="24"/>
        </w:rPr>
        <w:t xml:space="preserve"> W przypadku zał</w:t>
      </w:r>
      <w:r w:rsidRPr="0025175D">
        <w:rPr>
          <w:rFonts w:ascii="Times New Roman" w:eastAsia="TTE17FFBD0t00" w:hAnsi="Times New Roman" w:cs="Times New Roman"/>
          <w:sz w:val="24"/>
          <w:szCs w:val="24"/>
        </w:rPr>
        <w:t>ą</w:t>
      </w:r>
      <w:r w:rsidRPr="0025175D">
        <w:rPr>
          <w:rFonts w:ascii="Times New Roman" w:hAnsi="Times New Roman" w:cs="Times New Roman"/>
          <w:sz w:val="24"/>
          <w:szCs w:val="24"/>
        </w:rPr>
        <w:t>czenia do oferty dokumentów sporz</w:t>
      </w:r>
      <w:r w:rsidRPr="0025175D">
        <w:rPr>
          <w:rFonts w:ascii="Times New Roman" w:eastAsia="TTE17FFBD0t00" w:hAnsi="Times New Roman" w:cs="Times New Roman"/>
          <w:sz w:val="24"/>
          <w:szCs w:val="24"/>
        </w:rPr>
        <w:t>ą</w:t>
      </w:r>
      <w:r w:rsidRPr="0025175D">
        <w:rPr>
          <w:rFonts w:ascii="Times New Roman" w:hAnsi="Times New Roman" w:cs="Times New Roman"/>
          <w:sz w:val="24"/>
          <w:szCs w:val="24"/>
        </w:rPr>
        <w:t>dzonych w j</w:t>
      </w:r>
      <w:r w:rsidRPr="0025175D">
        <w:rPr>
          <w:rFonts w:ascii="Times New Roman" w:eastAsia="TTE17FFBD0t00" w:hAnsi="Times New Roman" w:cs="Times New Roman"/>
          <w:sz w:val="24"/>
          <w:szCs w:val="24"/>
        </w:rPr>
        <w:t>ę</w:t>
      </w:r>
      <w:r w:rsidRPr="0025175D">
        <w:rPr>
          <w:rFonts w:ascii="Times New Roman" w:hAnsi="Times New Roman" w:cs="Times New Roman"/>
          <w:sz w:val="24"/>
          <w:szCs w:val="24"/>
        </w:rPr>
        <w:t>zyku obcym wykonawca zobowi</w:t>
      </w:r>
      <w:r w:rsidRPr="0025175D">
        <w:rPr>
          <w:rFonts w:ascii="Times New Roman" w:eastAsia="TTE17FFBD0t00" w:hAnsi="Times New Roman" w:cs="Times New Roman"/>
          <w:sz w:val="24"/>
          <w:szCs w:val="24"/>
        </w:rPr>
        <w:t>ą</w:t>
      </w:r>
      <w:r w:rsidRPr="0025175D">
        <w:rPr>
          <w:rFonts w:ascii="Times New Roman" w:hAnsi="Times New Roman" w:cs="Times New Roman"/>
          <w:sz w:val="24"/>
          <w:szCs w:val="24"/>
        </w:rPr>
        <w:t>zany jest zał</w:t>
      </w:r>
      <w:r w:rsidRPr="0025175D">
        <w:rPr>
          <w:rFonts w:ascii="Times New Roman" w:eastAsia="TTE17FFBD0t00" w:hAnsi="Times New Roman" w:cs="Times New Roman"/>
          <w:sz w:val="24"/>
          <w:szCs w:val="24"/>
        </w:rPr>
        <w:t>ą</w:t>
      </w:r>
      <w:r w:rsidRPr="0025175D">
        <w:rPr>
          <w:rFonts w:ascii="Times New Roman" w:hAnsi="Times New Roman" w:cs="Times New Roman"/>
          <w:sz w:val="24"/>
          <w:szCs w:val="24"/>
        </w:rPr>
        <w:t>czy</w:t>
      </w:r>
      <w:r w:rsidRPr="0025175D">
        <w:rPr>
          <w:rFonts w:ascii="Times New Roman" w:eastAsia="TTE17FFBD0t00" w:hAnsi="Times New Roman" w:cs="Times New Roman"/>
          <w:sz w:val="24"/>
          <w:szCs w:val="24"/>
        </w:rPr>
        <w:t xml:space="preserve">ć </w:t>
      </w:r>
      <w:r w:rsidRPr="0025175D">
        <w:rPr>
          <w:rFonts w:ascii="Times New Roman" w:hAnsi="Times New Roman" w:cs="Times New Roman"/>
          <w:sz w:val="24"/>
          <w:szCs w:val="24"/>
        </w:rPr>
        <w:t>tłumaczenia tekstów na j</w:t>
      </w:r>
      <w:r w:rsidRPr="0025175D">
        <w:rPr>
          <w:rFonts w:ascii="Times New Roman" w:eastAsia="TTE17FFBD0t00" w:hAnsi="Times New Roman" w:cs="Times New Roman"/>
          <w:sz w:val="24"/>
          <w:szCs w:val="24"/>
        </w:rPr>
        <w:t>ę</w:t>
      </w:r>
      <w:r w:rsidRPr="0025175D">
        <w:rPr>
          <w:rFonts w:ascii="Times New Roman" w:hAnsi="Times New Roman" w:cs="Times New Roman"/>
          <w:sz w:val="24"/>
          <w:szCs w:val="24"/>
        </w:rPr>
        <w:t>zyk polski przez niego po</w:t>
      </w:r>
      <w:r w:rsidRPr="0025175D">
        <w:rPr>
          <w:rFonts w:ascii="Times New Roman" w:eastAsia="TTE17FFBD0t00" w:hAnsi="Times New Roman" w:cs="Times New Roman"/>
          <w:sz w:val="24"/>
          <w:szCs w:val="24"/>
        </w:rPr>
        <w:t>ś</w:t>
      </w:r>
      <w:r w:rsidRPr="0025175D">
        <w:rPr>
          <w:rFonts w:ascii="Times New Roman" w:hAnsi="Times New Roman" w:cs="Times New Roman"/>
          <w:sz w:val="24"/>
          <w:szCs w:val="24"/>
        </w:rPr>
        <w:t>wiadczone.</w:t>
      </w:r>
    </w:p>
    <w:p w:rsidR="002F1CAA" w:rsidRPr="0025175D" w:rsidRDefault="002F1CAA" w:rsidP="0025175D">
      <w:pPr>
        <w:pStyle w:val="Standard"/>
        <w:spacing w:line="360" w:lineRule="auto"/>
        <w:jc w:val="both"/>
        <w:rPr>
          <w:rFonts w:ascii="Times New Roman" w:hAnsi="Times New Roman" w:cs="Times New Roman"/>
          <w:sz w:val="24"/>
          <w:szCs w:val="24"/>
        </w:rPr>
      </w:pPr>
      <w:r w:rsidRPr="0025175D">
        <w:rPr>
          <w:rFonts w:ascii="Times New Roman" w:hAnsi="Times New Roman" w:cs="Times New Roman"/>
          <w:b/>
          <w:sz w:val="24"/>
          <w:szCs w:val="24"/>
        </w:rPr>
        <w:t>1</w:t>
      </w:r>
      <w:r w:rsidR="00FD296A">
        <w:rPr>
          <w:rFonts w:ascii="Times New Roman" w:hAnsi="Times New Roman" w:cs="Times New Roman"/>
          <w:b/>
          <w:sz w:val="24"/>
          <w:szCs w:val="24"/>
        </w:rPr>
        <w:t>1</w:t>
      </w:r>
      <w:r w:rsidRPr="0025175D">
        <w:rPr>
          <w:rFonts w:ascii="Times New Roman" w:hAnsi="Times New Roman" w:cs="Times New Roman"/>
          <w:b/>
          <w:sz w:val="24"/>
          <w:szCs w:val="24"/>
        </w:rPr>
        <w:t>.4.</w:t>
      </w:r>
      <w:r w:rsidRPr="0025175D">
        <w:rPr>
          <w:rFonts w:ascii="Times New Roman" w:hAnsi="Times New Roman" w:cs="Times New Roman"/>
          <w:sz w:val="24"/>
          <w:szCs w:val="24"/>
        </w:rPr>
        <w:t xml:space="preserve"> W przypadku, gdy wykonawca dołączy do oferty dokumenty zawierające wartości w</w:t>
      </w:r>
      <w:r w:rsidR="0025175D">
        <w:rPr>
          <w:rFonts w:ascii="Times New Roman" w:hAnsi="Times New Roman" w:cs="Times New Roman"/>
          <w:sz w:val="24"/>
          <w:szCs w:val="24"/>
        </w:rPr>
        <w:t> </w:t>
      </w:r>
      <w:r w:rsidRPr="0025175D">
        <w:rPr>
          <w:rFonts w:ascii="Times New Roman" w:hAnsi="Times New Roman" w:cs="Times New Roman"/>
          <w:sz w:val="24"/>
          <w:szCs w:val="24"/>
        </w:rPr>
        <w:t xml:space="preserve">walucie innej niż złoty polski (PLN), zamawiający przeliczy te wartości na złote polskie (PLN) wg średniego kursu Narodowego Banku Polskiego (NBP) danej waluty z dnia ogłoszenia niniejszego postępowania. </w:t>
      </w:r>
    </w:p>
    <w:p w:rsidR="002F1CAA" w:rsidRPr="0025175D" w:rsidRDefault="002F1CAA" w:rsidP="0025175D">
      <w:pPr>
        <w:pStyle w:val="Standard"/>
        <w:spacing w:line="360" w:lineRule="auto"/>
        <w:jc w:val="both"/>
        <w:rPr>
          <w:rFonts w:ascii="Times New Roman" w:hAnsi="Times New Roman" w:cs="Times New Roman"/>
          <w:sz w:val="24"/>
          <w:szCs w:val="24"/>
          <w:lang w:eastAsia="pl-PL"/>
        </w:rPr>
      </w:pPr>
      <w:r w:rsidRPr="0025175D">
        <w:rPr>
          <w:rFonts w:ascii="Times New Roman" w:hAnsi="Times New Roman" w:cs="Times New Roman"/>
          <w:b/>
          <w:sz w:val="24"/>
          <w:szCs w:val="24"/>
        </w:rPr>
        <w:t>1</w:t>
      </w:r>
      <w:r w:rsidR="00FD296A">
        <w:rPr>
          <w:rFonts w:ascii="Times New Roman" w:hAnsi="Times New Roman" w:cs="Times New Roman"/>
          <w:b/>
          <w:sz w:val="24"/>
          <w:szCs w:val="24"/>
        </w:rPr>
        <w:t>1</w:t>
      </w:r>
      <w:r w:rsidRPr="0025175D">
        <w:rPr>
          <w:rFonts w:ascii="Times New Roman" w:hAnsi="Times New Roman" w:cs="Times New Roman"/>
          <w:b/>
          <w:sz w:val="24"/>
          <w:szCs w:val="24"/>
        </w:rPr>
        <w:t>.5.</w:t>
      </w:r>
      <w:r w:rsidR="0025175D">
        <w:rPr>
          <w:rFonts w:ascii="Times New Roman" w:hAnsi="Times New Roman" w:cs="Times New Roman"/>
          <w:sz w:val="24"/>
          <w:szCs w:val="24"/>
          <w:lang w:eastAsia="pl-PL"/>
        </w:rPr>
        <w:t xml:space="preserve"> </w:t>
      </w:r>
      <w:r w:rsidRPr="0025175D">
        <w:rPr>
          <w:rFonts w:ascii="Times New Roman" w:hAnsi="Times New Roman" w:cs="Times New Roman"/>
          <w:sz w:val="24"/>
          <w:szCs w:val="24"/>
          <w:lang w:eastAsia="pl-PL"/>
        </w:rPr>
        <w:t xml:space="preserve">Zgodnie z art. 13 ust.1 i 2 </w:t>
      </w:r>
      <w:r w:rsidRPr="0025175D">
        <w:rPr>
          <w:rFonts w:ascii="Times New Roman" w:hAnsi="Times New Roman" w:cs="Times New Roman"/>
          <w:sz w:val="24"/>
          <w:szCs w:val="24"/>
        </w:rPr>
        <w:t>rozporządzenia Parlamentu Europejskiego i Rady (UE) 2016/679 z dnia 27 kwietnia 2016 r. w sprawie ochrony osób fizycznych w związku z przetwarzaniem danych osobowych i w sprawie swobodnego przepływu takich danych oraz uchylenia dyrektywy</w:t>
      </w:r>
      <w:r w:rsidR="0025175D">
        <w:rPr>
          <w:rFonts w:ascii="Times New Roman" w:hAnsi="Times New Roman" w:cs="Times New Roman"/>
          <w:sz w:val="24"/>
          <w:szCs w:val="24"/>
        </w:rPr>
        <w:t xml:space="preserve"> </w:t>
      </w:r>
      <w:r w:rsidRPr="0025175D">
        <w:rPr>
          <w:rFonts w:ascii="Times New Roman" w:hAnsi="Times New Roman" w:cs="Times New Roman"/>
          <w:sz w:val="24"/>
          <w:szCs w:val="24"/>
        </w:rPr>
        <w:t>95/46/WE (ogólne rozporządzenie o ochronie danych)</w:t>
      </w:r>
      <w:r w:rsidR="0025175D">
        <w:rPr>
          <w:rFonts w:ascii="Times New Roman" w:hAnsi="Times New Roman" w:cs="Times New Roman"/>
          <w:sz w:val="24"/>
          <w:szCs w:val="24"/>
        </w:rPr>
        <w:t xml:space="preserve"> </w:t>
      </w:r>
      <w:r w:rsidRPr="0025175D">
        <w:rPr>
          <w:rFonts w:ascii="Times New Roman" w:hAnsi="Times New Roman" w:cs="Times New Roman"/>
          <w:sz w:val="24"/>
          <w:szCs w:val="24"/>
        </w:rPr>
        <w:t>(Dz. Urz. UE L</w:t>
      </w:r>
      <w:r w:rsidR="0025175D">
        <w:rPr>
          <w:rFonts w:ascii="Times New Roman" w:hAnsi="Times New Roman" w:cs="Times New Roman"/>
          <w:sz w:val="24"/>
          <w:szCs w:val="24"/>
        </w:rPr>
        <w:t> </w:t>
      </w:r>
      <w:r w:rsidRPr="0025175D">
        <w:rPr>
          <w:rFonts w:ascii="Times New Roman" w:hAnsi="Times New Roman" w:cs="Times New Roman"/>
          <w:sz w:val="24"/>
          <w:szCs w:val="24"/>
        </w:rPr>
        <w:t xml:space="preserve">119 z 04.05.2016, str. 1), </w:t>
      </w:r>
      <w:r w:rsidRPr="0025175D">
        <w:rPr>
          <w:rFonts w:ascii="Times New Roman" w:hAnsi="Times New Roman" w:cs="Times New Roman"/>
          <w:sz w:val="24"/>
          <w:szCs w:val="24"/>
          <w:lang w:eastAsia="pl-PL"/>
        </w:rPr>
        <w:t xml:space="preserve">dalej „RODO”, informuję, że: </w:t>
      </w:r>
    </w:p>
    <w:p w:rsidR="0025175D" w:rsidRDefault="002F1CAA" w:rsidP="007F21D7">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 xml:space="preserve">administratorem Pani/Pana danych osobowych jest Gmina </w:t>
      </w:r>
      <w:r w:rsidR="0025175D" w:rsidRPr="0025175D">
        <w:rPr>
          <w:color w:val="auto"/>
          <w:sz w:val="24"/>
          <w:szCs w:val="24"/>
          <w:lang w:eastAsia="pl-PL"/>
        </w:rPr>
        <w:t>Lubicz</w:t>
      </w:r>
      <w:r w:rsidRPr="0025175D">
        <w:rPr>
          <w:color w:val="auto"/>
          <w:sz w:val="24"/>
          <w:szCs w:val="24"/>
          <w:lang w:eastAsia="pl-PL"/>
        </w:rPr>
        <w:t>, ul.</w:t>
      </w:r>
      <w:r w:rsidR="00932BD0">
        <w:rPr>
          <w:color w:val="auto"/>
          <w:sz w:val="24"/>
          <w:szCs w:val="24"/>
          <w:lang w:eastAsia="pl-PL"/>
        </w:rPr>
        <w:t xml:space="preserve"> </w:t>
      </w:r>
      <w:r w:rsidR="0025175D" w:rsidRPr="0025175D">
        <w:rPr>
          <w:color w:val="auto"/>
          <w:sz w:val="24"/>
          <w:szCs w:val="24"/>
          <w:lang w:eastAsia="pl-PL"/>
        </w:rPr>
        <w:t>Toruńska 21</w:t>
      </w:r>
      <w:r w:rsidRPr="0025175D">
        <w:rPr>
          <w:color w:val="auto"/>
          <w:sz w:val="24"/>
          <w:szCs w:val="24"/>
          <w:lang w:eastAsia="pl-PL"/>
        </w:rPr>
        <w:t>, 87-</w:t>
      </w:r>
      <w:r w:rsidR="0025175D" w:rsidRPr="0025175D">
        <w:rPr>
          <w:color w:val="auto"/>
          <w:sz w:val="24"/>
          <w:szCs w:val="24"/>
          <w:lang w:eastAsia="pl-PL"/>
        </w:rPr>
        <w:t> </w:t>
      </w:r>
      <w:r w:rsidR="0025175D">
        <w:rPr>
          <w:color w:val="auto"/>
          <w:sz w:val="24"/>
          <w:szCs w:val="24"/>
          <w:lang w:eastAsia="pl-PL"/>
        </w:rPr>
        <w:t>1</w:t>
      </w:r>
      <w:r w:rsidR="0025175D" w:rsidRPr="0025175D">
        <w:rPr>
          <w:color w:val="auto"/>
          <w:sz w:val="24"/>
          <w:szCs w:val="24"/>
          <w:lang w:eastAsia="pl-PL"/>
        </w:rPr>
        <w:t>62</w:t>
      </w:r>
      <w:r w:rsidRPr="0025175D">
        <w:rPr>
          <w:color w:val="auto"/>
          <w:sz w:val="24"/>
          <w:szCs w:val="24"/>
          <w:lang w:eastAsia="pl-PL"/>
        </w:rPr>
        <w:t xml:space="preserve"> </w:t>
      </w:r>
      <w:r w:rsidR="0025175D">
        <w:rPr>
          <w:color w:val="auto"/>
          <w:sz w:val="24"/>
          <w:szCs w:val="24"/>
          <w:lang w:eastAsia="pl-PL"/>
        </w:rPr>
        <w:t>Lubicz,</w:t>
      </w:r>
    </w:p>
    <w:p w:rsidR="002F1CAA" w:rsidRPr="0025175D" w:rsidRDefault="002F1CAA" w:rsidP="007F21D7">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inspektorem ochrony danych osobowych zamawiającego jest Pan</w:t>
      </w:r>
      <w:r w:rsidR="0025175D">
        <w:rPr>
          <w:color w:val="auto"/>
          <w:sz w:val="24"/>
          <w:szCs w:val="24"/>
          <w:lang w:eastAsia="pl-PL"/>
        </w:rPr>
        <w:t>i</w:t>
      </w:r>
      <w:r w:rsidRPr="0025175D">
        <w:rPr>
          <w:color w:val="auto"/>
          <w:sz w:val="24"/>
          <w:szCs w:val="24"/>
          <w:lang w:eastAsia="pl-PL"/>
        </w:rPr>
        <w:t xml:space="preserve"> </w:t>
      </w:r>
      <w:r w:rsidR="0025175D">
        <w:rPr>
          <w:color w:val="auto"/>
          <w:sz w:val="24"/>
          <w:szCs w:val="24"/>
          <w:lang w:eastAsia="pl-PL"/>
        </w:rPr>
        <w:t>Małgorzata Sapalska</w:t>
      </w:r>
      <w:r w:rsidRPr="0025175D">
        <w:rPr>
          <w:color w:val="auto"/>
          <w:sz w:val="24"/>
          <w:szCs w:val="24"/>
          <w:lang w:eastAsia="pl-PL"/>
        </w:rPr>
        <w:t xml:space="preserve"> tel. </w:t>
      </w:r>
      <w:r w:rsidR="0025175D">
        <w:rPr>
          <w:color w:val="auto"/>
          <w:sz w:val="24"/>
          <w:szCs w:val="24"/>
          <w:lang w:eastAsia="pl-PL"/>
        </w:rPr>
        <w:t>533 22 90 01</w:t>
      </w:r>
      <w:r w:rsidRPr="0025175D">
        <w:rPr>
          <w:color w:val="auto"/>
          <w:sz w:val="24"/>
          <w:szCs w:val="24"/>
          <w:lang w:eastAsia="pl-PL"/>
        </w:rPr>
        <w:t xml:space="preserve">, e-mail: </w:t>
      </w:r>
      <w:r w:rsidR="0025175D">
        <w:rPr>
          <w:color w:val="auto"/>
          <w:sz w:val="24"/>
          <w:szCs w:val="24"/>
          <w:lang w:eastAsia="pl-PL"/>
        </w:rPr>
        <w:t>inspektor@cbi24.pl,</w:t>
      </w:r>
    </w:p>
    <w:p w:rsidR="002F1CAA" w:rsidRPr="0025175D" w:rsidRDefault="002F1CAA" w:rsidP="0025175D">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Pani/Pana dane osobowe przetwarzane będą na podstawie art. 6 ust. 1 lit. c RODO w</w:t>
      </w:r>
      <w:r w:rsidR="0025175D">
        <w:rPr>
          <w:color w:val="auto"/>
          <w:sz w:val="24"/>
          <w:szCs w:val="24"/>
          <w:lang w:eastAsia="pl-PL"/>
        </w:rPr>
        <w:t> </w:t>
      </w:r>
      <w:r w:rsidRPr="0025175D">
        <w:rPr>
          <w:color w:val="auto"/>
          <w:sz w:val="24"/>
          <w:szCs w:val="24"/>
          <w:lang w:eastAsia="pl-PL"/>
        </w:rPr>
        <w:t xml:space="preserve">celu </w:t>
      </w:r>
      <w:r w:rsidRPr="0025175D">
        <w:rPr>
          <w:color w:val="auto"/>
          <w:sz w:val="24"/>
          <w:szCs w:val="24"/>
        </w:rPr>
        <w:t>związanym z niniejsz</w:t>
      </w:r>
      <w:r w:rsidR="0025175D">
        <w:rPr>
          <w:color w:val="auto"/>
          <w:sz w:val="24"/>
          <w:szCs w:val="24"/>
        </w:rPr>
        <w:t>ym</w:t>
      </w:r>
      <w:r w:rsidRPr="0025175D">
        <w:rPr>
          <w:color w:val="auto"/>
          <w:sz w:val="24"/>
          <w:szCs w:val="24"/>
        </w:rPr>
        <w:t xml:space="preserve"> postępowaniem o udzielenie zamówienia publicznego prowadzonym w tr</w:t>
      </w:r>
      <w:r w:rsidR="0025175D">
        <w:rPr>
          <w:color w:val="auto"/>
          <w:sz w:val="24"/>
          <w:szCs w:val="24"/>
        </w:rPr>
        <w:t>ybie przetargu nieograniczonego,</w:t>
      </w:r>
    </w:p>
    <w:p w:rsidR="002F1CAA" w:rsidRPr="0025175D" w:rsidRDefault="002F1CAA" w:rsidP="0025175D">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odbiorcami Pani/Pana danych osobowych będą osoby lub podmioty, którym udostępniona zostanie dokumentacja postępowania w oparciu o art. 8 oraz art. 96 ust. 3 ustawy z dnia 29 stycznia 2004 r. – Prawo zamówień publicznych (Dz. U. z 2018 r.</w:t>
      </w:r>
      <w:r w:rsidR="0025175D">
        <w:rPr>
          <w:color w:val="auto"/>
          <w:sz w:val="24"/>
          <w:szCs w:val="24"/>
          <w:lang w:eastAsia="pl-PL"/>
        </w:rPr>
        <w:t xml:space="preserve"> poz. 1986), </w:t>
      </w:r>
    </w:p>
    <w:p w:rsidR="002F1CAA" w:rsidRPr="0025175D" w:rsidRDefault="002F1CAA" w:rsidP="0025175D">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Pani/Pana dane osobowe będą przechowywane, zgodnie z art. 97 ust. 1 ustawy Pzp, przez okres 4 lat od dnia zakończenia postępowania o udzielenie zamówienia, a jeżeli czas trwania umowy przekracza 4 lata, okres przechowywania o</w:t>
      </w:r>
      <w:r w:rsidR="0025175D">
        <w:rPr>
          <w:color w:val="auto"/>
          <w:sz w:val="24"/>
          <w:szCs w:val="24"/>
          <w:lang w:eastAsia="pl-PL"/>
        </w:rPr>
        <w:t>bejmuje cały czas trwania umowy,</w:t>
      </w:r>
    </w:p>
    <w:p w:rsidR="002F1CAA" w:rsidRPr="0025175D" w:rsidRDefault="002F1CAA" w:rsidP="0025175D">
      <w:pPr>
        <w:pStyle w:val="Akapitzlist"/>
        <w:numPr>
          <w:ilvl w:val="0"/>
          <w:numId w:val="34"/>
        </w:numPr>
        <w:suppressAutoHyphens w:val="0"/>
        <w:autoSpaceDN w:val="0"/>
        <w:spacing w:after="0" w:line="360" w:lineRule="auto"/>
        <w:jc w:val="both"/>
        <w:textAlignment w:val="auto"/>
        <w:rPr>
          <w:b/>
          <w:i/>
          <w:color w:val="auto"/>
          <w:sz w:val="24"/>
          <w:szCs w:val="24"/>
          <w:lang w:eastAsia="pl-PL"/>
        </w:rPr>
      </w:pPr>
      <w:r w:rsidRPr="0025175D">
        <w:rPr>
          <w:color w:val="auto"/>
          <w:sz w:val="24"/>
          <w:szCs w:val="24"/>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w:t>
      </w:r>
      <w:r w:rsidR="0025175D">
        <w:rPr>
          <w:color w:val="auto"/>
          <w:sz w:val="24"/>
          <w:szCs w:val="24"/>
          <w:lang w:eastAsia="pl-PL"/>
        </w:rPr>
        <w:t>ch danych wynikają z ustawy Pzp,</w:t>
      </w:r>
    </w:p>
    <w:p w:rsidR="002F1CAA" w:rsidRPr="0025175D" w:rsidRDefault="002F1CAA" w:rsidP="0025175D">
      <w:pPr>
        <w:pStyle w:val="Akapitzlist"/>
        <w:numPr>
          <w:ilvl w:val="0"/>
          <w:numId w:val="34"/>
        </w:numPr>
        <w:suppressAutoHyphens w:val="0"/>
        <w:autoSpaceDN w:val="0"/>
        <w:spacing w:after="0" w:line="360" w:lineRule="auto"/>
        <w:jc w:val="both"/>
        <w:textAlignment w:val="auto"/>
        <w:rPr>
          <w:color w:val="auto"/>
          <w:sz w:val="24"/>
          <w:szCs w:val="24"/>
        </w:rPr>
      </w:pPr>
      <w:r w:rsidRPr="0025175D">
        <w:rPr>
          <w:color w:val="auto"/>
          <w:sz w:val="24"/>
          <w:szCs w:val="24"/>
          <w:lang w:eastAsia="pl-PL"/>
        </w:rPr>
        <w:t>w odniesieniu do Pani/Pana danych osobowych decyzje nie będą podejmowane w</w:t>
      </w:r>
      <w:r w:rsidR="00932BD0">
        <w:rPr>
          <w:color w:val="auto"/>
          <w:sz w:val="24"/>
          <w:szCs w:val="24"/>
          <w:lang w:eastAsia="pl-PL"/>
        </w:rPr>
        <w:t> </w:t>
      </w:r>
      <w:r w:rsidRPr="0025175D">
        <w:rPr>
          <w:color w:val="auto"/>
          <w:sz w:val="24"/>
          <w:szCs w:val="24"/>
          <w:lang w:eastAsia="pl-PL"/>
        </w:rPr>
        <w:t>sposób zautomatyzowany, stosowanie do art. 22 RODO;</w:t>
      </w:r>
    </w:p>
    <w:p w:rsidR="002F1CAA" w:rsidRPr="0025175D" w:rsidRDefault="002F1CAA" w:rsidP="0025175D">
      <w:pPr>
        <w:pStyle w:val="Akapitzlist"/>
        <w:numPr>
          <w:ilvl w:val="0"/>
          <w:numId w:val="34"/>
        </w:numPr>
        <w:suppressAutoHyphens w:val="0"/>
        <w:autoSpaceDN w:val="0"/>
        <w:spacing w:after="0" w:line="360" w:lineRule="auto"/>
        <w:jc w:val="both"/>
        <w:textAlignment w:val="auto"/>
        <w:rPr>
          <w:color w:val="auto"/>
          <w:sz w:val="24"/>
          <w:szCs w:val="24"/>
          <w:lang w:eastAsia="pl-PL"/>
        </w:rPr>
      </w:pPr>
      <w:r w:rsidRPr="0025175D">
        <w:rPr>
          <w:color w:val="auto"/>
          <w:sz w:val="24"/>
          <w:szCs w:val="24"/>
          <w:lang w:eastAsia="pl-PL"/>
        </w:rPr>
        <w:t>posiada Pani/Pan:</w:t>
      </w:r>
    </w:p>
    <w:p w:rsidR="002F1CAA" w:rsidRPr="0025175D" w:rsidRDefault="002F1CAA" w:rsidP="0025175D">
      <w:pPr>
        <w:spacing w:after="0" w:line="360" w:lineRule="auto"/>
        <w:ind w:left="360"/>
        <w:contextualSpacing/>
        <w:jc w:val="both"/>
        <w:rPr>
          <w:color w:val="auto"/>
          <w:sz w:val="24"/>
          <w:szCs w:val="24"/>
          <w:lang w:eastAsia="pl-PL"/>
        </w:rPr>
      </w:pPr>
      <w:r w:rsidRPr="0025175D">
        <w:rPr>
          <w:color w:val="auto"/>
          <w:sz w:val="24"/>
          <w:szCs w:val="24"/>
          <w:lang w:eastAsia="pl-PL"/>
        </w:rPr>
        <w:lastRenderedPageBreak/>
        <w:t>- na podstawie art. 15 RODO prawo dostępu do danych osobowych Pani/Pana dotyczących</w:t>
      </w:r>
      <w:r w:rsidR="0025175D">
        <w:rPr>
          <w:color w:val="auto"/>
          <w:sz w:val="24"/>
          <w:szCs w:val="24"/>
          <w:lang w:eastAsia="pl-PL"/>
        </w:rPr>
        <w:t>,</w:t>
      </w:r>
    </w:p>
    <w:p w:rsidR="002F1CAA" w:rsidRPr="0025175D" w:rsidRDefault="002F1CAA" w:rsidP="0025175D">
      <w:pPr>
        <w:spacing w:after="0" w:line="360" w:lineRule="auto"/>
        <w:ind w:left="360"/>
        <w:contextualSpacing/>
        <w:jc w:val="both"/>
        <w:rPr>
          <w:color w:val="auto"/>
          <w:sz w:val="24"/>
          <w:szCs w:val="24"/>
          <w:lang w:eastAsia="pl-PL"/>
        </w:rPr>
      </w:pPr>
      <w:r w:rsidRPr="0025175D">
        <w:rPr>
          <w:color w:val="auto"/>
          <w:sz w:val="24"/>
          <w:szCs w:val="24"/>
          <w:lang w:eastAsia="pl-PL"/>
        </w:rPr>
        <w:t>- na podstawie art. 16 RODO prawo do sprostow</w:t>
      </w:r>
      <w:r w:rsidR="0025175D">
        <w:rPr>
          <w:color w:val="auto"/>
          <w:sz w:val="24"/>
          <w:szCs w:val="24"/>
          <w:lang w:eastAsia="pl-PL"/>
        </w:rPr>
        <w:t>ania Pani/Pana danych osobowych,</w:t>
      </w:r>
    </w:p>
    <w:p w:rsidR="002F1CAA" w:rsidRPr="0025175D" w:rsidRDefault="002F1CAA" w:rsidP="0025175D">
      <w:pPr>
        <w:spacing w:after="0" w:line="360" w:lineRule="auto"/>
        <w:ind w:left="360"/>
        <w:contextualSpacing/>
        <w:jc w:val="both"/>
        <w:rPr>
          <w:color w:val="auto"/>
          <w:sz w:val="24"/>
          <w:szCs w:val="24"/>
          <w:lang w:eastAsia="pl-PL"/>
        </w:rPr>
      </w:pPr>
      <w:r w:rsidRPr="0025175D">
        <w:rPr>
          <w:color w:val="auto"/>
          <w:sz w:val="24"/>
          <w:szCs w:val="24"/>
          <w:lang w:eastAsia="pl-PL"/>
        </w:rPr>
        <w:t>- na podstawie art. 18 RODO prawo żądania od administratora ograniczenia przetwarzania danych osobowych z zastrzeżeniem przypadków, o któ</w:t>
      </w:r>
      <w:r w:rsidR="0025175D">
        <w:rPr>
          <w:color w:val="auto"/>
          <w:sz w:val="24"/>
          <w:szCs w:val="24"/>
          <w:lang w:eastAsia="pl-PL"/>
        </w:rPr>
        <w:t>rych mowa w art. 18 ust. 2 RODO,</w:t>
      </w:r>
    </w:p>
    <w:p w:rsidR="002F1CAA" w:rsidRPr="0025175D" w:rsidRDefault="002F1CAA" w:rsidP="0025175D">
      <w:pPr>
        <w:spacing w:after="0" w:line="360" w:lineRule="auto"/>
        <w:ind w:left="360"/>
        <w:contextualSpacing/>
        <w:jc w:val="both"/>
        <w:rPr>
          <w:i/>
          <w:color w:val="auto"/>
          <w:sz w:val="24"/>
          <w:szCs w:val="24"/>
          <w:lang w:eastAsia="pl-PL"/>
        </w:rPr>
      </w:pPr>
      <w:r w:rsidRPr="0025175D">
        <w:rPr>
          <w:color w:val="auto"/>
          <w:sz w:val="24"/>
          <w:szCs w:val="24"/>
          <w:lang w:eastAsia="pl-PL"/>
        </w:rPr>
        <w:t>- prawo do wniesienia skargi do Prezesa Urzędu Ochrony Danych Osobowych, gdy uzna Pani/Pan, że przetwarzanie danych osobowych Pani/Pana do</w:t>
      </w:r>
      <w:r w:rsidR="0025175D">
        <w:rPr>
          <w:color w:val="auto"/>
          <w:sz w:val="24"/>
          <w:szCs w:val="24"/>
          <w:lang w:eastAsia="pl-PL"/>
        </w:rPr>
        <w:t>tyczących narusza przepisy RODO,</w:t>
      </w:r>
    </w:p>
    <w:p w:rsidR="002F1CAA" w:rsidRPr="0025175D" w:rsidRDefault="002F1CAA" w:rsidP="0025175D">
      <w:pPr>
        <w:pStyle w:val="Akapitzlist"/>
        <w:numPr>
          <w:ilvl w:val="0"/>
          <w:numId w:val="34"/>
        </w:numPr>
        <w:suppressAutoHyphens w:val="0"/>
        <w:autoSpaceDN w:val="0"/>
        <w:spacing w:after="0" w:line="360" w:lineRule="auto"/>
        <w:jc w:val="both"/>
        <w:textAlignment w:val="auto"/>
        <w:rPr>
          <w:i/>
          <w:color w:val="auto"/>
          <w:sz w:val="24"/>
          <w:szCs w:val="24"/>
          <w:lang w:eastAsia="pl-PL"/>
        </w:rPr>
      </w:pPr>
      <w:r w:rsidRPr="0025175D">
        <w:rPr>
          <w:color w:val="auto"/>
          <w:sz w:val="24"/>
          <w:szCs w:val="24"/>
          <w:lang w:eastAsia="pl-PL"/>
        </w:rPr>
        <w:t>nie przysługuje Pani/Panu:</w:t>
      </w:r>
    </w:p>
    <w:p w:rsidR="002F1CAA" w:rsidRPr="0025175D" w:rsidRDefault="002F1CAA" w:rsidP="0025175D">
      <w:pPr>
        <w:spacing w:after="0" w:line="360" w:lineRule="auto"/>
        <w:ind w:left="360"/>
        <w:contextualSpacing/>
        <w:jc w:val="both"/>
        <w:rPr>
          <w:i/>
          <w:color w:val="auto"/>
          <w:sz w:val="24"/>
          <w:szCs w:val="24"/>
          <w:lang w:eastAsia="pl-PL"/>
        </w:rPr>
      </w:pPr>
      <w:r w:rsidRPr="0025175D">
        <w:rPr>
          <w:color w:val="auto"/>
          <w:sz w:val="24"/>
          <w:szCs w:val="24"/>
          <w:lang w:eastAsia="pl-PL"/>
        </w:rPr>
        <w:t>- w związku z art. 17 ust. 3 lit. b, d lub e RODO prawo do usunięcia danych osobowych;</w:t>
      </w:r>
    </w:p>
    <w:p w:rsidR="002F1CAA" w:rsidRPr="0025175D" w:rsidRDefault="002F1CAA" w:rsidP="0025175D">
      <w:pPr>
        <w:spacing w:after="0" w:line="360" w:lineRule="auto"/>
        <w:ind w:left="360"/>
        <w:contextualSpacing/>
        <w:jc w:val="both"/>
        <w:rPr>
          <w:b/>
          <w:i/>
          <w:color w:val="auto"/>
          <w:sz w:val="24"/>
          <w:szCs w:val="24"/>
          <w:lang w:eastAsia="pl-PL"/>
        </w:rPr>
      </w:pPr>
      <w:r w:rsidRPr="0025175D">
        <w:rPr>
          <w:color w:val="auto"/>
          <w:sz w:val="24"/>
          <w:szCs w:val="24"/>
          <w:lang w:eastAsia="pl-PL"/>
        </w:rPr>
        <w:t>- prawo do przenoszenia danych osobowyc</w:t>
      </w:r>
      <w:r w:rsidR="0025175D">
        <w:rPr>
          <w:color w:val="auto"/>
          <w:sz w:val="24"/>
          <w:szCs w:val="24"/>
          <w:lang w:eastAsia="pl-PL"/>
        </w:rPr>
        <w:t>h, o którym mowa w art. 20 RODO,</w:t>
      </w:r>
    </w:p>
    <w:p w:rsidR="002F1CAA" w:rsidRPr="0025175D" w:rsidRDefault="002F1CAA" w:rsidP="0025175D">
      <w:pPr>
        <w:spacing w:after="0" w:line="360" w:lineRule="auto"/>
        <w:ind w:left="360"/>
        <w:contextualSpacing/>
        <w:rPr>
          <w:color w:val="auto"/>
          <w:sz w:val="24"/>
          <w:szCs w:val="24"/>
        </w:rPr>
      </w:pPr>
      <w:r w:rsidRPr="0025175D">
        <w:rPr>
          <w:color w:val="auto"/>
          <w:sz w:val="24"/>
          <w:szCs w:val="24"/>
          <w:lang w:eastAsia="pl-PL"/>
        </w:rPr>
        <w:t xml:space="preserve">- na podstawie art. 21 RODO prawo sprzeciwu, wobec przetwarzania danych osobowych, gdyż podstawą prawną  przetwarzania Pani/Pana danych  osobowych </w:t>
      </w:r>
      <w:r w:rsidR="0025175D">
        <w:rPr>
          <w:color w:val="auto"/>
          <w:sz w:val="24"/>
          <w:szCs w:val="24"/>
          <w:lang w:eastAsia="pl-PL"/>
        </w:rPr>
        <w:t>jest art. 6 ust. 1 lit. c RODO.</w:t>
      </w:r>
    </w:p>
    <w:p w:rsidR="002F1CAA" w:rsidRPr="0025175D" w:rsidRDefault="002F1CAA" w:rsidP="0025175D">
      <w:pPr>
        <w:spacing w:after="0" w:line="360" w:lineRule="auto"/>
        <w:jc w:val="both"/>
        <w:rPr>
          <w:color w:val="auto"/>
          <w:sz w:val="24"/>
          <w:szCs w:val="24"/>
        </w:rPr>
      </w:pPr>
      <w:r w:rsidRPr="0025175D">
        <w:rPr>
          <w:b/>
          <w:color w:val="auto"/>
          <w:sz w:val="24"/>
          <w:szCs w:val="24"/>
          <w:lang w:eastAsia="pl-PL"/>
        </w:rPr>
        <w:t>1</w:t>
      </w:r>
      <w:r w:rsidR="00FD296A">
        <w:rPr>
          <w:b/>
          <w:color w:val="auto"/>
          <w:sz w:val="24"/>
          <w:szCs w:val="24"/>
          <w:lang w:eastAsia="pl-PL"/>
        </w:rPr>
        <w:t>1</w:t>
      </w:r>
      <w:r w:rsidRPr="0025175D">
        <w:rPr>
          <w:b/>
          <w:color w:val="auto"/>
          <w:sz w:val="24"/>
          <w:szCs w:val="24"/>
          <w:lang w:eastAsia="pl-PL"/>
        </w:rPr>
        <w:t>.6.</w:t>
      </w:r>
      <w:r w:rsidRPr="0025175D">
        <w:rPr>
          <w:b/>
          <w:color w:val="auto"/>
          <w:sz w:val="24"/>
          <w:szCs w:val="24"/>
        </w:rPr>
        <w:t xml:space="preserve"> </w:t>
      </w:r>
      <w:r w:rsidRPr="0025175D">
        <w:rPr>
          <w:color w:val="auto"/>
          <w:sz w:val="24"/>
          <w:szCs w:val="24"/>
        </w:rPr>
        <w:t xml:space="preserve">Odbiorcą Pani/Pana danych osobowych będą upoważnieni pracownicy Urzędu </w:t>
      </w:r>
      <w:r w:rsidR="0025175D">
        <w:rPr>
          <w:color w:val="auto"/>
          <w:sz w:val="24"/>
          <w:szCs w:val="24"/>
        </w:rPr>
        <w:t>Gminy Lubicz.</w:t>
      </w:r>
    </w:p>
    <w:p w:rsidR="002F1CAA" w:rsidRPr="00574B83" w:rsidRDefault="002F1CAA" w:rsidP="008C5E08">
      <w:pPr>
        <w:pStyle w:val="Standard"/>
        <w:spacing w:line="360" w:lineRule="auto"/>
        <w:jc w:val="both"/>
        <w:rPr>
          <w:rFonts w:ascii="Times New Roman" w:hAnsi="Times New Roman" w:cs="Times New Roman"/>
          <w:b/>
          <w:bCs/>
          <w:sz w:val="24"/>
          <w:szCs w:val="24"/>
        </w:rPr>
      </w:pPr>
    </w:p>
    <w:p w:rsidR="00F31274" w:rsidRDefault="00F31274" w:rsidP="008C5E08">
      <w:pPr>
        <w:pStyle w:val="WW-Domy3flnie"/>
        <w:spacing w:after="0" w:line="360" w:lineRule="auto"/>
        <w:jc w:val="both"/>
        <w:rPr>
          <w:b/>
          <w:bCs/>
          <w:color w:val="auto"/>
        </w:rPr>
      </w:pPr>
      <w:r w:rsidRPr="00DB6D3C">
        <w:rPr>
          <w:b/>
          <w:bCs/>
          <w:color w:val="auto"/>
        </w:rPr>
        <w:t>1</w:t>
      </w:r>
      <w:r w:rsidR="00FD296A">
        <w:rPr>
          <w:b/>
          <w:bCs/>
          <w:color w:val="auto"/>
        </w:rPr>
        <w:t>2</w:t>
      </w:r>
      <w:r w:rsidRPr="00DB6D3C">
        <w:rPr>
          <w:b/>
          <w:bCs/>
          <w:color w:val="auto"/>
        </w:rPr>
        <w:t>. Termin i miejsce składania ofert</w:t>
      </w:r>
    </w:p>
    <w:p w:rsidR="00F31274" w:rsidRPr="006E4451" w:rsidRDefault="00FD296A" w:rsidP="006E4451">
      <w:pPr>
        <w:pStyle w:val="Akapitzlist"/>
        <w:autoSpaceDE w:val="0"/>
        <w:spacing w:after="0" w:line="360" w:lineRule="auto"/>
        <w:ind w:left="0"/>
        <w:jc w:val="both"/>
        <w:rPr>
          <w:color w:val="auto"/>
          <w:sz w:val="24"/>
          <w:szCs w:val="24"/>
        </w:rPr>
      </w:pPr>
      <w:r w:rsidRPr="0085493B">
        <w:rPr>
          <w:b/>
          <w:color w:val="auto"/>
          <w:sz w:val="24"/>
          <w:szCs w:val="24"/>
        </w:rPr>
        <w:t>12.1.</w:t>
      </w:r>
      <w:r>
        <w:rPr>
          <w:b/>
          <w:color w:val="auto"/>
          <w:sz w:val="24"/>
          <w:szCs w:val="24"/>
        </w:rPr>
        <w:t xml:space="preserve"> </w:t>
      </w:r>
      <w:r w:rsidR="006E4451" w:rsidRPr="0085493B">
        <w:rPr>
          <w:color w:val="auto"/>
          <w:sz w:val="24"/>
          <w:szCs w:val="24"/>
        </w:rPr>
        <w:t xml:space="preserve">Ofertę należy złożyć  w formie elektronicznej, za pomocą Platformy ePUAP na skrzynkę podawczą Zamawiającego pod adresem: </w:t>
      </w:r>
      <w:r w:rsidR="0085493B" w:rsidRPr="0085493B">
        <w:rPr>
          <w:color w:val="auto"/>
          <w:sz w:val="24"/>
          <w:szCs w:val="24"/>
        </w:rPr>
        <w:t xml:space="preserve">/5f5cvll25v/ESP </w:t>
      </w:r>
      <w:r w:rsidR="00F31274" w:rsidRPr="0085493B">
        <w:rPr>
          <w:color w:val="auto"/>
          <w:sz w:val="24"/>
          <w:szCs w:val="24"/>
        </w:rPr>
        <w:t xml:space="preserve">do </w:t>
      </w:r>
      <w:r w:rsidR="00221ECC" w:rsidRPr="0085493B">
        <w:rPr>
          <w:b/>
          <w:color w:val="auto"/>
          <w:sz w:val="24"/>
          <w:szCs w:val="24"/>
        </w:rPr>
        <w:t xml:space="preserve">dnia </w:t>
      </w:r>
      <w:r w:rsidR="00B23167">
        <w:rPr>
          <w:b/>
          <w:color w:val="auto"/>
          <w:sz w:val="24"/>
          <w:szCs w:val="24"/>
        </w:rPr>
        <w:t>9</w:t>
      </w:r>
      <w:r w:rsidR="004B0CE9" w:rsidRPr="0085493B">
        <w:rPr>
          <w:b/>
          <w:color w:val="auto"/>
          <w:sz w:val="24"/>
          <w:szCs w:val="24"/>
        </w:rPr>
        <w:t xml:space="preserve"> lipca </w:t>
      </w:r>
      <w:r w:rsidR="00DB6D3C" w:rsidRPr="0085493B">
        <w:rPr>
          <w:b/>
          <w:color w:val="auto"/>
          <w:sz w:val="24"/>
          <w:szCs w:val="24"/>
        </w:rPr>
        <w:t>2019 r.</w:t>
      </w:r>
      <w:r w:rsidR="00D40548" w:rsidRPr="0085493B">
        <w:rPr>
          <w:b/>
          <w:bCs/>
          <w:color w:val="auto"/>
          <w:sz w:val="24"/>
          <w:szCs w:val="24"/>
        </w:rPr>
        <w:t xml:space="preserve"> </w:t>
      </w:r>
      <w:r w:rsidR="0077415A" w:rsidRPr="0085493B">
        <w:rPr>
          <w:b/>
          <w:bCs/>
          <w:color w:val="auto"/>
          <w:sz w:val="24"/>
          <w:szCs w:val="24"/>
        </w:rPr>
        <w:t xml:space="preserve">do godziny </w:t>
      </w:r>
      <w:r w:rsidR="00DB6D3C" w:rsidRPr="006E4451">
        <w:rPr>
          <w:b/>
          <w:bCs/>
          <w:color w:val="auto"/>
          <w:sz w:val="24"/>
          <w:szCs w:val="24"/>
        </w:rPr>
        <w:t>09</w:t>
      </w:r>
      <w:r w:rsidR="006E4451">
        <w:rPr>
          <w:b/>
          <w:bCs/>
          <w:color w:val="auto"/>
          <w:sz w:val="24"/>
          <w:szCs w:val="24"/>
        </w:rPr>
        <w:t xml:space="preserve">:00. </w:t>
      </w:r>
    </w:p>
    <w:p w:rsidR="00F31274" w:rsidRPr="00FC76EC" w:rsidRDefault="00F31274" w:rsidP="008C5E08">
      <w:pPr>
        <w:pStyle w:val="WW-Domy3flnie"/>
        <w:spacing w:after="0" w:line="360" w:lineRule="auto"/>
        <w:jc w:val="both"/>
        <w:rPr>
          <w:b/>
          <w:bCs/>
          <w:color w:val="FF0000"/>
        </w:rPr>
      </w:pPr>
    </w:p>
    <w:p w:rsidR="00F31274" w:rsidRPr="006E4451" w:rsidRDefault="00F31274" w:rsidP="006E4451">
      <w:pPr>
        <w:pStyle w:val="WW-Domy3flnie"/>
        <w:spacing w:after="0" w:line="360" w:lineRule="auto"/>
        <w:jc w:val="both"/>
        <w:rPr>
          <w:b/>
          <w:bCs/>
          <w:color w:val="auto"/>
        </w:rPr>
      </w:pPr>
      <w:r w:rsidRPr="006E4451">
        <w:rPr>
          <w:b/>
          <w:bCs/>
          <w:color w:val="auto"/>
        </w:rPr>
        <w:t>1</w:t>
      </w:r>
      <w:r w:rsidR="00FD296A">
        <w:rPr>
          <w:b/>
          <w:bCs/>
          <w:color w:val="auto"/>
        </w:rPr>
        <w:t>3</w:t>
      </w:r>
      <w:r w:rsidRPr="006E4451">
        <w:rPr>
          <w:b/>
          <w:bCs/>
          <w:color w:val="auto"/>
        </w:rPr>
        <w:t>. Otwarcie ofert</w:t>
      </w:r>
    </w:p>
    <w:p w:rsidR="0085493B" w:rsidRPr="0085493B" w:rsidRDefault="006E4451" w:rsidP="006E4451">
      <w:pPr>
        <w:suppressAutoHyphens w:val="0"/>
        <w:autoSpaceDE w:val="0"/>
        <w:spacing w:after="0" w:line="360" w:lineRule="auto"/>
        <w:jc w:val="both"/>
        <w:textAlignment w:val="auto"/>
        <w:rPr>
          <w:color w:val="auto"/>
          <w:sz w:val="24"/>
          <w:szCs w:val="24"/>
        </w:rPr>
      </w:pPr>
      <w:r w:rsidRPr="0085493B">
        <w:rPr>
          <w:b/>
          <w:color w:val="auto"/>
          <w:sz w:val="24"/>
          <w:szCs w:val="24"/>
        </w:rPr>
        <w:t>1</w:t>
      </w:r>
      <w:r w:rsidR="00FD296A">
        <w:rPr>
          <w:b/>
          <w:color w:val="auto"/>
          <w:sz w:val="24"/>
          <w:szCs w:val="24"/>
        </w:rPr>
        <w:t>3</w:t>
      </w:r>
      <w:r w:rsidRPr="0085493B">
        <w:rPr>
          <w:b/>
          <w:color w:val="auto"/>
          <w:sz w:val="24"/>
          <w:szCs w:val="24"/>
        </w:rPr>
        <w:t>.1.</w:t>
      </w:r>
      <w:r w:rsidR="00FD296A">
        <w:rPr>
          <w:b/>
          <w:color w:val="auto"/>
          <w:sz w:val="24"/>
          <w:szCs w:val="24"/>
        </w:rPr>
        <w:t xml:space="preserve"> </w:t>
      </w:r>
      <w:r w:rsidRPr="0085493B">
        <w:rPr>
          <w:color w:val="auto"/>
          <w:sz w:val="24"/>
          <w:szCs w:val="24"/>
        </w:rPr>
        <w:t>Otwarcie ofert nastąpi poprzez upublicznienie wczytanych na Platformie ePUAP ofert w</w:t>
      </w:r>
      <w:r w:rsidR="0085493B" w:rsidRPr="0085493B">
        <w:rPr>
          <w:color w:val="auto"/>
          <w:sz w:val="24"/>
          <w:szCs w:val="24"/>
        </w:rPr>
        <w:t> </w:t>
      </w:r>
      <w:r w:rsidRPr="0085493B">
        <w:rPr>
          <w:color w:val="auto"/>
          <w:sz w:val="24"/>
          <w:szCs w:val="24"/>
        </w:rPr>
        <w:t xml:space="preserve">dniu </w:t>
      </w:r>
      <w:r w:rsidR="00B23167" w:rsidRPr="00FD296A">
        <w:rPr>
          <w:b/>
          <w:bCs/>
          <w:color w:val="auto"/>
          <w:sz w:val="24"/>
          <w:szCs w:val="24"/>
        </w:rPr>
        <w:t>9</w:t>
      </w:r>
      <w:r w:rsidR="0085493B" w:rsidRPr="00FD296A">
        <w:rPr>
          <w:b/>
          <w:bCs/>
          <w:color w:val="auto"/>
          <w:sz w:val="24"/>
          <w:szCs w:val="24"/>
        </w:rPr>
        <w:t xml:space="preserve"> lipca</w:t>
      </w:r>
      <w:r w:rsidR="0085493B" w:rsidRPr="0085493B">
        <w:rPr>
          <w:color w:val="auto"/>
          <w:sz w:val="24"/>
          <w:szCs w:val="24"/>
        </w:rPr>
        <w:t xml:space="preserve"> </w:t>
      </w:r>
      <w:r w:rsidRPr="0085493B">
        <w:rPr>
          <w:b/>
          <w:color w:val="auto"/>
          <w:sz w:val="24"/>
          <w:szCs w:val="24"/>
        </w:rPr>
        <w:t>2019</w:t>
      </w:r>
      <w:r w:rsidRPr="0085493B">
        <w:rPr>
          <w:color w:val="auto"/>
          <w:sz w:val="24"/>
          <w:szCs w:val="24"/>
        </w:rPr>
        <w:t xml:space="preserve"> r. o godz. 10:</w:t>
      </w:r>
      <w:r w:rsidR="0085493B" w:rsidRPr="0085493B">
        <w:rPr>
          <w:color w:val="auto"/>
          <w:sz w:val="24"/>
          <w:szCs w:val="24"/>
        </w:rPr>
        <w:t>0</w:t>
      </w:r>
      <w:r w:rsidRPr="0085493B">
        <w:rPr>
          <w:color w:val="auto"/>
          <w:sz w:val="24"/>
          <w:szCs w:val="24"/>
        </w:rPr>
        <w:t>0 w Urzędzie Gminy Lubicz , 87-162 Lubi</w:t>
      </w:r>
      <w:r w:rsidR="0085493B" w:rsidRPr="0085493B">
        <w:rPr>
          <w:color w:val="auto"/>
          <w:sz w:val="24"/>
          <w:szCs w:val="24"/>
        </w:rPr>
        <w:t>cz, ul. Toruńska 21, pokój nr 4</w:t>
      </w:r>
      <w:r w:rsidR="0085493B">
        <w:rPr>
          <w:color w:val="auto"/>
          <w:sz w:val="24"/>
          <w:szCs w:val="24"/>
        </w:rPr>
        <w:t xml:space="preserve">, </w:t>
      </w:r>
      <w:r w:rsidR="0085493B" w:rsidRPr="0085493B">
        <w:rPr>
          <w:color w:val="auto"/>
          <w:sz w:val="24"/>
          <w:szCs w:val="24"/>
        </w:rPr>
        <w:t>za pomocą klucza prywatnego do odszyfrowania ofert, udostępnionego przez miniPortal oraz za pomocą aplikacji do szyfrowania i deszyfrowania.</w:t>
      </w:r>
    </w:p>
    <w:p w:rsidR="006E4451" w:rsidRPr="00743442" w:rsidRDefault="006E4451" w:rsidP="006E4451">
      <w:pPr>
        <w:suppressAutoHyphens w:val="0"/>
        <w:autoSpaceDE w:val="0"/>
        <w:spacing w:after="0" w:line="360" w:lineRule="auto"/>
        <w:jc w:val="both"/>
        <w:textAlignment w:val="auto"/>
        <w:rPr>
          <w:color w:val="auto"/>
          <w:sz w:val="24"/>
          <w:szCs w:val="24"/>
        </w:rPr>
      </w:pPr>
      <w:r w:rsidRPr="00745A85">
        <w:rPr>
          <w:b/>
          <w:color w:val="auto"/>
          <w:sz w:val="24"/>
          <w:szCs w:val="24"/>
        </w:rPr>
        <w:t>1</w:t>
      </w:r>
      <w:r w:rsidR="00FD296A">
        <w:rPr>
          <w:b/>
          <w:color w:val="auto"/>
          <w:sz w:val="24"/>
          <w:szCs w:val="24"/>
        </w:rPr>
        <w:t>3</w:t>
      </w:r>
      <w:r w:rsidRPr="00745A85">
        <w:rPr>
          <w:b/>
          <w:color w:val="auto"/>
          <w:sz w:val="24"/>
          <w:szCs w:val="24"/>
        </w:rPr>
        <w:t>.2.</w:t>
      </w:r>
      <w:r w:rsidRPr="00745A85">
        <w:rPr>
          <w:color w:val="auto"/>
          <w:sz w:val="24"/>
          <w:szCs w:val="24"/>
        </w:rPr>
        <w:t xml:space="preserve"> Informacja z otwarcia </w:t>
      </w:r>
      <w:r w:rsidR="00292E1E">
        <w:rPr>
          <w:color w:val="auto"/>
          <w:sz w:val="24"/>
          <w:szCs w:val="24"/>
        </w:rPr>
        <w:t>o</w:t>
      </w:r>
      <w:r w:rsidRPr="00745A85">
        <w:rPr>
          <w:color w:val="auto"/>
          <w:sz w:val="24"/>
          <w:szCs w:val="24"/>
        </w:rPr>
        <w:t xml:space="preserve">fert opublikowana zostanie </w:t>
      </w:r>
      <w:r w:rsidR="00292E1E">
        <w:rPr>
          <w:color w:val="auto"/>
          <w:sz w:val="24"/>
          <w:szCs w:val="24"/>
        </w:rPr>
        <w:t>w BIP</w:t>
      </w:r>
      <w:r w:rsidRPr="00745A85">
        <w:rPr>
          <w:color w:val="auto"/>
          <w:sz w:val="24"/>
          <w:szCs w:val="24"/>
        </w:rPr>
        <w:t xml:space="preserve"> Zamawiającego oraz </w:t>
      </w:r>
      <w:r w:rsidR="00292E1E">
        <w:rPr>
          <w:color w:val="auto"/>
          <w:sz w:val="24"/>
          <w:szCs w:val="24"/>
        </w:rPr>
        <w:t xml:space="preserve">przesłana do Wykonawców poprzez </w:t>
      </w:r>
      <w:r w:rsidR="00292E1E" w:rsidRPr="00743442">
        <w:rPr>
          <w:color w:val="auto"/>
          <w:sz w:val="24"/>
          <w:szCs w:val="24"/>
        </w:rPr>
        <w:t>Platformę</w:t>
      </w:r>
      <w:r w:rsidRPr="00743442">
        <w:rPr>
          <w:color w:val="auto"/>
          <w:sz w:val="24"/>
          <w:szCs w:val="24"/>
        </w:rPr>
        <w:t xml:space="preserve"> </w:t>
      </w:r>
      <w:r w:rsidR="008D1A70" w:rsidRPr="00743442">
        <w:rPr>
          <w:color w:val="auto"/>
          <w:sz w:val="24"/>
          <w:szCs w:val="24"/>
        </w:rPr>
        <w:t>e-Zamówienia (</w:t>
      </w:r>
      <w:hyperlink r:id="rId12" w:history="1">
        <w:r w:rsidR="008D1A70" w:rsidRPr="00743442">
          <w:rPr>
            <w:rStyle w:val="Hipercze"/>
            <w:color w:val="auto"/>
            <w:sz w:val="24"/>
            <w:szCs w:val="24"/>
          </w:rPr>
          <w:t>https://obywatel.gov.pl/nforms/ezamowienia</w:t>
        </w:r>
      </w:hyperlink>
      <w:r w:rsidR="008D1A70" w:rsidRPr="00743442">
        <w:rPr>
          <w:color w:val="auto"/>
          <w:sz w:val="24"/>
          <w:szCs w:val="24"/>
        </w:rPr>
        <w:t>)</w:t>
      </w:r>
      <w:r w:rsidRPr="00743442">
        <w:rPr>
          <w:color w:val="auto"/>
          <w:sz w:val="24"/>
          <w:szCs w:val="24"/>
        </w:rPr>
        <w:t xml:space="preserve"> i zawierać będzie dane określone w art. 86 ust.</w:t>
      </w:r>
      <w:r w:rsidR="00292E1E" w:rsidRPr="00743442">
        <w:rPr>
          <w:color w:val="auto"/>
          <w:sz w:val="24"/>
          <w:szCs w:val="24"/>
        </w:rPr>
        <w:t> </w:t>
      </w:r>
      <w:r w:rsidRPr="00743442">
        <w:rPr>
          <w:color w:val="auto"/>
          <w:sz w:val="24"/>
          <w:szCs w:val="24"/>
        </w:rPr>
        <w:t>5 Pzp.</w:t>
      </w:r>
    </w:p>
    <w:p w:rsidR="006E4451" w:rsidRPr="00745A85" w:rsidRDefault="006E4451" w:rsidP="00745A85">
      <w:pPr>
        <w:pStyle w:val="Standard"/>
        <w:spacing w:line="360" w:lineRule="auto"/>
        <w:jc w:val="both"/>
        <w:rPr>
          <w:rFonts w:ascii="Times New Roman" w:hAnsi="Times New Roman" w:cs="Times New Roman"/>
          <w:sz w:val="24"/>
          <w:szCs w:val="24"/>
        </w:rPr>
      </w:pPr>
      <w:r w:rsidRPr="00FD296A">
        <w:rPr>
          <w:rFonts w:ascii="Times New Roman" w:hAnsi="Times New Roman" w:cs="Times New Roman"/>
          <w:b/>
          <w:bCs/>
          <w:sz w:val="24"/>
          <w:szCs w:val="24"/>
        </w:rPr>
        <w:t>1</w:t>
      </w:r>
      <w:r w:rsidR="00FD296A" w:rsidRPr="00FD296A">
        <w:rPr>
          <w:rFonts w:ascii="Times New Roman" w:hAnsi="Times New Roman" w:cs="Times New Roman"/>
          <w:b/>
          <w:bCs/>
          <w:sz w:val="24"/>
          <w:szCs w:val="24"/>
        </w:rPr>
        <w:t>3</w:t>
      </w:r>
      <w:r w:rsidRPr="00FD296A">
        <w:rPr>
          <w:rFonts w:ascii="Times New Roman" w:hAnsi="Times New Roman" w:cs="Times New Roman"/>
          <w:b/>
          <w:bCs/>
          <w:sz w:val="24"/>
          <w:szCs w:val="24"/>
        </w:rPr>
        <w:t>.3.</w:t>
      </w:r>
      <w:r w:rsidRPr="00745A85">
        <w:rPr>
          <w:rFonts w:ascii="Times New Roman" w:hAnsi="Times New Roman" w:cs="Times New Roman"/>
          <w:sz w:val="24"/>
          <w:szCs w:val="24"/>
        </w:rPr>
        <w:t xml:space="preserve"> Otwarcie ofert jest jawne, Wykonawcy mogą uczestniczyć w sesji otwarcia ofert.</w:t>
      </w:r>
    </w:p>
    <w:p w:rsidR="00F31274" w:rsidRPr="006B37E3" w:rsidRDefault="00F31274" w:rsidP="008C5E08">
      <w:pPr>
        <w:pStyle w:val="WW-Domy3flnie"/>
        <w:spacing w:after="0" w:line="360" w:lineRule="auto"/>
        <w:jc w:val="both"/>
        <w:rPr>
          <w:color w:val="auto"/>
        </w:rPr>
      </w:pPr>
      <w:r w:rsidRPr="006B37E3">
        <w:rPr>
          <w:b/>
          <w:color w:val="auto"/>
        </w:rPr>
        <w:t>1</w:t>
      </w:r>
      <w:r w:rsidR="00FD296A">
        <w:rPr>
          <w:b/>
          <w:color w:val="auto"/>
        </w:rPr>
        <w:t>3</w:t>
      </w:r>
      <w:r w:rsidRPr="006B37E3">
        <w:rPr>
          <w:b/>
          <w:color w:val="auto"/>
        </w:rPr>
        <w:t>.</w:t>
      </w:r>
      <w:r w:rsidR="00FD296A">
        <w:rPr>
          <w:b/>
          <w:color w:val="auto"/>
        </w:rPr>
        <w:t>4</w:t>
      </w:r>
      <w:r w:rsidRPr="006B37E3">
        <w:rPr>
          <w:b/>
          <w:color w:val="auto"/>
        </w:rPr>
        <w:t>.</w:t>
      </w:r>
      <w:r w:rsidR="00FD296A">
        <w:rPr>
          <w:color w:val="auto"/>
        </w:rPr>
        <w:t xml:space="preserve"> </w:t>
      </w:r>
      <w:r w:rsidRPr="006B37E3">
        <w:rPr>
          <w:color w:val="auto"/>
        </w:rPr>
        <w:t>Bezpośrednio przed otwarciem ofert Zamawiający podaje kwot</w:t>
      </w:r>
      <w:r w:rsidR="00D40548" w:rsidRPr="006B37E3">
        <w:rPr>
          <w:color w:val="auto"/>
        </w:rPr>
        <w:t>ę, jaką zamierza przeznaczyć na </w:t>
      </w:r>
      <w:r w:rsidRPr="006B37E3">
        <w:rPr>
          <w:color w:val="auto"/>
        </w:rPr>
        <w:t>sfinansowanie zamówienia.</w:t>
      </w:r>
    </w:p>
    <w:p w:rsidR="006B37E3" w:rsidRPr="006B37E3" w:rsidRDefault="00F31274" w:rsidP="000E0195">
      <w:pPr>
        <w:pStyle w:val="WW-Domy3flnie"/>
        <w:spacing w:after="0" w:line="360" w:lineRule="auto"/>
        <w:jc w:val="both"/>
        <w:rPr>
          <w:color w:val="auto"/>
        </w:rPr>
      </w:pPr>
      <w:r w:rsidRPr="006B37E3">
        <w:rPr>
          <w:color w:val="auto"/>
        </w:rPr>
        <w:t xml:space="preserve">Zamawiający ogłasza nazwę i adres wykonawcy, którego oferta jest otwierana, a także </w:t>
      </w:r>
      <w:r w:rsidRPr="006B37E3">
        <w:rPr>
          <w:color w:val="auto"/>
        </w:rPr>
        <w:lastRenderedPageBreak/>
        <w:t>informacje dotyczące ceny oferty.</w:t>
      </w:r>
    </w:p>
    <w:p w:rsidR="00F31274" w:rsidRPr="00F129D7" w:rsidRDefault="00F31274" w:rsidP="008C5E08">
      <w:pPr>
        <w:pStyle w:val="Tekstpodstawowywcity31"/>
        <w:spacing w:after="0" w:line="360" w:lineRule="auto"/>
        <w:ind w:left="0"/>
        <w:jc w:val="both"/>
        <w:rPr>
          <w:color w:val="auto"/>
          <w:sz w:val="24"/>
          <w:szCs w:val="24"/>
        </w:rPr>
      </w:pPr>
      <w:r w:rsidRPr="00F129D7">
        <w:rPr>
          <w:b/>
          <w:bCs/>
          <w:color w:val="auto"/>
          <w:sz w:val="24"/>
          <w:szCs w:val="24"/>
        </w:rPr>
        <w:t>1</w:t>
      </w:r>
      <w:r w:rsidR="00FD296A">
        <w:rPr>
          <w:b/>
          <w:bCs/>
          <w:color w:val="auto"/>
          <w:sz w:val="24"/>
          <w:szCs w:val="24"/>
        </w:rPr>
        <w:t>4</w:t>
      </w:r>
      <w:r w:rsidRPr="00F129D7">
        <w:rPr>
          <w:b/>
          <w:bCs/>
          <w:color w:val="auto"/>
          <w:sz w:val="24"/>
          <w:szCs w:val="24"/>
        </w:rPr>
        <w:t>. S</w:t>
      </w:r>
      <w:r w:rsidR="0047685E" w:rsidRPr="00F129D7">
        <w:rPr>
          <w:b/>
          <w:bCs/>
          <w:color w:val="auto"/>
          <w:sz w:val="24"/>
          <w:szCs w:val="24"/>
        </w:rPr>
        <w:t>posób obliczenia kosztu kredytu</w:t>
      </w:r>
    </w:p>
    <w:p w:rsidR="00F31274" w:rsidRPr="00F129D7" w:rsidRDefault="00407B92" w:rsidP="008C5E08">
      <w:pPr>
        <w:pStyle w:val="Tekstpodstawowy21"/>
        <w:spacing w:after="0" w:line="360" w:lineRule="auto"/>
        <w:jc w:val="both"/>
        <w:rPr>
          <w:color w:val="auto"/>
          <w:sz w:val="24"/>
          <w:szCs w:val="24"/>
        </w:rPr>
      </w:pPr>
      <w:r w:rsidRPr="00F129D7">
        <w:rPr>
          <w:color w:val="auto"/>
          <w:sz w:val="24"/>
          <w:szCs w:val="24"/>
        </w:rPr>
        <w:t>C</w:t>
      </w:r>
      <w:r w:rsidR="00F31274" w:rsidRPr="00F129D7">
        <w:rPr>
          <w:color w:val="auto"/>
          <w:sz w:val="24"/>
          <w:szCs w:val="24"/>
        </w:rPr>
        <w:t>ałkowit</w:t>
      </w:r>
      <w:r w:rsidRPr="00F129D7">
        <w:rPr>
          <w:color w:val="auto"/>
          <w:sz w:val="24"/>
          <w:szCs w:val="24"/>
        </w:rPr>
        <w:t>y</w:t>
      </w:r>
      <w:r w:rsidR="00F31274" w:rsidRPr="00F129D7">
        <w:rPr>
          <w:color w:val="auto"/>
          <w:sz w:val="24"/>
          <w:szCs w:val="24"/>
        </w:rPr>
        <w:t xml:space="preserve"> koszt kredytu </w:t>
      </w:r>
      <w:r w:rsidRPr="00F129D7">
        <w:rPr>
          <w:color w:val="auto"/>
          <w:sz w:val="24"/>
          <w:szCs w:val="24"/>
        </w:rPr>
        <w:t xml:space="preserve">wskazuje </w:t>
      </w:r>
      <w:r w:rsidR="00764930" w:rsidRPr="00F129D7">
        <w:rPr>
          <w:color w:val="auto"/>
          <w:sz w:val="24"/>
          <w:szCs w:val="24"/>
        </w:rPr>
        <w:t>Wykonawca w ofercie w oparciu o </w:t>
      </w:r>
      <w:r w:rsidRPr="00F129D7">
        <w:rPr>
          <w:color w:val="auto"/>
          <w:sz w:val="24"/>
          <w:szCs w:val="24"/>
        </w:rPr>
        <w:t xml:space="preserve">formularz </w:t>
      </w:r>
      <w:r w:rsidR="004C5CA5" w:rsidRPr="00F129D7">
        <w:rPr>
          <w:color w:val="auto"/>
          <w:sz w:val="24"/>
          <w:szCs w:val="24"/>
        </w:rPr>
        <w:t>kalkulacji kosztu</w:t>
      </w:r>
      <w:r w:rsidRPr="00F129D7">
        <w:rPr>
          <w:color w:val="auto"/>
          <w:sz w:val="24"/>
          <w:szCs w:val="24"/>
        </w:rPr>
        <w:t xml:space="preserve"> stanowiąc</w:t>
      </w:r>
      <w:r w:rsidR="004C5CA5" w:rsidRPr="00F129D7">
        <w:rPr>
          <w:color w:val="auto"/>
          <w:sz w:val="24"/>
          <w:szCs w:val="24"/>
        </w:rPr>
        <w:t>y</w:t>
      </w:r>
      <w:r w:rsidRPr="00F129D7">
        <w:rPr>
          <w:color w:val="auto"/>
          <w:sz w:val="24"/>
          <w:szCs w:val="24"/>
        </w:rPr>
        <w:t xml:space="preserve"> załącznik do SIWZ i wskazany w pkt 4.1.2. </w:t>
      </w:r>
      <w:r w:rsidR="00D47FF7" w:rsidRPr="00F129D7">
        <w:rPr>
          <w:color w:val="auto"/>
          <w:sz w:val="24"/>
          <w:szCs w:val="24"/>
        </w:rPr>
        <w:t>Do </w:t>
      </w:r>
      <w:r w:rsidR="00F31274" w:rsidRPr="00F129D7">
        <w:rPr>
          <w:color w:val="auto"/>
          <w:sz w:val="24"/>
          <w:szCs w:val="24"/>
        </w:rPr>
        <w:t xml:space="preserve">obliczeń </w:t>
      </w:r>
      <w:r w:rsidR="0047685E" w:rsidRPr="00F129D7">
        <w:rPr>
          <w:color w:val="auto"/>
          <w:sz w:val="24"/>
          <w:szCs w:val="24"/>
        </w:rPr>
        <w:t>w </w:t>
      </w:r>
      <w:r w:rsidRPr="00F129D7">
        <w:rPr>
          <w:color w:val="auto"/>
          <w:sz w:val="24"/>
          <w:szCs w:val="24"/>
        </w:rPr>
        <w:t>formularzu</w:t>
      </w:r>
      <w:r w:rsidR="00AF0374" w:rsidRPr="00F129D7">
        <w:rPr>
          <w:color w:val="auto"/>
          <w:sz w:val="24"/>
          <w:szCs w:val="24"/>
        </w:rPr>
        <w:t xml:space="preserve"> </w:t>
      </w:r>
      <w:r w:rsidR="004C5CA5" w:rsidRPr="00F129D7">
        <w:rPr>
          <w:color w:val="auto"/>
          <w:sz w:val="24"/>
          <w:szCs w:val="24"/>
        </w:rPr>
        <w:t xml:space="preserve">kalkulacji kosztu </w:t>
      </w:r>
      <w:r w:rsidR="00F31274" w:rsidRPr="00F129D7">
        <w:rPr>
          <w:color w:val="auto"/>
          <w:sz w:val="24"/>
          <w:szCs w:val="24"/>
        </w:rPr>
        <w:t>Zamawiający przyj</w:t>
      </w:r>
      <w:r w:rsidRPr="00F129D7">
        <w:rPr>
          <w:color w:val="auto"/>
          <w:sz w:val="24"/>
          <w:szCs w:val="24"/>
        </w:rPr>
        <w:t>ął</w:t>
      </w:r>
      <w:r w:rsidR="00F31274" w:rsidRPr="00F129D7">
        <w:rPr>
          <w:color w:val="auto"/>
          <w:sz w:val="24"/>
          <w:szCs w:val="24"/>
        </w:rPr>
        <w:t xml:space="preserve"> jednakową dla wszystkich ofert wysokość stawki</w:t>
      </w:r>
      <w:r w:rsidR="00AF0374" w:rsidRPr="00F129D7">
        <w:rPr>
          <w:color w:val="auto"/>
          <w:sz w:val="24"/>
          <w:szCs w:val="24"/>
        </w:rPr>
        <w:t xml:space="preserve"> </w:t>
      </w:r>
      <w:r w:rsidR="0047685E" w:rsidRPr="00F129D7">
        <w:rPr>
          <w:color w:val="auto"/>
          <w:sz w:val="24"/>
          <w:szCs w:val="24"/>
        </w:rPr>
        <w:t xml:space="preserve">WIBOR </w:t>
      </w:r>
      <w:r w:rsidR="006B37E3" w:rsidRPr="00F129D7">
        <w:rPr>
          <w:color w:val="auto"/>
          <w:sz w:val="24"/>
          <w:szCs w:val="24"/>
        </w:rPr>
        <w:t>1</w:t>
      </w:r>
      <w:r w:rsidR="00F31274" w:rsidRPr="00F129D7">
        <w:rPr>
          <w:color w:val="auto"/>
          <w:sz w:val="24"/>
          <w:szCs w:val="24"/>
        </w:rPr>
        <w:t xml:space="preserve">M w wysokości </w:t>
      </w:r>
      <w:r w:rsidR="00F76E34" w:rsidRPr="00F129D7">
        <w:rPr>
          <w:color w:val="auto"/>
          <w:sz w:val="24"/>
          <w:szCs w:val="24"/>
        </w:rPr>
        <w:t>0,00</w:t>
      </w:r>
      <w:r w:rsidR="00F31274" w:rsidRPr="00F129D7">
        <w:rPr>
          <w:color w:val="auto"/>
          <w:sz w:val="24"/>
          <w:szCs w:val="24"/>
        </w:rPr>
        <w:t>%, jednakowy dla wszystkich ofert terminarz spłat rat kapitałowych, rzeczywistą ilość dni w poszczególnych latac</w:t>
      </w:r>
      <w:r w:rsidR="00057E5A" w:rsidRPr="00F129D7">
        <w:rPr>
          <w:color w:val="auto"/>
          <w:sz w:val="24"/>
          <w:szCs w:val="24"/>
        </w:rPr>
        <w:t>h obowiązywania umowy (365/366)</w:t>
      </w:r>
      <w:r w:rsidR="00DD4891" w:rsidRPr="00F129D7">
        <w:rPr>
          <w:color w:val="auto"/>
          <w:sz w:val="24"/>
          <w:szCs w:val="24"/>
        </w:rPr>
        <w:t xml:space="preserve"> oraz uwzględnił pozostałe składniki kosztu kredytu (prowizj</w:t>
      </w:r>
      <w:r w:rsidR="00F129D7" w:rsidRPr="00F129D7">
        <w:rPr>
          <w:color w:val="auto"/>
          <w:sz w:val="24"/>
          <w:szCs w:val="24"/>
        </w:rPr>
        <w:t>ę</w:t>
      </w:r>
      <w:r w:rsidR="00DD4891" w:rsidRPr="00F129D7">
        <w:rPr>
          <w:color w:val="auto"/>
          <w:sz w:val="24"/>
          <w:szCs w:val="24"/>
        </w:rPr>
        <w:t xml:space="preserve"> banku).</w:t>
      </w:r>
      <w:r w:rsidR="002312D9" w:rsidRPr="00F129D7">
        <w:rPr>
          <w:color w:val="auto"/>
          <w:sz w:val="24"/>
          <w:szCs w:val="24"/>
        </w:rPr>
        <w:t xml:space="preserve"> </w:t>
      </w:r>
      <w:r w:rsidR="0047685E" w:rsidRPr="00F129D7">
        <w:rPr>
          <w:color w:val="auto"/>
          <w:sz w:val="24"/>
          <w:szCs w:val="24"/>
        </w:rPr>
        <w:t xml:space="preserve">Rzeczywista stawka WIBOR </w:t>
      </w:r>
      <w:r w:rsidR="00F129D7" w:rsidRPr="00F129D7">
        <w:rPr>
          <w:color w:val="auto"/>
          <w:sz w:val="24"/>
          <w:szCs w:val="24"/>
        </w:rPr>
        <w:t>1</w:t>
      </w:r>
      <w:r w:rsidR="008100D6" w:rsidRPr="00F129D7">
        <w:rPr>
          <w:color w:val="auto"/>
          <w:sz w:val="24"/>
          <w:szCs w:val="24"/>
        </w:rPr>
        <w:t>M ustalona będzie w </w:t>
      </w:r>
      <w:r w:rsidR="00CC1BD8" w:rsidRPr="00F129D7">
        <w:rPr>
          <w:color w:val="auto"/>
          <w:sz w:val="24"/>
          <w:szCs w:val="24"/>
        </w:rPr>
        <w:t>umowie z wybranym Wykonawcą</w:t>
      </w:r>
      <w:r w:rsidR="005E30BB" w:rsidRPr="00F129D7">
        <w:rPr>
          <w:color w:val="auto"/>
          <w:sz w:val="24"/>
          <w:szCs w:val="24"/>
        </w:rPr>
        <w:t>, zgodnie z zapisami 1</w:t>
      </w:r>
      <w:r w:rsidR="005E30BB" w:rsidRPr="00C163CC">
        <w:rPr>
          <w:color w:val="auto"/>
          <w:sz w:val="24"/>
          <w:szCs w:val="24"/>
        </w:rPr>
        <w:t>.5. i 2</w:t>
      </w:r>
      <w:r w:rsidR="00C163CC" w:rsidRPr="00C163CC">
        <w:rPr>
          <w:color w:val="auto"/>
          <w:sz w:val="24"/>
          <w:szCs w:val="24"/>
        </w:rPr>
        <w:t>0</w:t>
      </w:r>
      <w:r w:rsidR="005E30BB" w:rsidRPr="00C163CC">
        <w:rPr>
          <w:color w:val="auto"/>
          <w:sz w:val="24"/>
          <w:szCs w:val="24"/>
        </w:rPr>
        <w:t>.5</w:t>
      </w:r>
      <w:r w:rsidR="00CC1BD8" w:rsidRPr="00C163CC">
        <w:rPr>
          <w:color w:val="auto"/>
          <w:sz w:val="24"/>
          <w:szCs w:val="24"/>
        </w:rPr>
        <w:t xml:space="preserve">. SIWZ. </w:t>
      </w:r>
    </w:p>
    <w:p w:rsidR="0047685E" w:rsidRPr="00F129D7" w:rsidRDefault="0047685E" w:rsidP="008C5E08">
      <w:pPr>
        <w:pStyle w:val="Tekstpodstawowy21"/>
        <w:spacing w:after="0" w:line="360" w:lineRule="auto"/>
        <w:jc w:val="both"/>
        <w:rPr>
          <w:color w:val="auto"/>
          <w:sz w:val="24"/>
          <w:szCs w:val="24"/>
        </w:rPr>
      </w:pPr>
    </w:p>
    <w:p w:rsidR="00F31274" w:rsidRPr="001C604C" w:rsidRDefault="00F31274" w:rsidP="008C5E08">
      <w:pPr>
        <w:spacing w:after="0" w:line="360" w:lineRule="auto"/>
        <w:jc w:val="both"/>
        <w:rPr>
          <w:color w:val="auto"/>
          <w:sz w:val="24"/>
          <w:szCs w:val="24"/>
        </w:rPr>
      </w:pPr>
      <w:r w:rsidRPr="001C604C">
        <w:rPr>
          <w:b/>
          <w:bCs/>
          <w:color w:val="auto"/>
          <w:sz w:val="24"/>
          <w:szCs w:val="24"/>
        </w:rPr>
        <w:t>1</w:t>
      </w:r>
      <w:r w:rsidR="00FD296A">
        <w:rPr>
          <w:b/>
          <w:bCs/>
          <w:color w:val="auto"/>
          <w:sz w:val="24"/>
          <w:szCs w:val="24"/>
        </w:rPr>
        <w:t>5</w:t>
      </w:r>
      <w:r w:rsidRPr="001C604C">
        <w:rPr>
          <w:b/>
          <w:bCs/>
          <w:color w:val="auto"/>
          <w:sz w:val="24"/>
          <w:szCs w:val="24"/>
        </w:rPr>
        <w:t>. Waluta obca</w:t>
      </w:r>
    </w:p>
    <w:p w:rsidR="00F31274" w:rsidRPr="001C604C" w:rsidRDefault="00F31274" w:rsidP="008C5E08">
      <w:pPr>
        <w:pStyle w:val="WW-Domylnie"/>
        <w:tabs>
          <w:tab w:val="left" w:pos="720"/>
        </w:tabs>
        <w:spacing w:after="0" w:line="360" w:lineRule="auto"/>
        <w:jc w:val="both"/>
        <w:rPr>
          <w:color w:val="auto"/>
        </w:rPr>
      </w:pPr>
      <w:r w:rsidRPr="001C604C">
        <w:rPr>
          <w:color w:val="auto"/>
        </w:rPr>
        <w:t xml:space="preserve">Zamawiający nie dopuszcza podania składników kosztu kredytu w walucie obcej. </w:t>
      </w:r>
    </w:p>
    <w:p w:rsidR="005B7862" w:rsidRPr="001C604C" w:rsidRDefault="005B7862" w:rsidP="008C5E08">
      <w:pPr>
        <w:pStyle w:val="WW-Domy3flnie"/>
        <w:spacing w:after="0" w:line="360" w:lineRule="auto"/>
        <w:jc w:val="both"/>
        <w:rPr>
          <w:color w:val="auto"/>
        </w:rPr>
      </w:pPr>
    </w:p>
    <w:p w:rsidR="00F31274" w:rsidRPr="005B7862" w:rsidRDefault="00F31274" w:rsidP="008C5E08">
      <w:pPr>
        <w:pStyle w:val="WW-Domylnie"/>
        <w:spacing w:after="0" w:line="360" w:lineRule="auto"/>
        <w:jc w:val="both"/>
        <w:rPr>
          <w:color w:val="auto"/>
        </w:rPr>
      </w:pPr>
      <w:r w:rsidRPr="005B7862">
        <w:rPr>
          <w:b/>
          <w:bCs/>
          <w:color w:val="auto"/>
        </w:rPr>
        <w:t>1</w:t>
      </w:r>
      <w:r w:rsidR="00FD296A">
        <w:rPr>
          <w:b/>
          <w:bCs/>
          <w:color w:val="auto"/>
        </w:rPr>
        <w:t>6</w:t>
      </w:r>
      <w:r w:rsidRPr="005B7862">
        <w:rPr>
          <w:b/>
          <w:bCs/>
          <w:color w:val="auto"/>
        </w:rPr>
        <w:t>. Kryteria oceny złożonych ofert</w:t>
      </w:r>
    </w:p>
    <w:p w:rsidR="00F31274" w:rsidRPr="005B7862" w:rsidRDefault="00F31274" w:rsidP="008C5E08">
      <w:pPr>
        <w:pStyle w:val="WW-Domylnie"/>
        <w:spacing w:after="0" w:line="360" w:lineRule="auto"/>
        <w:jc w:val="both"/>
        <w:rPr>
          <w:color w:val="auto"/>
        </w:rPr>
      </w:pPr>
      <w:r w:rsidRPr="005B7862">
        <w:rPr>
          <w:color w:val="auto"/>
        </w:rPr>
        <w:t>Kryteria oceny ofert: całkowity koszt kredytu, w całym okresie kredytowania, przy założeniu wypłaty ca</w:t>
      </w:r>
      <w:r w:rsidR="00266F59" w:rsidRPr="005B7862">
        <w:rPr>
          <w:color w:val="auto"/>
        </w:rPr>
        <w:t xml:space="preserve">łkowitego limitu, tj. </w:t>
      </w:r>
      <w:r w:rsidR="005B7862" w:rsidRPr="005B7862">
        <w:rPr>
          <w:color w:val="auto"/>
        </w:rPr>
        <w:t>18 664 559</w:t>
      </w:r>
      <w:r w:rsidR="00266F59" w:rsidRPr="005B7862">
        <w:rPr>
          <w:color w:val="auto"/>
        </w:rPr>
        <w:t xml:space="preserve"> </w:t>
      </w:r>
      <w:r w:rsidRPr="005B7862">
        <w:rPr>
          <w:color w:val="auto"/>
        </w:rPr>
        <w:t>zł – 100%.</w:t>
      </w:r>
    </w:p>
    <w:p w:rsidR="00F31274" w:rsidRPr="00FC76EC" w:rsidRDefault="00F31274" w:rsidP="008C5E08">
      <w:pPr>
        <w:pStyle w:val="WW-Domylnie"/>
        <w:spacing w:after="0" w:line="360" w:lineRule="auto"/>
        <w:jc w:val="both"/>
        <w:rPr>
          <w:b/>
          <w:bCs/>
          <w:color w:val="FF0000"/>
        </w:rPr>
      </w:pPr>
    </w:p>
    <w:p w:rsidR="00F31274" w:rsidRPr="000F2447" w:rsidRDefault="00745A85" w:rsidP="008C5E08">
      <w:pPr>
        <w:pStyle w:val="WW-Domylnie"/>
        <w:spacing w:after="0" w:line="360" w:lineRule="auto"/>
        <w:jc w:val="both"/>
        <w:rPr>
          <w:color w:val="auto"/>
        </w:rPr>
      </w:pPr>
      <w:r>
        <w:rPr>
          <w:b/>
          <w:bCs/>
          <w:color w:val="auto"/>
        </w:rPr>
        <w:t>1</w:t>
      </w:r>
      <w:r w:rsidR="00FD296A">
        <w:rPr>
          <w:b/>
          <w:bCs/>
          <w:color w:val="auto"/>
        </w:rPr>
        <w:t>7</w:t>
      </w:r>
      <w:r w:rsidR="00F31274" w:rsidRPr="000F2447">
        <w:rPr>
          <w:b/>
          <w:bCs/>
          <w:color w:val="auto"/>
        </w:rPr>
        <w:t>. Sposób oceny ofert</w:t>
      </w:r>
    </w:p>
    <w:p w:rsidR="008100D6" w:rsidRPr="000F2447" w:rsidRDefault="00F31274" w:rsidP="008C5E08">
      <w:pPr>
        <w:spacing w:after="0" w:line="360" w:lineRule="auto"/>
        <w:jc w:val="both"/>
        <w:rPr>
          <w:color w:val="auto"/>
          <w:sz w:val="24"/>
          <w:szCs w:val="24"/>
        </w:rPr>
      </w:pPr>
      <w:r w:rsidRPr="000F2447">
        <w:rPr>
          <w:b/>
          <w:color w:val="auto"/>
          <w:sz w:val="24"/>
          <w:szCs w:val="24"/>
        </w:rPr>
        <w:t>1</w:t>
      </w:r>
      <w:r w:rsidR="00FD296A">
        <w:rPr>
          <w:b/>
          <w:color w:val="auto"/>
          <w:sz w:val="24"/>
          <w:szCs w:val="24"/>
        </w:rPr>
        <w:t>7</w:t>
      </w:r>
      <w:r w:rsidRPr="000F2447">
        <w:rPr>
          <w:b/>
          <w:color w:val="auto"/>
          <w:sz w:val="24"/>
          <w:szCs w:val="24"/>
        </w:rPr>
        <w:t>.1.</w:t>
      </w:r>
      <w:r w:rsidRPr="000F2447">
        <w:rPr>
          <w:color w:val="auto"/>
          <w:sz w:val="24"/>
          <w:szCs w:val="24"/>
        </w:rPr>
        <w:t xml:space="preserve"> Zamawiający przystąpi do oceny złożonych ofert przy zastosowaniu podanych kryteriów wyłącznie w stosunku do ofert złożonych przez wykonawców niepodlegających wykluczeniu oraz ofert niepodlegających odrzuceniu.</w:t>
      </w:r>
    </w:p>
    <w:p w:rsidR="008100D6" w:rsidRPr="000F2447" w:rsidRDefault="008100D6" w:rsidP="008C5E08">
      <w:pPr>
        <w:spacing w:after="0" w:line="360" w:lineRule="auto"/>
        <w:jc w:val="both"/>
        <w:rPr>
          <w:color w:val="auto"/>
          <w:sz w:val="24"/>
          <w:szCs w:val="24"/>
        </w:rPr>
      </w:pPr>
      <w:r w:rsidRPr="000F2447">
        <w:rPr>
          <w:b/>
          <w:color w:val="auto"/>
          <w:sz w:val="24"/>
          <w:szCs w:val="24"/>
        </w:rPr>
        <w:t>1</w:t>
      </w:r>
      <w:r w:rsidR="00FD296A">
        <w:rPr>
          <w:b/>
          <w:color w:val="auto"/>
          <w:sz w:val="24"/>
          <w:szCs w:val="24"/>
        </w:rPr>
        <w:t>7</w:t>
      </w:r>
      <w:r w:rsidRPr="000F2447">
        <w:rPr>
          <w:b/>
          <w:color w:val="auto"/>
          <w:sz w:val="24"/>
          <w:szCs w:val="24"/>
        </w:rPr>
        <w:t xml:space="preserve">.2 </w:t>
      </w:r>
      <w:r w:rsidRPr="000F2447">
        <w:rPr>
          <w:color w:val="auto"/>
          <w:sz w:val="24"/>
          <w:szCs w:val="24"/>
        </w:rPr>
        <w:t>Jedynym kryterium oceny ofert jest koszt wykonania zamówienia.</w:t>
      </w:r>
    </w:p>
    <w:p w:rsidR="00F31274" w:rsidRPr="000C2411" w:rsidRDefault="00F31274" w:rsidP="008C5E08">
      <w:pPr>
        <w:pStyle w:val="WW-Domylnie"/>
        <w:spacing w:after="0" w:line="360" w:lineRule="auto"/>
        <w:jc w:val="both"/>
        <w:rPr>
          <w:color w:val="auto"/>
        </w:rPr>
      </w:pPr>
      <w:r w:rsidRPr="000C2411">
        <w:rPr>
          <w:b/>
          <w:color w:val="auto"/>
        </w:rPr>
        <w:t>1</w:t>
      </w:r>
      <w:r w:rsidR="00FD296A">
        <w:rPr>
          <w:b/>
          <w:color w:val="auto"/>
        </w:rPr>
        <w:t>7</w:t>
      </w:r>
      <w:r w:rsidRPr="000C2411">
        <w:rPr>
          <w:b/>
          <w:color w:val="auto"/>
        </w:rPr>
        <w:t>.</w:t>
      </w:r>
      <w:r w:rsidR="008100D6" w:rsidRPr="000C2411">
        <w:rPr>
          <w:b/>
          <w:color w:val="auto"/>
        </w:rPr>
        <w:t>3</w:t>
      </w:r>
      <w:r w:rsidRPr="000C2411">
        <w:rPr>
          <w:b/>
          <w:color w:val="auto"/>
        </w:rPr>
        <w:t>.</w:t>
      </w:r>
      <w:r w:rsidRPr="000C2411">
        <w:rPr>
          <w:color w:val="auto"/>
        </w:rPr>
        <w:t xml:space="preserve"> W trakcie oceny ofert kolejno ocenianym ofertom przyznawane będą punkty. </w:t>
      </w:r>
    </w:p>
    <w:p w:rsidR="00F31274" w:rsidRPr="000C2411" w:rsidRDefault="00F31274" w:rsidP="008C5E08">
      <w:pPr>
        <w:pStyle w:val="WW-Domylnie"/>
        <w:spacing w:after="0" w:line="360" w:lineRule="auto"/>
        <w:jc w:val="both"/>
        <w:rPr>
          <w:color w:val="auto"/>
        </w:rPr>
      </w:pPr>
      <w:r w:rsidRPr="000C2411">
        <w:rPr>
          <w:b/>
          <w:color w:val="auto"/>
        </w:rPr>
        <w:t>1</w:t>
      </w:r>
      <w:r w:rsidR="00FD296A">
        <w:rPr>
          <w:b/>
          <w:color w:val="auto"/>
        </w:rPr>
        <w:t>7</w:t>
      </w:r>
      <w:r w:rsidRPr="000C2411">
        <w:rPr>
          <w:b/>
          <w:color w:val="auto"/>
        </w:rPr>
        <w:t>.</w:t>
      </w:r>
      <w:r w:rsidR="008100D6" w:rsidRPr="000C2411">
        <w:rPr>
          <w:b/>
          <w:color w:val="auto"/>
        </w:rPr>
        <w:t>4</w:t>
      </w:r>
      <w:r w:rsidRPr="000C2411">
        <w:rPr>
          <w:b/>
          <w:color w:val="auto"/>
        </w:rPr>
        <w:t>.</w:t>
      </w:r>
      <w:r w:rsidRPr="000C2411">
        <w:rPr>
          <w:color w:val="auto"/>
        </w:rPr>
        <w:t xml:space="preserve"> </w:t>
      </w:r>
      <w:r w:rsidR="008100D6" w:rsidRPr="000C2411">
        <w:rPr>
          <w:color w:val="auto"/>
        </w:rPr>
        <w:t xml:space="preserve">W celu wyboru najkorzystniejszej oferty Zamawiający będzie </w:t>
      </w:r>
      <w:r w:rsidR="006A5971" w:rsidRPr="000C2411">
        <w:rPr>
          <w:color w:val="auto"/>
        </w:rPr>
        <w:t>się posługiwał następującym</w:t>
      </w:r>
      <w:r w:rsidRPr="000C2411">
        <w:rPr>
          <w:color w:val="auto"/>
        </w:rPr>
        <w:t xml:space="preserve"> wzor</w:t>
      </w:r>
      <w:r w:rsidR="006A5971" w:rsidRPr="000C2411">
        <w:rPr>
          <w:color w:val="auto"/>
        </w:rPr>
        <w:t>em</w:t>
      </w:r>
      <w:r w:rsidRPr="000C2411">
        <w:rPr>
          <w:color w:val="auto"/>
        </w:rPr>
        <w:t>:</w:t>
      </w:r>
    </w:p>
    <w:p w:rsidR="00A440A6" w:rsidRPr="000C2411" w:rsidRDefault="00A440A6" w:rsidP="008C5E08">
      <w:pPr>
        <w:pStyle w:val="WW-Domylnie"/>
        <w:spacing w:after="0" w:line="360" w:lineRule="auto"/>
        <w:jc w:val="both"/>
        <w:rPr>
          <w:color w:val="auto"/>
        </w:rPr>
      </w:pPr>
    </w:p>
    <w:p w:rsidR="00C006F9" w:rsidRPr="000C2411" w:rsidRDefault="005E30BB" w:rsidP="003025C8">
      <w:pPr>
        <w:pStyle w:val="WW-Domylnie"/>
        <w:spacing w:after="0" w:line="360" w:lineRule="auto"/>
        <w:contextualSpacing/>
        <w:mirrorIndents/>
        <w:jc w:val="center"/>
        <w:rPr>
          <w:b/>
          <w:color w:val="auto"/>
          <w:kern w:val="22"/>
        </w:rPr>
      </w:pPr>
      <m:oMathPara>
        <m:oMath>
          <m:r>
            <m:rPr>
              <m:sty m:val="b"/>
            </m:rPr>
            <w:rPr>
              <w:rFonts w:ascii="Cambria Math" w:hAnsi="Cambria Math"/>
              <w:color w:val="auto"/>
              <w:kern w:val="22"/>
            </w:rPr>
            <m:t xml:space="preserve">koszt kredytu badanej oferty= </m:t>
          </m:r>
          <m:f>
            <m:fPr>
              <m:ctrlPr>
                <w:rPr>
                  <w:rFonts w:ascii="Cambria Math" w:hAnsi="Cambria Math"/>
                  <w:b/>
                  <w:color w:val="auto"/>
                  <w:kern w:val="22"/>
                </w:rPr>
              </m:ctrlPr>
            </m:fPr>
            <m:num>
              <m:eqArr>
                <m:eqArrPr>
                  <m:ctrlPr>
                    <w:rPr>
                      <w:rFonts w:ascii="Cambria Math" w:hAnsi="Cambria Math"/>
                      <w:b/>
                      <w:color w:val="auto"/>
                      <w:kern w:val="22"/>
                    </w:rPr>
                  </m:ctrlPr>
                </m:eqArrPr>
                <m:e>
                  <m:r>
                    <m:rPr>
                      <m:sty m:val="b"/>
                    </m:rPr>
                    <w:rPr>
                      <w:rFonts w:ascii="Cambria Math" w:hAnsi="Cambria Math"/>
                      <w:color w:val="auto"/>
                      <w:kern w:val="22"/>
                    </w:rPr>
                    <m:t>najniższy koszt kredytu</m:t>
                  </m:r>
                </m:e>
                <m:e>
                  <m:r>
                    <m:rPr>
                      <m:sty m:val="b"/>
                    </m:rPr>
                    <w:rPr>
                      <w:rFonts w:ascii="Cambria Math" w:hAnsi="Cambria Math"/>
                      <w:color w:val="auto"/>
                      <w:kern w:val="22"/>
                    </w:rPr>
                    <m:t>spośród złożonych ofert</m:t>
                  </m:r>
                </m:e>
              </m:eqArr>
            </m:num>
            <m:den>
              <m:eqArr>
                <m:eqArrPr>
                  <m:ctrlPr>
                    <w:rPr>
                      <w:rFonts w:ascii="Cambria Math" w:hAnsi="Cambria Math"/>
                      <w:b/>
                      <w:color w:val="auto"/>
                      <w:kern w:val="22"/>
                    </w:rPr>
                  </m:ctrlPr>
                </m:eqArrPr>
                <m:e>
                  <m:r>
                    <m:rPr>
                      <m:sty m:val="b"/>
                    </m:rPr>
                    <w:rPr>
                      <w:rFonts w:ascii="Cambria Math" w:hAnsi="Cambria Math"/>
                      <w:color w:val="auto"/>
                      <w:kern w:val="22"/>
                    </w:rPr>
                    <m:t xml:space="preserve">koszt kredytu </m:t>
                  </m:r>
                </m:e>
                <m:e>
                  <m:r>
                    <m:rPr>
                      <m:sty m:val="b"/>
                    </m:rPr>
                    <w:rPr>
                      <w:rFonts w:ascii="Cambria Math" w:hAnsi="Cambria Math"/>
                      <w:color w:val="auto"/>
                      <w:kern w:val="22"/>
                    </w:rPr>
                    <m:t>oferty badanej</m:t>
                  </m:r>
                </m:e>
              </m:eqArr>
            </m:den>
          </m:f>
          <m:r>
            <m:rPr>
              <m:sty m:val="b"/>
            </m:rPr>
            <w:rPr>
              <w:rFonts w:ascii="Cambria Math" w:hAnsi="Cambria Math"/>
              <w:color w:val="auto"/>
              <w:kern w:val="22"/>
            </w:rPr>
            <m:t>×100 pkt×100%</m:t>
          </m:r>
        </m:oMath>
      </m:oMathPara>
    </w:p>
    <w:p w:rsidR="00F31274" w:rsidRPr="001E7C3B" w:rsidRDefault="00F31274" w:rsidP="008C5E08">
      <w:pPr>
        <w:pStyle w:val="WW-Domylnie"/>
        <w:tabs>
          <w:tab w:val="left" w:pos="360"/>
          <w:tab w:val="center" w:pos="4541"/>
          <w:tab w:val="left" w:pos="7410"/>
        </w:tabs>
        <w:spacing w:after="0" w:line="360" w:lineRule="auto"/>
        <w:rPr>
          <w:color w:val="auto"/>
        </w:rPr>
      </w:pPr>
    </w:p>
    <w:p w:rsidR="00F31274" w:rsidRPr="001E7C3B" w:rsidRDefault="00F31274" w:rsidP="008C5E08">
      <w:pPr>
        <w:pStyle w:val="Tekstpodstawowywcity21"/>
        <w:tabs>
          <w:tab w:val="left" w:pos="1440"/>
        </w:tabs>
        <w:spacing w:after="0" w:line="360" w:lineRule="auto"/>
        <w:ind w:left="0"/>
        <w:jc w:val="both"/>
        <w:rPr>
          <w:color w:val="auto"/>
          <w:sz w:val="24"/>
          <w:szCs w:val="24"/>
        </w:rPr>
      </w:pPr>
      <w:r w:rsidRPr="001E7C3B">
        <w:rPr>
          <w:b/>
          <w:color w:val="auto"/>
          <w:sz w:val="24"/>
          <w:szCs w:val="24"/>
        </w:rPr>
        <w:t>1</w:t>
      </w:r>
      <w:r w:rsidR="00FD296A">
        <w:rPr>
          <w:b/>
          <w:color w:val="auto"/>
          <w:sz w:val="24"/>
          <w:szCs w:val="24"/>
        </w:rPr>
        <w:t>7</w:t>
      </w:r>
      <w:r w:rsidRPr="001E7C3B">
        <w:rPr>
          <w:b/>
          <w:color w:val="auto"/>
          <w:sz w:val="24"/>
          <w:szCs w:val="24"/>
        </w:rPr>
        <w:t>.</w:t>
      </w:r>
      <w:r w:rsidR="001D3918" w:rsidRPr="001E7C3B">
        <w:rPr>
          <w:b/>
          <w:color w:val="auto"/>
          <w:sz w:val="24"/>
          <w:szCs w:val="24"/>
        </w:rPr>
        <w:t>5</w:t>
      </w:r>
      <w:r w:rsidRPr="001E7C3B">
        <w:rPr>
          <w:b/>
          <w:color w:val="auto"/>
          <w:sz w:val="24"/>
          <w:szCs w:val="24"/>
        </w:rPr>
        <w:t>.</w:t>
      </w:r>
      <w:r w:rsidRPr="001E7C3B">
        <w:rPr>
          <w:color w:val="auto"/>
          <w:sz w:val="24"/>
          <w:szCs w:val="24"/>
        </w:rPr>
        <w:t xml:space="preserve"> Maksymalną ilość 100 punktów otrzyma, a tym samym wygra, oferta o najniższym </w:t>
      </w:r>
      <w:r w:rsidR="004C5CA5" w:rsidRPr="001E7C3B">
        <w:rPr>
          <w:color w:val="auto"/>
          <w:sz w:val="24"/>
          <w:szCs w:val="24"/>
        </w:rPr>
        <w:t xml:space="preserve">całkowitym </w:t>
      </w:r>
      <w:r w:rsidRPr="001E7C3B">
        <w:rPr>
          <w:color w:val="auto"/>
          <w:sz w:val="24"/>
          <w:szCs w:val="24"/>
        </w:rPr>
        <w:t>koszcie udzielenia kredytu</w:t>
      </w:r>
      <w:r w:rsidR="00AF0374" w:rsidRPr="001E7C3B">
        <w:rPr>
          <w:color w:val="auto"/>
          <w:sz w:val="24"/>
          <w:szCs w:val="24"/>
        </w:rPr>
        <w:t xml:space="preserve"> </w:t>
      </w:r>
      <w:r w:rsidR="004C5CA5" w:rsidRPr="001E7C3B">
        <w:rPr>
          <w:color w:val="auto"/>
          <w:sz w:val="24"/>
          <w:szCs w:val="24"/>
        </w:rPr>
        <w:t>w pełnym okresie kredytowania</w:t>
      </w:r>
      <w:r w:rsidRPr="001E7C3B">
        <w:rPr>
          <w:color w:val="auto"/>
          <w:sz w:val="24"/>
          <w:szCs w:val="24"/>
        </w:rPr>
        <w:t xml:space="preserve">, </w:t>
      </w:r>
      <w:r w:rsidR="004C5CA5" w:rsidRPr="001E7C3B">
        <w:rPr>
          <w:color w:val="auto"/>
          <w:sz w:val="24"/>
          <w:szCs w:val="24"/>
        </w:rPr>
        <w:t>przy założeniu wykorzys</w:t>
      </w:r>
      <w:r w:rsidR="00795851" w:rsidRPr="001E7C3B">
        <w:rPr>
          <w:color w:val="auto"/>
          <w:sz w:val="24"/>
          <w:szCs w:val="24"/>
        </w:rPr>
        <w:t xml:space="preserve">tania maksymalnego limitu tj. </w:t>
      </w:r>
      <w:r w:rsidR="00D3415F" w:rsidRPr="001E7C3B">
        <w:rPr>
          <w:color w:val="auto"/>
          <w:sz w:val="24"/>
          <w:szCs w:val="24"/>
        </w:rPr>
        <w:t>18 664 559</w:t>
      </w:r>
      <w:r w:rsidR="00795851" w:rsidRPr="001E7C3B">
        <w:rPr>
          <w:color w:val="auto"/>
          <w:sz w:val="24"/>
          <w:szCs w:val="24"/>
        </w:rPr>
        <w:t xml:space="preserve"> </w:t>
      </w:r>
      <w:r w:rsidR="004C5CA5" w:rsidRPr="001E7C3B">
        <w:rPr>
          <w:color w:val="auto"/>
          <w:sz w:val="24"/>
          <w:szCs w:val="24"/>
        </w:rPr>
        <w:t xml:space="preserve">zł, </w:t>
      </w:r>
      <w:r w:rsidRPr="001E7C3B">
        <w:rPr>
          <w:color w:val="auto"/>
          <w:sz w:val="24"/>
          <w:szCs w:val="24"/>
        </w:rPr>
        <w:t xml:space="preserve">na który składać się będzie koszt </w:t>
      </w:r>
      <w:r w:rsidRPr="001E7C3B">
        <w:rPr>
          <w:color w:val="auto"/>
          <w:sz w:val="24"/>
          <w:szCs w:val="24"/>
        </w:rPr>
        <w:lastRenderedPageBreak/>
        <w:t>oprocentowania obli</w:t>
      </w:r>
      <w:r w:rsidR="00D3415F" w:rsidRPr="001E7C3B">
        <w:rPr>
          <w:color w:val="auto"/>
          <w:sz w:val="24"/>
          <w:szCs w:val="24"/>
        </w:rPr>
        <w:t>czonego na bazie stawki WIBOR 1</w:t>
      </w:r>
      <w:r w:rsidRPr="001E7C3B">
        <w:rPr>
          <w:color w:val="auto"/>
          <w:sz w:val="24"/>
          <w:szCs w:val="24"/>
        </w:rPr>
        <w:t>M z marżą wykonawcy i rzeczywist</w:t>
      </w:r>
      <w:r w:rsidR="00D3415F" w:rsidRPr="001E7C3B">
        <w:rPr>
          <w:color w:val="auto"/>
          <w:sz w:val="24"/>
          <w:szCs w:val="24"/>
        </w:rPr>
        <w:t xml:space="preserve">a </w:t>
      </w:r>
      <w:r w:rsidRPr="001E7C3B">
        <w:rPr>
          <w:color w:val="auto"/>
          <w:sz w:val="24"/>
          <w:szCs w:val="24"/>
        </w:rPr>
        <w:t>liczb</w:t>
      </w:r>
      <w:r w:rsidR="000002C6" w:rsidRPr="001E7C3B">
        <w:rPr>
          <w:color w:val="auto"/>
          <w:sz w:val="24"/>
          <w:szCs w:val="24"/>
        </w:rPr>
        <w:t>a</w:t>
      </w:r>
      <w:r w:rsidRPr="001E7C3B">
        <w:rPr>
          <w:color w:val="auto"/>
          <w:sz w:val="24"/>
          <w:szCs w:val="24"/>
        </w:rPr>
        <w:t xml:space="preserve"> dni w roku kalendarzowym (365/366)</w:t>
      </w:r>
      <w:r w:rsidR="00D3415F" w:rsidRPr="001E7C3B">
        <w:rPr>
          <w:color w:val="auto"/>
          <w:sz w:val="24"/>
          <w:szCs w:val="24"/>
        </w:rPr>
        <w:t xml:space="preserve"> oraz ewentualna prowizja w wysokości nie większej niż 0,1% wartości kredytu. </w:t>
      </w:r>
      <w:r w:rsidR="001E7C3B" w:rsidRPr="001E7C3B">
        <w:rPr>
          <w:color w:val="auto"/>
          <w:sz w:val="24"/>
          <w:szCs w:val="24"/>
        </w:rPr>
        <w:t>Marża banku obejmować będzie wszystkie</w:t>
      </w:r>
      <w:r w:rsidR="00E7776F">
        <w:rPr>
          <w:color w:val="auto"/>
          <w:sz w:val="24"/>
          <w:szCs w:val="24"/>
        </w:rPr>
        <w:t xml:space="preserve"> inne </w:t>
      </w:r>
      <w:r w:rsidR="001E7C3B" w:rsidRPr="001E7C3B">
        <w:rPr>
          <w:color w:val="auto"/>
          <w:sz w:val="24"/>
          <w:szCs w:val="24"/>
        </w:rPr>
        <w:t>koszty udzielenia kredytu.</w:t>
      </w:r>
    </w:p>
    <w:p w:rsidR="00F31274" w:rsidRPr="00291AB2" w:rsidRDefault="00F31274" w:rsidP="008C5E08">
      <w:pPr>
        <w:pStyle w:val="Tekstpodstawowywcity22"/>
        <w:spacing w:after="0" w:line="360" w:lineRule="auto"/>
        <w:ind w:left="0"/>
        <w:jc w:val="both"/>
        <w:rPr>
          <w:color w:val="auto"/>
          <w:sz w:val="24"/>
          <w:szCs w:val="24"/>
        </w:rPr>
      </w:pPr>
      <w:r w:rsidRPr="00291AB2">
        <w:rPr>
          <w:b/>
          <w:color w:val="auto"/>
          <w:sz w:val="24"/>
          <w:szCs w:val="24"/>
        </w:rPr>
        <w:t>1</w:t>
      </w:r>
      <w:r w:rsidR="00FD296A">
        <w:rPr>
          <w:b/>
          <w:color w:val="auto"/>
          <w:sz w:val="24"/>
          <w:szCs w:val="24"/>
        </w:rPr>
        <w:t>7</w:t>
      </w:r>
      <w:r w:rsidRPr="00291AB2">
        <w:rPr>
          <w:b/>
          <w:color w:val="auto"/>
          <w:sz w:val="24"/>
          <w:szCs w:val="24"/>
        </w:rPr>
        <w:t>.</w:t>
      </w:r>
      <w:r w:rsidR="001D3918" w:rsidRPr="00291AB2">
        <w:rPr>
          <w:b/>
          <w:color w:val="auto"/>
          <w:sz w:val="24"/>
          <w:szCs w:val="24"/>
        </w:rPr>
        <w:t>6</w:t>
      </w:r>
      <w:r w:rsidRPr="00291AB2">
        <w:rPr>
          <w:b/>
          <w:color w:val="auto"/>
          <w:sz w:val="24"/>
          <w:szCs w:val="24"/>
        </w:rPr>
        <w:t>.</w:t>
      </w:r>
      <w:r w:rsidRPr="00291AB2">
        <w:rPr>
          <w:color w:val="auto"/>
          <w:sz w:val="24"/>
          <w:szCs w:val="24"/>
        </w:rPr>
        <w:t xml:space="preserve"> W celu zapewnienia porównywalności ofert, do obliczenia kosztu kredytu , zamawiający przyjmie</w:t>
      </w:r>
      <w:r w:rsidR="00497B9F" w:rsidRPr="00291AB2">
        <w:rPr>
          <w:color w:val="auto"/>
          <w:sz w:val="24"/>
          <w:szCs w:val="24"/>
        </w:rPr>
        <w:t xml:space="preserve"> jednakową stawkę bazową WIBOR </w:t>
      </w:r>
      <w:r w:rsidR="00291AB2" w:rsidRPr="00291AB2">
        <w:rPr>
          <w:color w:val="auto"/>
          <w:sz w:val="24"/>
          <w:szCs w:val="24"/>
        </w:rPr>
        <w:t>1</w:t>
      </w:r>
      <w:r w:rsidR="00497B9F" w:rsidRPr="00291AB2">
        <w:rPr>
          <w:color w:val="auto"/>
          <w:sz w:val="24"/>
          <w:szCs w:val="24"/>
        </w:rPr>
        <w:t>M</w:t>
      </w:r>
      <w:r w:rsidR="00291AB2" w:rsidRPr="00291AB2">
        <w:rPr>
          <w:color w:val="auto"/>
          <w:sz w:val="24"/>
          <w:szCs w:val="24"/>
        </w:rPr>
        <w:t xml:space="preserve"> </w:t>
      </w:r>
      <w:r w:rsidRPr="00291AB2">
        <w:rPr>
          <w:color w:val="auto"/>
          <w:sz w:val="24"/>
          <w:szCs w:val="24"/>
        </w:rPr>
        <w:t>na poziomie 0,00% (</w:t>
      </w:r>
      <w:r w:rsidRPr="00C163CC">
        <w:rPr>
          <w:color w:val="auto"/>
          <w:sz w:val="24"/>
          <w:szCs w:val="24"/>
        </w:rPr>
        <w:t>zgodnie z treścią pkt 1</w:t>
      </w:r>
      <w:r w:rsidR="00C163CC" w:rsidRPr="00C163CC">
        <w:rPr>
          <w:color w:val="auto"/>
          <w:sz w:val="24"/>
          <w:szCs w:val="24"/>
        </w:rPr>
        <w:t>4</w:t>
      </w:r>
      <w:r w:rsidRPr="00C163CC">
        <w:rPr>
          <w:color w:val="auto"/>
          <w:sz w:val="24"/>
          <w:szCs w:val="24"/>
        </w:rPr>
        <w:t xml:space="preserve"> SIWZ).</w:t>
      </w:r>
      <w:r w:rsidR="00992FD5" w:rsidRPr="00C163CC">
        <w:rPr>
          <w:color w:val="auto"/>
          <w:sz w:val="24"/>
          <w:szCs w:val="24"/>
        </w:rPr>
        <w:t xml:space="preserve"> </w:t>
      </w:r>
      <w:r w:rsidRPr="00C163CC">
        <w:rPr>
          <w:color w:val="auto"/>
          <w:sz w:val="24"/>
          <w:szCs w:val="24"/>
        </w:rPr>
        <w:t>Cena ofert nie będz</w:t>
      </w:r>
      <w:r w:rsidR="00992FD5" w:rsidRPr="00C163CC">
        <w:rPr>
          <w:color w:val="auto"/>
          <w:sz w:val="24"/>
          <w:szCs w:val="24"/>
        </w:rPr>
        <w:t xml:space="preserve">ie więc obarczona ryzykiem </w:t>
      </w:r>
      <w:r w:rsidRPr="00C163CC">
        <w:rPr>
          <w:color w:val="auto"/>
          <w:sz w:val="24"/>
          <w:szCs w:val="24"/>
        </w:rPr>
        <w:t>sposobu liczenia</w:t>
      </w:r>
      <w:r w:rsidR="00992FD5" w:rsidRPr="00C163CC">
        <w:rPr>
          <w:color w:val="auto"/>
          <w:sz w:val="24"/>
          <w:szCs w:val="24"/>
        </w:rPr>
        <w:t xml:space="preserve"> </w:t>
      </w:r>
      <w:r w:rsidRPr="00C163CC">
        <w:rPr>
          <w:color w:val="auto"/>
          <w:sz w:val="24"/>
          <w:szCs w:val="24"/>
        </w:rPr>
        <w:t xml:space="preserve">(zamawiający uznał, </w:t>
      </w:r>
      <w:r w:rsidRPr="00291AB2">
        <w:rPr>
          <w:color w:val="auto"/>
          <w:sz w:val="24"/>
          <w:szCs w:val="24"/>
        </w:rPr>
        <w:t>iż przy</w:t>
      </w:r>
      <w:r w:rsidR="00497B9F" w:rsidRPr="00291AB2">
        <w:rPr>
          <w:color w:val="auto"/>
          <w:sz w:val="24"/>
          <w:szCs w:val="24"/>
        </w:rPr>
        <w:t xml:space="preserve">jęcie jednakowej stawki WIBOR </w:t>
      </w:r>
      <w:r w:rsidR="00291AB2" w:rsidRPr="00291AB2">
        <w:rPr>
          <w:color w:val="auto"/>
          <w:sz w:val="24"/>
          <w:szCs w:val="24"/>
        </w:rPr>
        <w:t>1</w:t>
      </w:r>
      <w:r w:rsidRPr="00291AB2">
        <w:rPr>
          <w:color w:val="auto"/>
          <w:sz w:val="24"/>
          <w:szCs w:val="24"/>
        </w:rPr>
        <w:t>M dla oceny wszystkich ofert prowadzi do zapewnienia optymalnej ich porównywalności w długim okresie kredytowania).</w:t>
      </w:r>
    </w:p>
    <w:p w:rsidR="00F31274" w:rsidRPr="00291AB2" w:rsidRDefault="00F31274" w:rsidP="008C5E08">
      <w:pPr>
        <w:pStyle w:val="WW-Domy3flnie"/>
        <w:spacing w:after="0" w:line="360" w:lineRule="auto"/>
        <w:jc w:val="both"/>
        <w:rPr>
          <w:color w:val="auto"/>
        </w:rPr>
      </w:pPr>
    </w:p>
    <w:p w:rsidR="00F31274" w:rsidRPr="00BD4B5F" w:rsidRDefault="00745A85" w:rsidP="008C5E08">
      <w:pPr>
        <w:pStyle w:val="Standard"/>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FD296A">
        <w:rPr>
          <w:rFonts w:ascii="Times New Roman" w:hAnsi="Times New Roman" w:cs="Times New Roman"/>
          <w:b/>
          <w:bCs/>
          <w:sz w:val="24"/>
          <w:szCs w:val="24"/>
        </w:rPr>
        <w:t>8</w:t>
      </w:r>
      <w:r w:rsidR="00F31274" w:rsidRPr="00BD4B5F">
        <w:rPr>
          <w:rFonts w:ascii="Times New Roman" w:hAnsi="Times New Roman" w:cs="Times New Roman"/>
          <w:b/>
          <w:bCs/>
          <w:sz w:val="24"/>
          <w:szCs w:val="24"/>
        </w:rPr>
        <w:t>. Wybór oferty</w:t>
      </w:r>
    </w:p>
    <w:p w:rsidR="00F31274" w:rsidRPr="00BD4B5F" w:rsidRDefault="00561285"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FD296A">
        <w:rPr>
          <w:rFonts w:ascii="Times New Roman" w:hAnsi="Times New Roman" w:cs="Times New Roman"/>
          <w:b/>
          <w:sz w:val="24"/>
          <w:szCs w:val="24"/>
        </w:rPr>
        <w:t>8</w:t>
      </w:r>
      <w:r w:rsidR="00F31274" w:rsidRPr="00BD4B5F">
        <w:rPr>
          <w:rFonts w:ascii="Times New Roman" w:hAnsi="Times New Roman" w:cs="Times New Roman"/>
          <w:b/>
          <w:sz w:val="24"/>
          <w:szCs w:val="24"/>
        </w:rPr>
        <w:t>.1.</w:t>
      </w:r>
      <w:r w:rsidR="00405678" w:rsidRPr="00BD4B5F">
        <w:rPr>
          <w:rFonts w:ascii="Times New Roman" w:hAnsi="Times New Roman" w:cs="Times New Roman"/>
          <w:b/>
          <w:sz w:val="24"/>
          <w:szCs w:val="24"/>
        </w:rPr>
        <w:t xml:space="preserve"> </w:t>
      </w:r>
      <w:r w:rsidR="00F31274" w:rsidRPr="00BD4B5F">
        <w:rPr>
          <w:rFonts w:ascii="Times New Roman" w:hAnsi="Times New Roman" w:cs="Times New Roman"/>
          <w:sz w:val="24"/>
          <w:szCs w:val="24"/>
        </w:rPr>
        <w:t>Zamawiający podpisze umowę w terminie nie krótszym niż 10 dni od dnia przekazania  drogą elektroniczną zawiadomienia o wyborze oferty.</w:t>
      </w:r>
    </w:p>
    <w:p w:rsidR="00F31274" w:rsidRPr="0067413B" w:rsidRDefault="00561285"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FD296A">
        <w:rPr>
          <w:rFonts w:ascii="Times New Roman" w:hAnsi="Times New Roman" w:cs="Times New Roman"/>
          <w:b/>
          <w:sz w:val="24"/>
          <w:szCs w:val="24"/>
        </w:rPr>
        <w:t>8</w:t>
      </w:r>
      <w:r w:rsidR="00F31274" w:rsidRPr="0067413B">
        <w:rPr>
          <w:rFonts w:ascii="Times New Roman" w:hAnsi="Times New Roman" w:cs="Times New Roman"/>
          <w:b/>
          <w:sz w:val="24"/>
          <w:szCs w:val="24"/>
        </w:rPr>
        <w:t>.2.</w:t>
      </w:r>
      <w:r w:rsidR="00F31274" w:rsidRPr="0067413B">
        <w:rPr>
          <w:rFonts w:ascii="Times New Roman" w:hAnsi="Times New Roman" w:cs="Times New Roman"/>
          <w:sz w:val="24"/>
          <w:szCs w:val="24"/>
        </w:rPr>
        <w:t xml:space="preserve"> Zamawiający może zawrzeć umowę w sprawie zamówienia publicznego przed upływem terminów, o których mowa w ust. 1,</w:t>
      </w:r>
      <w:r w:rsidR="00AF0374" w:rsidRPr="0067413B">
        <w:rPr>
          <w:rFonts w:ascii="Times New Roman" w:hAnsi="Times New Roman" w:cs="Times New Roman"/>
          <w:sz w:val="24"/>
          <w:szCs w:val="24"/>
        </w:rPr>
        <w:t xml:space="preserve"> </w:t>
      </w:r>
      <w:r w:rsidR="00F31274" w:rsidRPr="0067413B">
        <w:rPr>
          <w:rFonts w:ascii="Times New Roman" w:hAnsi="Times New Roman" w:cs="Times New Roman"/>
          <w:sz w:val="24"/>
          <w:szCs w:val="24"/>
        </w:rPr>
        <w:t>jeżeli w postępowaniu o udzielenie zamówienia została złożona tylko jedna oferta.</w:t>
      </w:r>
    </w:p>
    <w:p w:rsidR="002C0C13" w:rsidRPr="00FC76EC" w:rsidRDefault="002C0C13" w:rsidP="008C5E08">
      <w:pPr>
        <w:pStyle w:val="Standard"/>
        <w:spacing w:line="360" w:lineRule="auto"/>
        <w:jc w:val="both"/>
        <w:rPr>
          <w:rFonts w:ascii="Times New Roman" w:hAnsi="Times New Roman" w:cs="Times New Roman"/>
          <w:color w:val="FF0000"/>
          <w:sz w:val="24"/>
          <w:szCs w:val="24"/>
        </w:rPr>
      </w:pPr>
    </w:p>
    <w:p w:rsidR="00F31274" w:rsidRPr="00926CDE" w:rsidRDefault="00561285" w:rsidP="008C5E08">
      <w:pPr>
        <w:pStyle w:val="WW-Domy3flnie"/>
        <w:spacing w:after="0" w:line="360" w:lineRule="auto"/>
        <w:jc w:val="both"/>
        <w:rPr>
          <w:b/>
          <w:bCs/>
          <w:color w:val="auto"/>
        </w:rPr>
      </w:pPr>
      <w:r>
        <w:rPr>
          <w:b/>
          <w:bCs/>
          <w:color w:val="auto"/>
        </w:rPr>
        <w:t>1</w:t>
      </w:r>
      <w:r w:rsidR="00FD296A">
        <w:rPr>
          <w:b/>
          <w:bCs/>
          <w:color w:val="auto"/>
        </w:rPr>
        <w:t>9</w:t>
      </w:r>
      <w:r w:rsidR="00F31274" w:rsidRPr="00926CDE">
        <w:rPr>
          <w:b/>
          <w:bCs/>
          <w:color w:val="auto"/>
        </w:rPr>
        <w:t>. Ogłoszenie o wyborze najkorzystniejszej oferty</w:t>
      </w:r>
    </w:p>
    <w:p w:rsidR="00F31274" w:rsidRPr="00926CDE" w:rsidRDefault="00561285" w:rsidP="008C5E08">
      <w:pPr>
        <w:shd w:val="clear" w:color="auto" w:fill="FFFFFF"/>
        <w:spacing w:after="0" w:line="360" w:lineRule="auto"/>
        <w:jc w:val="both"/>
        <w:rPr>
          <w:color w:val="auto"/>
          <w:sz w:val="24"/>
          <w:szCs w:val="24"/>
        </w:rPr>
      </w:pPr>
      <w:r>
        <w:rPr>
          <w:b/>
          <w:color w:val="auto"/>
          <w:sz w:val="24"/>
          <w:szCs w:val="24"/>
        </w:rPr>
        <w:t>1</w:t>
      </w:r>
      <w:r w:rsidR="00FD296A">
        <w:rPr>
          <w:b/>
          <w:color w:val="auto"/>
          <w:sz w:val="24"/>
          <w:szCs w:val="24"/>
        </w:rPr>
        <w:t>9</w:t>
      </w:r>
      <w:r w:rsidR="00F31274" w:rsidRPr="00926CDE">
        <w:rPr>
          <w:b/>
          <w:color w:val="auto"/>
          <w:sz w:val="24"/>
          <w:szCs w:val="24"/>
        </w:rPr>
        <w:t>.1.</w:t>
      </w:r>
      <w:r w:rsidR="00F31274" w:rsidRPr="00926CDE">
        <w:rPr>
          <w:color w:val="auto"/>
          <w:sz w:val="24"/>
          <w:szCs w:val="24"/>
        </w:rPr>
        <w:t xml:space="preserve"> </w:t>
      </w:r>
      <w:r w:rsidR="00F31274" w:rsidRPr="00926CDE">
        <w:rPr>
          <w:rStyle w:val="Pogrubienie"/>
          <w:b w:val="0"/>
          <w:color w:val="auto"/>
          <w:sz w:val="24"/>
          <w:szCs w:val="24"/>
        </w:rPr>
        <w:t>Zamawiający informuje niezwłocznie wszystkich wykonawców o:</w:t>
      </w:r>
    </w:p>
    <w:p w:rsidR="00405678" w:rsidRPr="00926CDE" w:rsidRDefault="00F31274" w:rsidP="008C5E08">
      <w:pPr>
        <w:pStyle w:val="Akapitzlist"/>
        <w:numPr>
          <w:ilvl w:val="0"/>
          <w:numId w:val="17"/>
        </w:numPr>
        <w:shd w:val="clear" w:color="auto" w:fill="FFFFFF"/>
        <w:spacing w:after="0" w:line="360" w:lineRule="auto"/>
        <w:jc w:val="both"/>
        <w:rPr>
          <w:rStyle w:val="Pogrubienie"/>
          <w:b w:val="0"/>
          <w:bCs w:val="0"/>
          <w:color w:val="auto"/>
          <w:sz w:val="24"/>
          <w:szCs w:val="24"/>
        </w:rPr>
      </w:pPr>
      <w:r w:rsidRPr="00926CDE">
        <w:rPr>
          <w:rStyle w:val="Pogrubienie"/>
          <w:b w:val="0"/>
          <w:color w:val="auto"/>
          <w:sz w:val="24"/>
          <w:szCs w:val="24"/>
        </w:rPr>
        <w:t>wyborze najkorzystniejszej oferty, podając nazwę albo imię i nazwisko, siedzibę albo miejsce zamieszkania i adres, jeżeli jest miejscem wykonywania działalności wykonawcy, którego ofertę wybrano, oraz nazwy albo imiona i nazwiska, siedz</w:t>
      </w:r>
      <w:r w:rsidR="00C32773" w:rsidRPr="00926CDE">
        <w:rPr>
          <w:rStyle w:val="Pogrubienie"/>
          <w:b w:val="0"/>
          <w:color w:val="auto"/>
          <w:sz w:val="24"/>
          <w:szCs w:val="24"/>
        </w:rPr>
        <w:t>iby albo miejsca zamieszkania i </w:t>
      </w:r>
      <w:r w:rsidRPr="00926CDE">
        <w:rPr>
          <w:rStyle w:val="Pogrubienie"/>
          <w:b w:val="0"/>
          <w:color w:val="auto"/>
          <w:sz w:val="24"/>
          <w:szCs w:val="24"/>
        </w:rPr>
        <w:t>adresy, jeżeli są miejscami wykonywania działalności wykon</w:t>
      </w:r>
      <w:r w:rsidR="00C32773" w:rsidRPr="00926CDE">
        <w:rPr>
          <w:rStyle w:val="Pogrubienie"/>
          <w:b w:val="0"/>
          <w:color w:val="auto"/>
          <w:sz w:val="24"/>
          <w:szCs w:val="24"/>
        </w:rPr>
        <w:t>awców, którzy złożyli oferty, a </w:t>
      </w:r>
      <w:r w:rsidRPr="00926CDE">
        <w:rPr>
          <w:rStyle w:val="Pogrubienie"/>
          <w:b w:val="0"/>
          <w:color w:val="auto"/>
          <w:sz w:val="24"/>
          <w:szCs w:val="24"/>
        </w:rPr>
        <w:t>także punktację przyznaną ofertom w każdym kryterium oceny ofert i łączną punktację,</w:t>
      </w:r>
    </w:p>
    <w:p w:rsidR="00405678" w:rsidRPr="00926CDE" w:rsidRDefault="00F31274" w:rsidP="008C5E08">
      <w:pPr>
        <w:pStyle w:val="Akapitzlist"/>
        <w:numPr>
          <w:ilvl w:val="0"/>
          <w:numId w:val="17"/>
        </w:numPr>
        <w:shd w:val="clear" w:color="auto" w:fill="FFFFFF"/>
        <w:spacing w:after="0" w:line="360" w:lineRule="auto"/>
        <w:jc w:val="both"/>
        <w:rPr>
          <w:rStyle w:val="Pogrubienie"/>
          <w:b w:val="0"/>
          <w:bCs w:val="0"/>
          <w:color w:val="auto"/>
          <w:sz w:val="24"/>
          <w:szCs w:val="24"/>
        </w:rPr>
      </w:pPr>
      <w:r w:rsidRPr="00926CDE">
        <w:rPr>
          <w:rStyle w:val="Pogrubienie"/>
          <w:b w:val="0"/>
          <w:color w:val="auto"/>
          <w:sz w:val="24"/>
          <w:szCs w:val="24"/>
        </w:rPr>
        <w:t>wykonawcach, którzy zostali wykluczeni,</w:t>
      </w:r>
    </w:p>
    <w:p w:rsidR="00405678" w:rsidRPr="00926CDE" w:rsidRDefault="00F31274" w:rsidP="008C5E08">
      <w:pPr>
        <w:pStyle w:val="Akapitzlist"/>
        <w:numPr>
          <w:ilvl w:val="0"/>
          <w:numId w:val="17"/>
        </w:numPr>
        <w:shd w:val="clear" w:color="auto" w:fill="FFFFFF"/>
        <w:spacing w:after="0" w:line="360" w:lineRule="auto"/>
        <w:jc w:val="both"/>
        <w:rPr>
          <w:rStyle w:val="Pogrubienie"/>
          <w:b w:val="0"/>
          <w:bCs w:val="0"/>
          <w:color w:val="auto"/>
          <w:sz w:val="24"/>
          <w:szCs w:val="24"/>
        </w:rPr>
      </w:pPr>
      <w:r w:rsidRPr="00926CDE">
        <w:rPr>
          <w:rStyle w:val="Pogrubienie"/>
          <w:b w:val="0"/>
          <w:color w:val="auto"/>
          <w:sz w:val="24"/>
          <w:szCs w:val="24"/>
        </w:rPr>
        <w:t>wykonawcach, których oferty zostały odrzucone, powodach odrzu</w:t>
      </w:r>
      <w:r w:rsidR="00C32773" w:rsidRPr="00926CDE">
        <w:rPr>
          <w:rStyle w:val="Pogrubienie"/>
          <w:b w:val="0"/>
          <w:color w:val="auto"/>
          <w:sz w:val="24"/>
          <w:szCs w:val="24"/>
        </w:rPr>
        <w:t>cenia oferty, a w </w:t>
      </w:r>
      <w:r w:rsidR="00405678" w:rsidRPr="00926CDE">
        <w:rPr>
          <w:rStyle w:val="Pogrubienie"/>
          <w:b w:val="0"/>
          <w:color w:val="auto"/>
          <w:sz w:val="24"/>
          <w:szCs w:val="24"/>
        </w:rPr>
        <w:t xml:space="preserve">przypadkach, </w:t>
      </w:r>
      <w:r w:rsidRPr="00926CDE">
        <w:rPr>
          <w:rStyle w:val="Pogrubienie"/>
          <w:b w:val="0"/>
          <w:color w:val="auto"/>
          <w:sz w:val="24"/>
          <w:szCs w:val="24"/>
        </w:rPr>
        <w:t>o których mowa w art. 89 ust. 4 i 5 ustawy, braku równoważności lub braku spełniania wymagań dotyczących wydajności lub funkcjonalności,</w:t>
      </w:r>
    </w:p>
    <w:p w:rsidR="00405678" w:rsidRPr="00926CDE" w:rsidRDefault="00F31274" w:rsidP="008C5E08">
      <w:pPr>
        <w:pStyle w:val="Akapitzlist"/>
        <w:numPr>
          <w:ilvl w:val="0"/>
          <w:numId w:val="17"/>
        </w:numPr>
        <w:shd w:val="clear" w:color="auto" w:fill="FFFFFF"/>
        <w:spacing w:after="0" w:line="360" w:lineRule="auto"/>
        <w:jc w:val="both"/>
        <w:rPr>
          <w:rStyle w:val="Pogrubienie"/>
          <w:b w:val="0"/>
          <w:bCs w:val="0"/>
          <w:color w:val="auto"/>
          <w:sz w:val="24"/>
          <w:szCs w:val="24"/>
        </w:rPr>
      </w:pPr>
      <w:r w:rsidRPr="00926CDE">
        <w:rPr>
          <w:rStyle w:val="Pogrubienie"/>
          <w:b w:val="0"/>
          <w:color w:val="auto"/>
          <w:sz w:val="24"/>
          <w:szCs w:val="24"/>
        </w:rPr>
        <w:t xml:space="preserve">unieważnieniu postępowania </w:t>
      </w:r>
    </w:p>
    <w:p w:rsidR="00F31274" w:rsidRPr="00926CDE" w:rsidRDefault="00F31274" w:rsidP="008C5E08">
      <w:pPr>
        <w:pStyle w:val="Akapitzlist"/>
        <w:shd w:val="clear" w:color="auto" w:fill="FFFFFF"/>
        <w:spacing w:after="0" w:line="360" w:lineRule="auto"/>
        <w:jc w:val="both"/>
        <w:rPr>
          <w:color w:val="auto"/>
          <w:sz w:val="24"/>
          <w:szCs w:val="24"/>
        </w:rPr>
      </w:pPr>
      <w:r w:rsidRPr="00926CDE">
        <w:rPr>
          <w:color w:val="auto"/>
          <w:sz w:val="24"/>
          <w:szCs w:val="24"/>
        </w:rPr>
        <w:t xml:space="preserve">– </w:t>
      </w:r>
      <w:r w:rsidRPr="00926CDE">
        <w:rPr>
          <w:rStyle w:val="Pogrubienie"/>
          <w:b w:val="0"/>
          <w:color w:val="auto"/>
          <w:sz w:val="24"/>
          <w:szCs w:val="24"/>
        </w:rPr>
        <w:t>podając uzasadnienie faktyczne i prawne.</w:t>
      </w:r>
    </w:p>
    <w:p w:rsidR="00F31274" w:rsidRPr="00132DFD" w:rsidRDefault="00561285" w:rsidP="008C5E08">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FD296A">
        <w:rPr>
          <w:rFonts w:ascii="Times New Roman" w:hAnsi="Times New Roman" w:cs="Times New Roman"/>
          <w:b/>
          <w:sz w:val="24"/>
          <w:szCs w:val="24"/>
        </w:rPr>
        <w:t>9</w:t>
      </w:r>
      <w:r w:rsidR="00F31274" w:rsidRPr="00132DFD">
        <w:rPr>
          <w:rFonts w:ascii="Times New Roman" w:hAnsi="Times New Roman" w:cs="Times New Roman"/>
          <w:b/>
          <w:sz w:val="24"/>
          <w:szCs w:val="24"/>
        </w:rPr>
        <w:t>.2.</w:t>
      </w:r>
      <w:r w:rsidR="00F31274" w:rsidRPr="00132DFD">
        <w:rPr>
          <w:rFonts w:ascii="Times New Roman" w:hAnsi="Times New Roman" w:cs="Times New Roman"/>
          <w:sz w:val="24"/>
          <w:szCs w:val="24"/>
        </w:rPr>
        <w:t xml:space="preserve"> Zamawiający udostępnia</w:t>
      </w:r>
      <w:r w:rsidR="00AF0374" w:rsidRPr="00132DFD">
        <w:rPr>
          <w:rFonts w:ascii="Times New Roman" w:hAnsi="Times New Roman" w:cs="Times New Roman"/>
          <w:sz w:val="24"/>
          <w:szCs w:val="24"/>
        </w:rPr>
        <w:t xml:space="preserve"> </w:t>
      </w:r>
      <w:r w:rsidR="00F31274" w:rsidRPr="00132DFD">
        <w:rPr>
          <w:rFonts w:ascii="Times New Roman" w:hAnsi="Times New Roman" w:cs="Times New Roman"/>
          <w:sz w:val="24"/>
          <w:szCs w:val="24"/>
        </w:rPr>
        <w:t xml:space="preserve">informacje, o których mowa w art. 92 ust. 1 pkt 1 i 7 ustawy na </w:t>
      </w:r>
      <w:r w:rsidR="00745A85">
        <w:rPr>
          <w:rFonts w:ascii="Times New Roman" w:hAnsi="Times New Roman" w:cs="Times New Roman"/>
          <w:sz w:val="24"/>
          <w:szCs w:val="24"/>
        </w:rPr>
        <w:t xml:space="preserve">stronie </w:t>
      </w:r>
      <w:r w:rsidR="00F31274" w:rsidRPr="00132DFD">
        <w:rPr>
          <w:rFonts w:ascii="Times New Roman" w:hAnsi="Times New Roman" w:cs="Times New Roman"/>
          <w:sz w:val="24"/>
          <w:szCs w:val="24"/>
        </w:rPr>
        <w:t xml:space="preserve"> internetowej.</w:t>
      </w:r>
    </w:p>
    <w:p w:rsidR="0025033F" w:rsidRPr="0025033F" w:rsidRDefault="00561285" w:rsidP="0025033F">
      <w:pPr>
        <w:pStyle w:val="Standard"/>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sidR="00FD296A">
        <w:rPr>
          <w:rFonts w:ascii="Times New Roman" w:hAnsi="Times New Roman" w:cs="Times New Roman"/>
          <w:b/>
          <w:sz w:val="24"/>
          <w:szCs w:val="24"/>
        </w:rPr>
        <w:t>9</w:t>
      </w:r>
      <w:r w:rsidR="00F51CA8" w:rsidRPr="0025033F">
        <w:rPr>
          <w:rFonts w:ascii="Times New Roman" w:hAnsi="Times New Roman" w:cs="Times New Roman"/>
          <w:b/>
          <w:sz w:val="24"/>
          <w:szCs w:val="24"/>
        </w:rPr>
        <w:t xml:space="preserve">.3. </w:t>
      </w:r>
      <w:r w:rsidR="00F51CA8" w:rsidRPr="0025033F">
        <w:rPr>
          <w:rFonts w:ascii="Times New Roman" w:hAnsi="Times New Roman" w:cs="Times New Roman"/>
          <w:sz w:val="24"/>
          <w:szCs w:val="24"/>
        </w:rPr>
        <w:t xml:space="preserve">Zamawiający nie wymaga </w:t>
      </w:r>
      <w:r w:rsidR="00F723A9" w:rsidRPr="0025033F">
        <w:rPr>
          <w:rFonts w:ascii="Times New Roman" w:hAnsi="Times New Roman" w:cs="Times New Roman"/>
          <w:sz w:val="24"/>
          <w:szCs w:val="24"/>
        </w:rPr>
        <w:t>wniesienia zabezpieczenia należytego wykonania umowy.</w:t>
      </w:r>
    </w:p>
    <w:p w:rsidR="00F31274" w:rsidRPr="0025033F" w:rsidRDefault="00FD296A" w:rsidP="008C5E08">
      <w:pPr>
        <w:spacing w:after="0" w:line="360" w:lineRule="auto"/>
        <w:jc w:val="both"/>
        <w:rPr>
          <w:b/>
          <w:bCs/>
          <w:color w:val="auto"/>
          <w:sz w:val="24"/>
          <w:szCs w:val="24"/>
        </w:rPr>
      </w:pPr>
      <w:r>
        <w:rPr>
          <w:b/>
          <w:bCs/>
          <w:color w:val="auto"/>
          <w:sz w:val="24"/>
          <w:szCs w:val="24"/>
        </w:rPr>
        <w:lastRenderedPageBreak/>
        <w:t>20</w:t>
      </w:r>
      <w:r w:rsidR="00F31274" w:rsidRPr="0025033F">
        <w:rPr>
          <w:b/>
          <w:bCs/>
          <w:color w:val="auto"/>
          <w:sz w:val="24"/>
          <w:szCs w:val="24"/>
        </w:rPr>
        <w:t>. Istotne postanowienia, które zostaną wprow</w:t>
      </w:r>
      <w:r w:rsidR="00C32773" w:rsidRPr="0025033F">
        <w:rPr>
          <w:b/>
          <w:bCs/>
          <w:color w:val="auto"/>
          <w:sz w:val="24"/>
          <w:szCs w:val="24"/>
        </w:rPr>
        <w:t>adzone do treści zawartej umowy</w:t>
      </w:r>
    </w:p>
    <w:p w:rsidR="00965718" w:rsidRPr="0025033F" w:rsidRDefault="00FD296A" w:rsidP="008C5E08">
      <w:pPr>
        <w:spacing w:after="0" w:line="360" w:lineRule="auto"/>
        <w:jc w:val="both"/>
        <w:rPr>
          <w:color w:val="auto"/>
          <w:sz w:val="24"/>
          <w:szCs w:val="24"/>
        </w:rPr>
      </w:pPr>
      <w:r>
        <w:rPr>
          <w:b/>
          <w:bCs/>
          <w:color w:val="auto"/>
          <w:sz w:val="24"/>
          <w:szCs w:val="24"/>
        </w:rPr>
        <w:t>20</w:t>
      </w:r>
      <w:r w:rsidR="00965718" w:rsidRPr="0025033F">
        <w:rPr>
          <w:b/>
          <w:bCs/>
          <w:color w:val="auto"/>
          <w:sz w:val="24"/>
          <w:szCs w:val="24"/>
        </w:rPr>
        <w:t xml:space="preserve">.1 </w:t>
      </w:r>
      <w:r w:rsidR="00965718" w:rsidRPr="0025033F">
        <w:rPr>
          <w:bCs/>
          <w:color w:val="auto"/>
          <w:sz w:val="24"/>
          <w:szCs w:val="24"/>
        </w:rPr>
        <w:t>Umowę kredytową przygotuje Bank w uzgodnieniu z Zamawiającym</w:t>
      </w:r>
      <w:r w:rsidR="00965718" w:rsidRPr="0025033F">
        <w:rPr>
          <w:b/>
          <w:bCs/>
          <w:color w:val="auto"/>
          <w:sz w:val="24"/>
          <w:szCs w:val="24"/>
        </w:rPr>
        <w:t>.</w:t>
      </w:r>
      <w:r w:rsidR="008B22ED" w:rsidRPr="0025033F">
        <w:rPr>
          <w:b/>
          <w:bCs/>
          <w:color w:val="auto"/>
          <w:sz w:val="24"/>
          <w:szCs w:val="24"/>
        </w:rPr>
        <w:t xml:space="preserve"> Projekt umowy przedstawia w ciągu 2 dni po otrzymaniu informacji o wyborze oferty. </w:t>
      </w:r>
    </w:p>
    <w:p w:rsidR="00F31274" w:rsidRPr="0025033F" w:rsidRDefault="00FD296A" w:rsidP="008C5E08">
      <w:pPr>
        <w:spacing w:after="0" w:line="360" w:lineRule="auto"/>
        <w:jc w:val="both"/>
        <w:rPr>
          <w:color w:val="auto"/>
          <w:sz w:val="24"/>
          <w:szCs w:val="24"/>
        </w:rPr>
      </w:pPr>
      <w:r>
        <w:rPr>
          <w:b/>
          <w:color w:val="auto"/>
          <w:sz w:val="24"/>
          <w:szCs w:val="24"/>
        </w:rPr>
        <w:t>20</w:t>
      </w:r>
      <w:r w:rsidR="00F31274" w:rsidRPr="0025033F">
        <w:rPr>
          <w:b/>
          <w:color w:val="auto"/>
          <w:sz w:val="24"/>
          <w:szCs w:val="24"/>
        </w:rPr>
        <w:t>.</w:t>
      </w:r>
      <w:r w:rsidR="00965718" w:rsidRPr="0025033F">
        <w:rPr>
          <w:b/>
          <w:color w:val="auto"/>
          <w:sz w:val="24"/>
          <w:szCs w:val="24"/>
        </w:rPr>
        <w:t>2</w:t>
      </w:r>
      <w:r w:rsidR="00405678" w:rsidRPr="0025033F">
        <w:rPr>
          <w:b/>
          <w:color w:val="auto"/>
          <w:sz w:val="24"/>
          <w:szCs w:val="24"/>
        </w:rPr>
        <w:t>.</w:t>
      </w:r>
      <w:r w:rsidR="00F31274" w:rsidRPr="0025033F">
        <w:rPr>
          <w:color w:val="auto"/>
          <w:sz w:val="24"/>
          <w:szCs w:val="24"/>
        </w:rPr>
        <w:t xml:space="preserve"> W wyniku postępowania o zamówienie publiczne Wykonawca udziela Kredytobiorcy kredytu długo</w:t>
      </w:r>
      <w:r w:rsidR="00F723A9" w:rsidRPr="0025033F">
        <w:rPr>
          <w:color w:val="auto"/>
          <w:sz w:val="24"/>
          <w:szCs w:val="24"/>
        </w:rPr>
        <w:t xml:space="preserve">terminowego w kwocie </w:t>
      </w:r>
      <w:r w:rsidR="0025033F" w:rsidRPr="0025033F">
        <w:rPr>
          <w:color w:val="auto"/>
          <w:sz w:val="24"/>
          <w:szCs w:val="24"/>
        </w:rPr>
        <w:t>18 664 559</w:t>
      </w:r>
      <w:r w:rsidR="00F723A9" w:rsidRPr="0025033F">
        <w:rPr>
          <w:color w:val="auto"/>
          <w:sz w:val="24"/>
          <w:szCs w:val="24"/>
        </w:rPr>
        <w:t xml:space="preserve"> </w:t>
      </w:r>
      <w:r w:rsidR="00F31274" w:rsidRPr="0025033F">
        <w:rPr>
          <w:color w:val="auto"/>
          <w:sz w:val="24"/>
          <w:szCs w:val="24"/>
        </w:rPr>
        <w:t xml:space="preserve">zł na okres </w:t>
      </w:r>
      <w:r w:rsidR="00CC1BD8" w:rsidRPr="0025033F">
        <w:rPr>
          <w:color w:val="auto"/>
          <w:sz w:val="24"/>
          <w:szCs w:val="24"/>
        </w:rPr>
        <w:t xml:space="preserve">od </w:t>
      </w:r>
      <w:r w:rsidR="00516293" w:rsidRPr="0025033F">
        <w:rPr>
          <w:color w:val="auto"/>
          <w:sz w:val="24"/>
          <w:szCs w:val="24"/>
        </w:rPr>
        <w:t xml:space="preserve">dnia podpisania umowy </w:t>
      </w:r>
      <w:r w:rsidR="00CC1BD8" w:rsidRPr="0025033F">
        <w:rPr>
          <w:color w:val="auto"/>
          <w:sz w:val="24"/>
          <w:szCs w:val="24"/>
        </w:rPr>
        <w:t xml:space="preserve">do </w:t>
      </w:r>
      <w:r w:rsidR="00F723A9" w:rsidRPr="0025033F">
        <w:rPr>
          <w:color w:val="auto"/>
          <w:sz w:val="24"/>
          <w:szCs w:val="24"/>
        </w:rPr>
        <w:t>31</w:t>
      </w:r>
      <w:r w:rsidR="0025033F" w:rsidRPr="0025033F">
        <w:rPr>
          <w:color w:val="auto"/>
          <w:sz w:val="24"/>
          <w:szCs w:val="24"/>
        </w:rPr>
        <w:t> grudnia</w:t>
      </w:r>
      <w:r w:rsidR="00516293" w:rsidRPr="0025033F">
        <w:rPr>
          <w:color w:val="auto"/>
          <w:sz w:val="24"/>
          <w:szCs w:val="24"/>
        </w:rPr>
        <w:t xml:space="preserve"> 20</w:t>
      </w:r>
      <w:r w:rsidR="00CC1BD8" w:rsidRPr="0025033F">
        <w:rPr>
          <w:color w:val="auto"/>
          <w:sz w:val="24"/>
          <w:szCs w:val="24"/>
        </w:rPr>
        <w:t>3</w:t>
      </w:r>
      <w:r w:rsidR="00F723A9" w:rsidRPr="0025033F">
        <w:rPr>
          <w:color w:val="auto"/>
          <w:sz w:val="24"/>
          <w:szCs w:val="24"/>
        </w:rPr>
        <w:t>3</w:t>
      </w:r>
      <w:r w:rsidR="00CC1BD8" w:rsidRPr="0025033F">
        <w:rPr>
          <w:color w:val="auto"/>
          <w:sz w:val="24"/>
          <w:szCs w:val="24"/>
        </w:rPr>
        <w:t xml:space="preserve"> r. </w:t>
      </w:r>
    </w:p>
    <w:p w:rsidR="00F31274" w:rsidRPr="001F123A" w:rsidRDefault="00FD296A" w:rsidP="008C5E08">
      <w:pPr>
        <w:pStyle w:val="Tekstpodstawowy21"/>
        <w:spacing w:after="0" w:line="360" w:lineRule="auto"/>
        <w:jc w:val="both"/>
        <w:rPr>
          <w:color w:val="auto"/>
          <w:sz w:val="24"/>
          <w:szCs w:val="24"/>
        </w:rPr>
      </w:pPr>
      <w:r>
        <w:rPr>
          <w:b/>
          <w:color w:val="auto"/>
          <w:sz w:val="24"/>
          <w:szCs w:val="24"/>
        </w:rPr>
        <w:t>20</w:t>
      </w:r>
      <w:r w:rsidR="00F31274" w:rsidRPr="001F123A">
        <w:rPr>
          <w:b/>
          <w:color w:val="auto"/>
          <w:sz w:val="24"/>
          <w:szCs w:val="24"/>
        </w:rPr>
        <w:t>.</w:t>
      </w:r>
      <w:r w:rsidR="00965718" w:rsidRPr="001F123A">
        <w:rPr>
          <w:b/>
          <w:color w:val="auto"/>
          <w:sz w:val="24"/>
          <w:szCs w:val="24"/>
        </w:rPr>
        <w:t>3</w:t>
      </w:r>
      <w:r w:rsidR="00F31274" w:rsidRPr="001F123A">
        <w:rPr>
          <w:b/>
          <w:color w:val="auto"/>
          <w:sz w:val="24"/>
          <w:szCs w:val="24"/>
        </w:rPr>
        <w:t>.</w:t>
      </w:r>
      <w:r w:rsidR="00F31274" w:rsidRPr="001F123A">
        <w:rPr>
          <w:color w:val="auto"/>
          <w:sz w:val="24"/>
          <w:szCs w:val="24"/>
        </w:rPr>
        <w:t xml:space="preserve"> Zamawiający zastrzega sobie prawo do zmiany w zakresie łącznej kwoty wypłaconego kredytu, poprzez wykorzystanie kredytu w niższej wysokości.</w:t>
      </w:r>
    </w:p>
    <w:p w:rsidR="00F31274" w:rsidRPr="001F123A" w:rsidRDefault="00FD296A" w:rsidP="008C5E08">
      <w:pPr>
        <w:spacing w:after="0" w:line="360" w:lineRule="auto"/>
        <w:jc w:val="both"/>
        <w:rPr>
          <w:color w:val="auto"/>
          <w:sz w:val="24"/>
          <w:szCs w:val="24"/>
        </w:rPr>
      </w:pPr>
      <w:r>
        <w:rPr>
          <w:b/>
          <w:color w:val="auto"/>
          <w:sz w:val="24"/>
          <w:szCs w:val="24"/>
        </w:rPr>
        <w:t>20</w:t>
      </w:r>
      <w:r w:rsidR="00F31274" w:rsidRPr="001F123A">
        <w:rPr>
          <w:b/>
          <w:color w:val="auto"/>
          <w:sz w:val="24"/>
          <w:szCs w:val="24"/>
        </w:rPr>
        <w:t>.</w:t>
      </w:r>
      <w:r w:rsidR="00965718" w:rsidRPr="001F123A">
        <w:rPr>
          <w:b/>
          <w:color w:val="auto"/>
          <w:sz w:val="24"/>
          <w:szCs w:val="24"/>
        </w:rPr>
        <w:t>4</w:t>
      </w:r>
      <w:r w:rsidR="00F31274" w:rsidRPr="001F123A">
        <w:rPr>
          <w:b/>
          <w:color w:val="auto"/>
          <w:sz w:val="24"/>
          <w:szCs w:val="24"/>
        </w:rPr>
        <w:t>.</w:t>
      </w:r>
      <w:r w:rsidR="00F31274" w:rsidRPr="001F123A">
        <w:rPr>
          <w:color w:val="auto"/>
          <w:sz w:val="24"/>
          <w:szCs w:val="24"/>
        </w:rPr>
        <w:t xml:space="preserve"> Kredytobiorcy przysługuje prawo do </w:t>
      </w:r>
      <w:r w:rsidR="00AA4954" w:rsidRPr="001F123A">
        <w:rPr>
          <w:color w:val="auto"/>
          <w:sz w:val="24"/>
          <w:szCs w:val="24"/>
        </w:rPr>
        <w:t>bez kosztowej</w:t>
      </w:r>
      <w:r w:rsidR="00F31274" w:rsidRPr="001F123A">
        <w:rPr>
          <w:color w:val="auto"/>
          <w:sz w:val="24"/>
          <w:szCs w:val="24"/>
        </w:rPr>
        <w:t xml:space="preserve"> rezygnacji z wypłaty części przyznanego kredytu.</w:t>
      </w:r>
      <w:r w:rsidR="009B5B0E" w:rsidRPr="001F123A">
        <w:rPr>
          <w:color w:val="auto"/>
          <w:sz w:val="24"/>
          <w:szCs w:val="24"/>
        </w:rPr>
        <w:t xml:space="preserve"> Kredyt zostanie udostępniony Zamawiającemu na podstawi</w:t>
      </w:r>
      <w:r w:rsidR="000A486B" w:rsidRPr="001F123A">
        <w:rPr>
          <w:color w:val="auto"/>
          <w:sz w:val="24"/>
          <w:szCs w:val="24"/>
        </w:rPr>
        <w:t>e pisemnej dyspozycji w ciągu 4</w:t>
      </w:r>
      <w:r w:rsidR="009B5B0E" w:rsidRPr="001F123A">
        <w:rPr>
          <w:color w:val="auto"/>
          <w:sz w:val="24"/>
          <w:szCs w:val="24"/>
        </w:rPr>
        <w:t> dni od daty zapotrzebowania określonej kwoty kredytu.</w:t>
      </w:r>
    </w:p>
    <w:p w:rsidR="00F31274" w:rsidRPr="00F129D7" w:rsidRDefault="00FD296A" w:rsidP="008C5E08">
      <w:pPr>
        <w:spacing w:after="0" w:line="360" w:lineRule="auto"/>
        <w:jc w:val="both"/>
        <w:rPr>
          <w:color w:val="auto"/>
          <w:sz w:val="24"/>
          <w:szCs w:val="24"/>
        </w:rPr>
      </w:pPr>
      <w:r>
        <w:rPr>
          <w:b/>
          <w:color w:val="auto"/>
          <w:sz w:val="24"/>
          <w:szCs w:val="24"/>
        </w:rPr>
        <w:t>20</w:t>
      </w:r>
      <w:r w:rsidR="00561285">
        <w:rPr>
          <w:b/>
          <w:color w:val="auto"/>
          <w:sz w:val="24"/>
          <w:szCs w:val="24"/>
        </w:rPr>
        <w:t>.</w:t>
      </w:r>
      <w:r w:rsidR="00965718" w:rsidRPr="00F129D7">
        <w:rPr>
          <w:b/>
          <w:color w:val="auto"/>
          <w:sz w:val="24"/>
          <w:szCs w:val="24"/>
        </w:rPr>
        <w:t>5</w:t>
      </w:r>
      <w:r w:rsidR="00F31274" w:rsidRPr="00F129D7">
        <w:rPr>
          <w:b/>
          <w:color w:val="auto"/>
          <w:sz w:val="24"/>
          <w:szCs w:val="24"/>
        </w:rPr>
        <w:t>.</w:t>
      </w:r>
      <w:r w:rsidR="00F31274" w:rsidRPr="00F129D7">
        <w:rPr>
          <w:color w:val="auto"/>
          <w:sz w:val="24"/>
          <w:szCs w:val="24"/>
        </w:rPr>
        <w:t xml:space="preserve"> Oprocentowanie kredytu ustala się w wysokoś</w:t>
      </w:r>
      <w:r w:rsidR="0047685E" w:rsidRPr="00F129D7">
        <w:rPr>
          <w:color w:val="auto"/>
          <w:sz w:val="24"/>
          <w:szCs w:val="24"/>
        </w:rPr>
        <w:t xml:space="preserve">ci odpowiadającej stawce WIBOR </w:t>
      </w:r>
      <w:r w:rsidR="00F129D7" w:rsidRPr="00F129D7">
        <w:rPr>
          <w:color w:val="auto"/>
          <w:sz w:val="24"/>
          <w:szCs w:val="24"/>
        </w:rPr>
        <w:t>1</w:t>
      </w:r>
      <w:r w:rsidR="00F31274" w:rsidRPr="00F129D7">
        <w:rPr>
          <w:color w:val="auto"/>
          <w:sz w:val="24"/>
          <w:szCs w:val="24"/>
        </w:rPr>
        <w:t>M powiększonej o marż</w:t>
      </w:r>
      <w:r w:rsidR="0047685E" w:rsidRPr="00F129D7">
        <w:rPr>
          <w:color w:val="auto"/>
          <w:sz w:val="24"/>
          <w:szCs w:val="24"/>
        </w:rPr>
        <w:t>ę Wykonawcy w wysoko</w:t>
      </w:r>
      <w:r w:rsidR="0016687D" w:rsidRPr="00F129D7">
        <w:rPr>
          <w:color w:val="auto"/>
          <w:sz w:val="24"/>
          <w:szCs w:val="24"/>
        </w:rPr>
        <w:t>ści ....</w:t>
      </w:r>
      <w:r w:rsidR="0047685E" w:rsidRPr="00F129D7">
        <w:rPr>
          <w:color w:val="auto"/>
          <w:sz w:val="24"/>
          <w:szCs w:val="24"/>
        </w:rPr>
        <w:t xml:space="preserve"> </w:t>
      </w:r>
      <w:r w:rsidR="00CC1BD8" w:rsidRPr="00F129D7">
        <w:rPr>
          <w:color w:val="auto"/>
          <w:sz w:val="24"/>
          <w:szCs w:val="24"/>
        </w:rPr>
        <w:t>%</w:t>
      </w:r>
      <w:r w:rsidR="00AF0374" w:rsidRPr="00F129D7">
        <w:rPr>
          <w:color w:val="auto"/>
          <w:sz w:val="24"/>
          <w:szCs w:val="24"/>
        </w:rPr>
        <w:t xml:space="preserve"> </w:t>
      </w:r>
      <w:r w:rsidR="00CC1BD8" w:rsidRPr="00F129D7">
        <w:rPr>
          <w:color w:val="auto"/>
          <w:sz w:val="24"/>
          <w:szCs w:val="24"/>
        </w:rPr>
        <w:t>w odniesieniu do rzeczywistej liczby d</w:t>
      </w:r>
      <w:r w:rsidR="0047685E" w:rsidRPr="00F129D7">
        <w:rPr>
          <w:color w:val="auto"/>
          <w:sz w:val="24"/>
          <w:szCs w:val="24"/>
        </w:rPr>
        <w:t>ni w </w:t>
      </w:r>
      <w:r w:rsidR="00F129D7" w:rsidRPr="00F129D7">
        <w:rPr>
          <w:color w:val="auto"/>
          <w:sz w:val="24"/>
          <w:szCs w:val="24"/>
        </w:rPr>
        <w:t>roku 365/366</w:t>
      </w:r>
      <w:r w:rsidR="00CC1BD8" w:rsidRPr="00F129D7">
        <w:rPr>
          <w:color w:val="auto"/>
          <w:sz w:val="24"/>
          <w:szCs w:val="24"/>
        </w:rPr>
        <w:t xml:space="preserve">. </w:t>
      </w:r>
      <w:r w:rsidR="0047685E" w:rsidRPr="00F129D7">
        <w:rPr>
          <w:color w:val="auto"/>
          <w:sz w:val="24"/>
          <w:szCs w:val="24"/>
        </w:rPr>
        <w:t xml:space="preserve">Wysokość stawki WIBOR </w:t>
      </w:r>
      <w:r w:rsidR="00F129D7" w:rsidRPr="00F129D7">
        <w:rPr>
          <w:color w:val="auto"/>
          <w:sz w:val="24"/>
          <w:szCs w:val="24"/>
        </w:rPr>
        <w:t>1</w:t>
      </w:r>
      <w:r w:rsidR="00F31274" w:rsidRPr="00F129D7">
        <w:rPr>
          <w:color w:val="auto"/>
          <w:sz w:val="24"/>
          <w:szCs w:val="24"/>
        </w:rPr>
        <w:t>M dla kolejnych okresów odsetkowych ustalana jest zgodnie z zasadami obowiązującymi u Wykonawcy.</w:t>
      </w:r>
      <w:r w:rsidR="00D96C21" w:rsidRPr="00F129D7">
        <w:rPr>
          <w:color w:val="auto"/>
          <w:sz w:val="24"/>
          <w:szCs w:val="24"/>
        </w:rPr>
        <w:t xml:space="preserve"> Odsetki naliczane będą od faktycznie wypłaconej kwoty kredytu. Umowa kredytowa będzie umową o p</w:t>
      </w:r>
      <w:r w:rsidR="006A1438" w:rsidRPr="00F129D7">
        <w:rPr>
          <w:color w:val="auto"/>
          <w:sz w:val="24"/>
          <w:szCs w:val="24"/>
        </w:rPr>
        <w:t>rzyznanie limitu kredytowego, a </w:t>
      </w:r>
      <w:r w:rsidR="00D96C21" w:rsidRPr="00F129D7">
        <w:rPr>
          <w:color w:val="auto"/>
          <w:sz w:val="24"/>
          <w:szCs w:val="24"/>
        </w:rPr>
        <w:t>środki zostaną wykorzystane w wysokości odpowiadającej rzeczywistym potrzebom Gminy.</w:t>
      </w:r>
    </w:p>
    <w:p w:rsidR="00F31274" w:rsidRDefault="00FD296A" w:rsidP="008C5E08">
      <w:pPr>
        <w:spacing w:after="0" w:line="360" w:lineRule="auto"/>
        <w:jc w:val="both"/>
        <w:rPr>
          <w:color w:val="auto"/>
          <w:sz w:val="24"/>
          <w:szCs w:val="24"/>
        </w:rPr>
      </w:pPr>
      <w:r>
        <w:rPr>
          <w:b/>
          <w:color w:val="auto"/>
          <w:sz w:val="24"/>
          <w:szCs w:val="24"/>
        </w:rPr>
        <w:t>20</w:t>
      </w:r>
      <w:r w:rsidR="00F31274" w:rsidRPr="001F123A">
        <w:rPr>
          <w:b/>
          <w:color w:val="auto"/>
          <w:sz w:val="24"/>
          <w:szCs w:val="24"/>
        </w:rPr>
        <w:t>.</w:t>
      </w:r>
      <w:r w:rsidR="00965718" w:rsidRPr="001F123A">
        <w:rPr>
          <w:b/>
          <w:color w:val="auto"/>
          <w:sz w:val="24"/>
          <w:szCs w:val="24"/>
        </w:rPr>
        <w:t>6</w:t>
      </w:r>
      <w:r w:rsidR="00F31274" w:rsidRPr="001F123A">
        <w:rPr>
          <w:b/>
          <w:color w:val="auto"/>
          <w:sz w:val="24"/>
          <w:szCs w:val="24"/>
        </w:rPr>
        <w:t>.</w:t>
      </w:r>
      <w:r w:rsidR="00F31274" w:rsidRPr="001F123A">
        <w:rPr>
          <w:color w:val="auto"/>
          <w:sz w:val="24"/>
          <w:szCs w:val="24"/>
        </w:rPr>
        <w:t xml:space="preserve"> Wykonawca będzie pobierał odsetki od faktycznie wykorzystanych środków kredytu. </w:t>
      </w:r>
    </w:p>
    <w:p w:rsidR="001F123A" w:rsidRPr="001F123A" w:rsidRDefault="001F123A" w:rsidP="008C5E08">
      <w:pPr>
        <w:spacing w:after="0" w:line="360" w:lineRule="auto"/>
        <w:jc w:val="both"/>
        <w:rPr>
          <w:strike/>
          <w:color w:val="auto"/>
          <w:sz w:val="24"/>
          <w:szCs w:val="24"/>
        </w:rPr>
      </w:pPr>
      <w:r>
        <w:rPr>
          <w:color w:val="auto"/>
          <w:sz w:val="24"/>
          <w:szCs w:val="24"/>
        </w:rPr>
        <w:t>Wykonawcy przysługuje ewentualna prowizja w wysokości ……% kredytu, naliczona od faktycznie wykorzystanej kwoty, płatna proporcjonalnie do wysokości i w terminach wypłaty poszczególnych transz.</w:t>
      </w:r>
    </w:p>
    <w:p w:rsidR="00F31274" w:rsidRPr="00DF463A" w:rsidRDefault="00FD296A" w:rsidP="008C5E08">
      <w:pPr>
        <w:spacing w:after="0" w:line="360" w:lineRule="auto"/>
        <w:jc w:val="both"/>
        <w:rPr>
          <w:color w:val="auto"/>
          <w:sz w:val="24"/>
          <w:szCs w:val="24"/>
        </w:rPr>
      </w:pPr>
      <w:r>
        <w:rPr>
          <w:b/>
          <w:color w:val="auto"/>
          <w:sz w:val="24"/>
          <w:szCs w:val="24"/>
        </w:rPr>
        <w:t>20</w:t>
      </w:r>
      <w:r w:rsidR="00246022" w:rsidRPr="00DF463A">
        <w:rPr>
          <w:b/>
          <w:color w:val="auto"/>
          <w:sz w:val="24"/>
          <w:szCs w:val="24"/>
        </w:rPr>
        <w:t>.</w:t>
      </w:r>
      <w:r w:rsidR="00965718" w:rsidRPr="00DF463A">
        <w:rPr>
          <w:b/>
          <w:color w:val="auto"/>
          <w:sz w:val="24"/>
          <w:szCs w:val="24"/>
        </w:rPr>
        <w:t>7</w:t>
      </w:r>
      <w:r w:rsidR="00F31274" w:rsidRPr="00DF463A">
        <w:rPr>
          <w:b/>
          <w:color w:val="auto"/>
          <w:sz w:val="24"/>
          <w:szCs w:val="24"/>
        </w:rPr>
        <w:t>.</w:t>
      </w:r>
      <w:r w:rsidR="00F31274" w:rsidRPr="00DF463A">
        <w:rPr>
          <w:color w:val="auto"/>
          <w:sz w:val="24"/>
          <w:szCs w:val="24"/>
        </w:rPr>
        <w:t xml:space="preserve"> Zamawiającemu przysługuje prawo do wcześniejszej, niż wynikająca z harmonogramu, spłaty części lub całości kredytu bez ponoszenia z tego tytułu jakichkolwiek kosztów.</w:t>
      </w:r>
    </w:p>
    <w:p w:rsidR="00CC1BD8" w:rsidRPr="00F93BEE" w:rsidRDefault="00FD296A" w:rsidP="008C5E08">
      <w:pPr>
        <w:spacing w:after="0" w:line="360" w:lineRule="auto"/>
        <w:jc w:val="both"/>
        <w:rPr>
          <w:color w:val="auto"/>
          <w:sz w:val="24"/>
          <w:szCs w:val="24"/>
        </w:rPr>
      </w:pPr>
      <w:r>
        <w:rPr>
          <w:b/>
          <w:color w:val="auto"/>
          <w:sz w:val="24"/>
          <w:szCs w:val="24"/>
        </w:rPr>
        <w:t>20</w:t>
      </w:r>
      <w:r w:rsidR="00246022" w:rsidRPr="00F93BEE">
        <w:rPr>
          <w:b/>
          <w:color w:val="auto"/>
          <w:sz w:val="24"/>
          <w:szCs w:val="24"/>
        </w:rPr>
        <w:t>.</w:t>
      </w:r>
      <w:r w:rsidR="00965718" w:rsidRPr="00F93BEE">
        <w:rPr>
          <w:b/>
          <w:color w:val="auto"/>
          <w:sz w:val="24"/>
          <w:szCs w:val="24"/>
        </w:rPr>
        <w:t>8</w:t>
      </w:r>
      <w:r w:rsidR="00CC1BD8" w:rsidRPr="00F93BEE">
        <w:rPr>
          <w:b/>
          <w:color w:val="auto"/>
          <w:sz w:val="24"/>
          <w:szCs w:val="24"/>
        </w:rPr>
        <w:t>.</w:t>
      </w:r>
      <w:r w:rsidR="00CC1BD8" w:rsidRPr="00F93BEE">
        <w:rPr>
          <w:color w:val="auto"/>
          <w:sz w:val="24"/>
          <w:szCs w:val="24"/>
        </w:rPr>
        <w:t xml:space="preserve"> </w:t>
      </w:r>
      <w:r w:rsidR="008B17EB" w:rsidRPr="00F93BEE">
        <w:rPr>
          <w:color w:val="auto"/>
          <w:sz w:val="24"/>
          <w:szCs w:val="24"/>
        </w:rPr>
        <w:t>Postanowienia dodatkowe</w:t>
      </w:r>
    </w:p>
    <w:p w:rsidR="00246022" w:rsidRPr="00F93BEE" w:rsidRDefault="00CC1BD8" w:rsidP="008C5E08">
      <w:pPr>
        <w:pStyle w:val="Akapitzlist"/>
        <w:numPr>
          <w:ilvl w:val="0"/>
          <w:numId w:val="18"/>
        </w:numPr>
        <w:spacing w:after="0" w:line="360" w:lineRule="auto"/>
        <w:jc w:val="both"/>
        <w:rPr>
          <w:color w:val="auto"/>
          <w:sz w:val="24"/>
          <w:szCs w:val="24"/>
        </w:rPr>
      </w:pPr>
      <w:r w:rsidRPr="00F93BEE">
        <w:rPr>
          <w:color w:val="auto"/>
          <w:sz w:val="24"/>
          <w:szCs w:val="24"/>
        </w:rPr>
        <w:t>Okres kredytowania: od</w:t>
      </w:r>
      <w:r w:rsidR="00516293" w:rsidRPr="00F93BEE">
        <w:rPr>
          <w:color w:val="auto"/>
          <w:sz w:val="24"/>
          <w:szCs w:val="24"/>
        </w:rPr>
        <w:t xml:space="preserve"> dnia podpisania umowy </w:t>
      </w:r>
      <w:r w:rsidRPr="00F93BEE">
        <w:rPr>
          <w:color w:val="auto"/>
          <w:sz w:val="24"/>
          <w:szCs w:val="24"/>
        </w:rPr>
        <w:t xml:space="preserve">do </w:t>
      </w:r>
      <w:r w:rsidR="00246022" w:rsidRPr="00F93BEE">
        <w:rPr>
          <w:color w:val="auto"/>
          <w:sz w:val="24"/>
          <w:szCs w:val="24"/>
        </w:rPr>
        <w:t>31</w:t>
      </w:r>
      <w:r w:rsidR="00516293" w:rsidRPr="00F93BEE">
        <w:rPr>
          <w:color w:val="auto"/>
          <w:sz w:val="24"/>
          <w:szCs w:val="24"/>
        </w:rPr>
        <w:t xml:space="preserve"> </w:t>
      </w:r>
      <w:r w:rsidR="00FB3687" w:rsidRPr="00F93BEE">
        <w:rPr>
          <w:color w:val="auto"/>
          <w:sz w:val="24"/>
          <w:szCs w:val="24"/>
        </w:rPr>
        <w:t>grudnia</w:t>
      </w:r>
      <w:r w:rsidR="00BA2D76" w:rsidRPr="00F93BEE">
        <w:rPr>
          <w:color w:val="auto"/>
          <w:sz w:val="24"/>
          <w:szCs w:val="24"/>
        </w:rPr>
        <w:t xml:space="preserve"> 20</w:t>
      </w:r>
      <w:r w:rsidRPr="00F93BEE">
        <w:rPr>
          <w:color w:val="auto"/>
          <w:sz w:val="24"/>
          <w:szCs w:val="24"/>
        </w:rPr>
        <w:t>3</w:t>
      </w:r>
      <w:r w:rsidR="00246022" w:rsidRPr="00F93BEE">
        <w:rPr>
          <w:color w:val="auto"/>
          <w:sz w:val="24"/>
          <w:szCs w:val="24"/>
        </w:rPr>
        <w:t>3 r.</w:t>
      </w:r>
    </w:p>
    <w:p w:rsidR="00405678" w:rsidRPr="00F93BEE" w:rsidRDefault="008B17EB" w:rsidP="008C5E08">
      <w:pPr>
        <w:pStyle w:val="Akapitzlist"/>
        <w:numPr>
          <w:ilvl w:val="0"/>
          <w:numId w:val="18"/>
        </w:numPr>
        <w:spacing w:after="0" w:line="360" w:lineRule="auto"/>
        <w:jc w:val="both"/>
        <w:rPr>
          <w:color w:val="auto"/>
          <w:sz w:val="24"/>
          <w:szCs w:val="24"/>
        </w:rPr>
      </w:pPr>
      <w:r w:rsidRPr="00F93BEE">
        <w:rPr>
          <w:color w:val="auto"/>
          <w:sz w:val="24"/>
          <w:szCs w:val="24"/>
        </w:rPr>
        <w:t>K</w:t>
      </w:r>
      <w:r w:rsidR="00CC1BD8" w:rsidRPr="00F93BEE">
        <w:rPr>
          <w:color w:val="auto"/>
          <w:sz w:val="24"/>
          <w:szCs w:val="24"/>
        </w:rPr>
        <w:t>arencja w spłacie kapitału: do 3</w:t>
      </w:r>
      <w:r w:rsidR="00246022" w:rsidRPr="00F93BEE">
        <w:rPr>
          <w:color w:val="auto"/>
          <w:sz w:val="24"/>
          <w:szCs w:val="24"/>
        </w:rPr>
        <w:t xml:space="preserve">0 </w:t>
      </w:r>
      <w:r w:rsidR="00FB3687" w:rsidRPr="00F93BEE">
        <w:rPr>
          <w:color w:val="auto"/>
          <w:sz w:val="24"/>
          <w:szCs w:val="24"/>
        </w:rPr>
        <w:t>marca</w:t>
      </w:r>
      <w:r w:rsidR="00516293" w:rsidRPr="00F93BEE">
        <w:rPr>
          <w:color w:val="auto"/>
          <w:sz w:val="24"/>
          <w:szCs w:val="24"/>
        </w:rPr>
        <w:t xml:space="preserve"> </w:t>
      </w:r>
      <w:r w:rsidR="00CC1BD8" w:rsidRPr="00F93BEE">
        <w:rPr>
          <w:color w:val="auto"/>
          <w:sz w:val="24"/>
          <w:szCs w:val="24"/>
        </w:rPr>
        <w:t>20</w:t>
      </w:r>
      <w:r w:rsidR="00FB3687" w:rsidRPr="00F93BEE">
        <w:rPr>
          <w:color w:val="auto"/>
          <w:sz w:val="24"/>
          <w:szCs w:val="24"/>
        </w:rPr>
        <w:t>20</w:t>
      </w:r>
      <w:r w:rsidR="00246022" w:rsidRPr="00F93BEE">
        <w:rPr>
          <w:color w:val="auto"/>
          <w:sz w:val="24"/>
          <w:szCs w:val="24"/>
        </w:rPr>
        <w:t xml:space="preserve"> roku.</w:t>
      </w:r>
      <w:r w:rsidR="00F93BEE" w:rsidRPr="00F93BEE">
        <w:rPr>
          <w:color w:val="auto"/>
          <w:sz w:val="24"/>
          <w:szCs w:val="24"/>
        </w:rPr>
        <w:t xml:space="preserve"> </w:t>
      </w:r>
    </w:p>
    <w:p w:rsidR="00246022" w:rsidRPr="00F93BEE" w:rsidRDefault="00F93BEE" w:rsidP="008C241F">
      <w:pPr>
        <w:pStyle w:val="Akapitzlist"/>
        <w:numPr>
          <w:ilvl w:val="0"/>
          <w:numId w:val="18"/>
        </w:numPr>
        <w:spacing w:after="0" w:line="360" w:lineRule="auto"/>
        <w:jc w:val="both"/>
        <w:rPr>
          <w:color w:val="auto"/>
          <w:sz w:val="24"/>
          <w:szCs w:val="24"/>
        </w:rPr>
      </w:pPr>
      <w:r w:rsidRPr="00F93BEE">
        <w:rPr>
          <w:color w:val="auto"/>
          <w:sz w:val="24"/>
          <w:szCs w:val="24"/>
        </w:rPr>
        <w:t>Spłata rat kapitałowych po okresie karencji w ratach kwartalnych od 31 marca 2020r. 31 grudnia 2027r. płatnych na koniec każdego kwartału , od roku 2028 do roku 2033 w jednej racie płatnej na koniec każdego roku. J</w:t>
      </w:r>
      <w:r w:rsidR="00246022" w:rsidRPr="00F93BEE">
        <w:rPr>
          <w:color w:val="auto"/>
          <w:sz w:val="24"/>
          <w:szCs w:val="24"/>
        </w:rPr>
        <w:t>eżeli spłata rat kapitałowych przypada na dzień wolny - spłata nastąpi w dniu poprzedzającym dzień wolny.</w:t>
      </w:r>
    </w:p>
    <w:p w:rsidR="00405678" w:rsidRPr="00F93BEE" w:rsidRDefault="00A458BD" w:rsidP="008C5E08">
      <w:pPr>
        <w:pStyle w:val="Akapitzlist"/>
        <w:numPr>
          <w:ilvl w:val="0"/>
          <w:numId w:val="18"/>
        </w:numPr>
        <w:spacing w:line="360" w:lineRule="auto"/>
        <w:jc w:val="both"/>
        <w:rPr>
          <w:color w:val="auto"/>
          <w:sz w:val="24"/>
          <w:szCs w:val="24"/>
        </w:rPr>
      </w:pPr>
      <w:r w:rsidRPr="00F93BEE">
        <w:rPr>
          <w:color w:val="auto"/>
          <w:sz w:val="24"/>
          <w:szCs w:val="24"/>
        </w:rPr>
        <w:t xml:space="preserve">Spłata rat odsetkowych co miesiąc, od </w:t>
      </w:r>
      <w:r w:rsidR="00F93BEE" w:rsidRPr="00F93BEE">
        <w:rPr>
          <w:color w:val="auto"/>
          <w:sz w:val="24"/>
          <w:szCs w:val="24"/>
        </w:rPr>
        <w:t>sierpnia</w:t>
      </w:r>
      <w:r w:rsidRPr="00F93BEE">
        <w:rPr>
          <w:color w:val="auto"/>
          <w:sz w:val="24"/>
          <w:szCs w:val="24"/>
        </w:rPr>
        <w:t xml:space="preserve"> 201</w:t>
      </w:r>
      <w:r w:rsidR="00F93BEE" w:rsidRPr="00F93BEE">
        <w:rPr>
          <w:color w:val="auto"/>
          <w:sz w:val="24"/>
          <w:szCs w:val="24"/>
        </w:rPr>
        <w:t>9</w:t>
      </w:r>
      <w:r w:rsidR="00D47FF7" w:rsidRPr="00F93BEE">
        <w:rPr>
          <w:color w:val="auto"/>
          <w:sz w:val="24"/>
          <w:szCs w:val="24"/>
        </w:rPr>
        <w:t xml:space="preserve"> do </w:t>
      </w:r>
      <w:r w:rsidR="00F93BEE" w:rsidRPr="00F93BEE">
        <w:rPr>
          <w:color w:val="auto"/>
          <w:sz w:val="24"/>
          <w:szCs w:val="24"/>
        </w:rPr>
        <w:t xml:space="preserve">grudnia 2033 roku. Odsetki </w:t>
      </w:r>
      <w:r w:rsidR="00D47FF7" w:rsidRPr="00F93BEE">
        <w:rPr>
          <w:color w:val="auto"/>
          <w:sz w:val="24"/>
          <w:szCs w:val="24"/>
        </w:rPr>
        <w:t>płatne na </w:t>
      </w:r>
      <w:r w:rsidRPr="00F93BEE">
        <w:rPr>
          <w:color w:val="auto"/>
          <w:sz w:val="24"/>
          <w:szCs w:val="24"/>
        </w:rPr>
        <w:t>koniec każdego miesiąca.</w:t>
      </w:r>
    </w:p>
    <w:p w:rsidR="00A458BD" w:rsidRPr="0037339E" w:rsidRDefault="00A458BD" w:rsidP="008C5E08">
      <w:pPr>
        <w:pStyle w:val="Akapitzlist"/>
        <w:numPr>
          <w:ilvl w:val="0"/>
          <w:numId w:val="18"/>
        </w:numPr>
        <w:spacing w:line="360" w:lineRule="auto"/>
        <w:jc w:val="both"/>
        <w:rPr>
          <w:color w:val="auto"/>
          <w:sz w:val="24"/>
          <w:szCs w:val="24"/>
        </w:rPr>
      </w:pPr>
      <w:r w:rsidRPr="0037339E">
        <w:rPr>
          <w:color w:val="auto"/>
          <w:sz w:val="24"/>
          <w:szCs w:val="24"/>
        </w:rPr>
        <w:lastRenderedPageBreak/>
        <w:t>Zabezpieczenie: weksel in blanco wraz z deklaracją wekslową (z kontrasygnatą Skarbnika Gminy Lubicz).</w:t>
      </w:r>
    </w:p>
    <w:p w:rsidR="00A458BD" w:rsidRPr="0037339E" w:rsidRDefault="008B17EB" w:rsidP="008C5E08">
      <w:pPr>
        <w:pStyle w:val="Akapitzlist"/>
        <w:numPr>
          <w:ilvl w:val="0"/>
          <w:numId w:val="18"/>
        </w:numPr>
        <w:spacing w:after="0" w:line="360" w:lineRule="auto"/>
        <w:jc w:val="both"/>
        <w:rPr>
          <w:color w:val="auto"/>
          <w:sz w:val="24"/>
          <w:szCs w:val="24"/>
        </w:rPr>
      </w:pPr>
      <w:r w:rsidRPr="0037339E">
        <w:rPr>
          <w:bCs/>
          <w:color w:val="auto"/>
          <w:sz w:val="24"/>
          <w:szCs w:val="24"/>
        </w:rPr>
        <w:t xml:space="preserve">Termin realizacji umowy: </w:t>
      </w:r>
    </w:p>
    <w:p w:rsidR="00C6405C" w:rsidRDefault="00C6405C" w:rsidP="00C6405C">
      <w:pPr>
        <w:pStyle w:val="Tekstpodstawowy"/>
        <w:spacing w:after="0" w:line="360" w:lineRule="auto"/>
        <w:ind w:left="720"/>
        <w:jc w:val="both"/>
        <w:rPr>
          <w:color w:val="auto"/>
          <w:sz w:val="24"/>
          <w:szCs w:val="24"/>
        </w:rPr>
      </w:pPr>
      <w:r>
        <w:rPr>
          <w:color w:val="auto"/>
          <w:sz w:val="24"/>
          <w:szCs w:val="24"/>
        </w:rPr>
        <w:t>r</w:t>
      </w:r>
      <w:r w:rsidRPr="00883FF0">
        <w:rPr>
          <w:color w:val="auto"/>
          <w:sz w:val="24"/>
          <w:szCs w:val="24"/>
        </w:rPr>
        <w:t>ozpoczęcie</w:t>
      </w:r>
      <w:r>
        <w:rPr>
          <w:color w:val="auto"/>
          <w:sz w:val="24"/>
          <w:szCs w:val="24"/>
        </w:rPr>
        <w:t xml:space="preserve"> - </w:t>
      </w:r>
      <w:r w:rsidRPr="00883FF0">
        <w:rPr>
          <w:color w:val="auto"/>
          <w:sz w:val="24"/>
          <w:szCs w:val="24"/>
        </w:rPr>
        <w:t>w dniu zawarcia umowy,</w:t>
      </w:r>
    </w:p>
    <w:p w:rsidR="00C6405C" w:rsidRPr="00B973B7" w:rsidRDefault="00C6405C" w:rsidP="00C6405C">
      <w:pPr>
        <w:pStyle w:val="Tekstpodstawowy"/>
        <w:spacing w:after="0" w:line="360" w:lineRule="auto"/>
        <w:ind w:left="720"/>
        <w:jc w:val="both"/>
        <w:rPr>
          <w:b/>
          <w:color w:val="auto"/>
          <w:sz w:val="24"/>
          <w:szCs w:val="24"/>
        </w:rPr>
      </w:pPr>
      <w:r>
        <w:rPr>
          <w:color w:val="auto"/>
          <w:sz w:val="24"/>
          <w:szCs w:val="24"/>
        </w:rPr>
        <w:t xml:space="preserve">zakończenie - </w:t>
      </w:r>
      <w:r w:rsidRPr="00B973B7">
        <w:rPr>
          <w:b/>
          <w:color w:val="auto"/>
          <w:sz w:val="24"/>
          <w:szCs w:val="24"/>
        </w:rPr>
        <w:t xml:space="preserve">wypłata kredytu </w:t>
      </w:r>
      <w:r>
        <w:rPr>
          <w:b/>
          <w:color w:val="auto"/>
          <w:sz w:val="24"/>
          <w:szCs w:val="24"/>
        </w:rPr>
        <w:t xml:space="preserve">maksymalnie </w:t>
      </w:r>
      <w:r w:rsidRPr="00B973B7">
        <w:rPr>
          <w:b/>
          <w:color w:val="auto"/>
          <w:sz w:val="24"/>
          <w:szCs w:val="24"/>
        </w:rPr>
        <w:t>do 20 grudnia 2019 r.</w:t>
      </w:r>
    </w:p>
    <w:p w:rsidR="00260675" w:rsidRPr="00561285" w:rsidRDefault="00C6405C" w:rsidP="00561285">
      <w:pPr>
        <w:pStyle w:val="Tekstpodstawowy"/>
        <w:spacing w:after="0" w:line="360" w:lineRule="auto"/>
        <w:ind w:left="720"/>
        <w:jc w:val="both"/>
        <w:rPr>
          <w:color w:val="auto"/>
          <w:sz w:val="24"/>
          <w:szCs w:val="24"/>
        </w:rPr>
      </w:pPr>
      <w:r w:rsidRPr="00B973B7">
        <w:rPr>
          <w:color w:val="auto"/>
          <w:sz w:val="24"/>
          <w:szCs w:val="24"/>
        </w:rPr>
        <w:t>- zakończenie terminu spłaty kredytu: 31 grudzień 2033r. (z możliwością wcześniejszej spła</w:t>
      </w:r>
      <w:r w:rsidR="00561285">
        <w:rPr>
          <w:color w:val="auto"/>
          <w:sz w:val="24"/>
          <w:szCs w:val="24"/>
        </w:rPr>
        <w:t>ty części lub całości kredytu).</w:t>
      </w:r>
    </w:p>
    <w:p w:rsidR="00F31274" w:rsidRPr="00C438C6" w:rsidRDefault="00FD296A" w:rsidP="008C5E08">
      <w:pPr>
        <w:spacing w:after="0" w:line="360" w:lineRule="auto"/>
        <w:jc w:val="both"/>
        <w:rPr>
          <w:color w:val="auto"/>
          <w:sz w:val="24"/>
          <w:szCs w:val="24"/>
        </w:rPr>
      </w:pPr>
      <w:r>
        <w:rPr>
          <w:b/>
          <w:color w:val="auto"/>
          <w:sz w:val="24"/>
          <w:szCs w:val="24"/>
        </w:rPr>
        <w:t>20</w:t>
      </w:r>
      <w:r w:rsidR="00F31274" w:rsidRPr="00C438C6">
        <w:rPr>
          <w:b/>
          <w:color w:val="auto"/>
          <w:sz w:val="24"/>
          <w:szCs w:val="24"/>
        </w:rPr>
        <w:t>.</w:t>
      </w:r>
      <w:r w:rsidR="00B00807" w:rsidRPr="00C438C6">
        <w:rPr>
          <w:b/>
          <w:color w:val="auto"/>
          <w:sz w:val="24"/>
          <w:szCs w:val="24"/>
        </w:rPr>
        <w:t>9</w:t>
      </w:r>
      <w:r w:rsidR="00F31274" w:rsidRPr="00C438C6">
        <w:rPr>
          <w:b/>
          <w:color w:val="auto"/>
          <w:sz w:val="24"/>
          <w:szCs w:val="24"/>
        </w:rPr>
        <w:t>.</w:t>
      </w:r>
      <w:r w:rsidR="00F31274" w:rsidRPr="00C438C6">
        <w:rPr>
          <w:color w:val="auto"/>
          <w:sz w:val="24"/>
          <w:szCs w:val="24"/>
        </w:rPr>
        <w:t xml:space="preserve"> Niedopuszczalna jest zmiana umowy oraz wpr</w:t>
      </w:r>
      <w:r w:rsidR="00D47FF7" w:rsidRPr="00C438C6">
        <w:rPr>
          <w:color w:val="auto"/>
          <w:sz w:val="24"/>
          <w:szCs w:val="24"/>
        </w:rPr>
        <w:t>owadzenie nowych postanowień do </w:t>
      </w:r>
      <w:r w:rsidR="00F31274" w:rsidRPr="00C438C6">
        <w:rPr>
          <w:color w:val="auto"/>
          <w:sz w:val="24"/>
          <w:szCs w:val="24"/>
        </w:rPr>
        <w:t>umowy, jeżeli przy ich uwzględnieniu należałoby zmienić treść oferty, na podstawie której dokonano wyboru Wykonawcy.</w:t>
      </w:r>
    </w:p>
    <w:p w:rsidR="00D47FF7" w:rsidRPr="00C438C6" w:rsidRDefault="00D47FF7" w:rsidP="008C5E08">
      <w:pPr>
        <w:pStyle w:val="WW-Domy3flnie"/>
        <w:spacing w:after="0" w:line="360" w:lineRule="auto"/>
        <w:jc w:val="both"/>
        <w:rPr>
          <w:b/>
          <w:bCs/>
          <w:color w:val="auto"/>
        </w:rPr>
      </w:pPr>
    </w:p>
    <w:p w:rsidR="00F31274" w:rsidRPr="00C438C6" w:rsidRDefault="00F31274" w:rsidP="008C5E08">
      <w:pPr>
        <w:pStyle w:val="WW-Domy3flnie"/>
        <w:spacing w:after="0" w:line="360" w:lineRule="auto"/>
        <w:jc w:val="both"/>
        <w:rPr>
          <w:b/>
          <w:bCs/>
          <w:color w:val="auto"/>
        </w:rPr>
      </w:pPr>
      <w:r w:rsidRPr="00C438C6">
        <w:rPr>
          <w:b/>
          <w:bCs/>
          <w:color w:val="auto"/>
        </w:rPr>
        <w:t>2</w:t>
      </w:r>
      <w:r w:rsidR="00FD296A">
        <w:rPr>
          <w:b/>
          <w:bCs/>
          <w:color w:val="auto"/>
        </w:rPr>
        <w:t>1</w:t>
      </w:r>
      <w:r w:rsidRPr="00C438C6">
        <w:rPr>
          <w:b/>
          <w:bCs/>
          <w:color w:val="auto"/>
        </w:rPr>
        <w:t>. Pouczenie o środkach ochrony prawnej</w:t>
      </w:r>
    </w:p>
    <w:p w:rsidR="00F31274" w:rsidRPr="00AF77EF" w:rsidRDefault="00F31274" w:rsidP="008C5E08">
      <w:pPr>
        <w:pStyle w:val="Standard"/>
        <w:spacing w:line="360" w:lineRule="auto"/>
        <w:jc w:val="both"/>
        <w:rPr>
          <w:rFonts w:ascii="Times New Roman" w:hAnsi="Times New Roman" w:cs="Times New Roman"/>
          <w:sz w:val="24"/>
          <w:szCs w:val="24"/>
        </w:rPr>
      </w:pPr>
      <w:r w:rsidRPr="00AF77EF">
        <w:rPr>
          <w:rFonts w:ascii="Times New Roman" w:hAnsi="Times New Roman" w:cs="Times New Roman"/>
          <w:b/>
          <w:sz w:val="24"/>
          <w:szCs w:val="24"/>
        </w:rPr>
        <w:t>2</w:t>
      </w:r>
      <w:r w:rsidR="00FD296A">
        <w:rPr>
          <w:rFonts w:ascii="Times New Roman" w:hAnsi="Times New Roman" w:cs="Times New Roman"/>
          <w:b/>
          <w:sz w:val="24"/>
          <w:szCs w:val="24"/>
        </w:rPr>
        <w:t>1</w:t>
      </w:r>
      <w:r w:rsidRPr="00AF77EF">
        <w:rPr>
          <w:rFonts w:ascii="Times New Roman" w:hAnsi="Times New Roman" w:cs="Times New Roman"/>
          <w:b/>
          <w:sz w:val="24"/>
          <w:szCs w:val="24"/>
        </w:rPr>
        <w:t>.1.</w:t>
      </w:r>
      <w:r w:rsidRPr="00AF77EF">
        <w:rPr>
          <w:rFonts w:ascii="Times New Roman" w:hAnsi="Times New Roman" w:cs="Times New Roman"/>
          <w:sz w:val="24"/>
          <w:szCs w:val="24"/>
        </w:rPr>
        <w:t xml:space="preserve"> Środki ochrony prawnej przysługują Wykonawcy, a tak</w:t>
      </w:r>
      <w:r w:rsidR="00D47FF7" w:rsidRPr="00AF77EF">
        <w:rPr>
          <w:rFonts w:ascii="Times New Roman" w:hAnsi="Times New Roman" w:cs="Times New Roman"/>
          <w:sz w:val="24"/>
          <w:szCs w:val="24"/>
        </w:rPr>
        <w:t>że innemu podmiotowi, jeżeli ma </w:t>
      </w:r>
      <w:r w:rsidRPr="00AF77EF">
        <w:rPr>
          <w:rFonts w:ascii="Times New Roman" w:hAnsi="Times New Roman" w:cs="Times New Roman"/>
          <w:sz w:val="24"/>
          <w:szCs w:val="24"/>
        </w:rPr>
        <w:t>lub miał interes w uzyskaniu danego zamówienia oraz podniósł lub może ponieść szkodę</w:t>
      </w:r>
      <w:r w:rsidR="00AF0374" w:rsidRPr="00AF77EF">
        <w:rPr>
          <w:rFonts w:ascii="Times New Roman" w:hAnsi="Times New Roman" w:cs="Times New Roman"/>
          <w:sz w:val="24"/>
          <w:szCs w:val="24"/>
        </w:rPr>
        <w:t xml:space="preserve"> </w:t>
      </w:r>
      <w:r w:rsidR="006A1438" w:rsidRPr="00AF77EF">
        <w:rPr>
          <w:rFonts w:ascii="Times New Roman" w:hAnsi="Times New Roman" w:cs="Times New Roman"/>
          <w:sz w:val="24"/>
          <w:szCs w:val="24"/>
        </w:rPr>
        <w:t>w wyniku naruszenia przez Z</w:t>
      </w:r>
      <w:r w:rsidRPr="00AF77EF">
        <w:rPr>
          <w:rFonts w:ascii="Times New Roman" w:hAnsi="Times New Roman" w:cs="Times New Roman"/>
          <w:sz w:val="24"/>
          <w:szCs w:val="24"/>
        </w:rPr>
        <w:t>amawiającego przepisów ustawy. Odwołanie przysługuje wyłącznie od niezgodnej z przepisami ustawy czy</w:t>
      </w:r>
      <w:r w:rsidR="00D47FF7" w:rsidRPr="00AF77EF">
        <w:rPr>
          <w:rFonts w:ascii="Times New Roman" w:hAnsi="Times New Roman" w:cs="Times New Roman"/>
          <w:sz w:val="24"/>
          <w:szCs w:val="24"/>
        </w:rPr>
        <w:t>nności Zamawiającego podjętej w </w:t>
      </w:r>
      <w:r w:rsidRPr="00AF77EF">
        <w:rPr>
          <w:rFonts w:ascii="Times New Roman" w:hAnsi="Times New Roman" w:cs="Times New Roman"/>
          <w:sz w:val="24"/>
          <w:szCs w:val="24"/>
        </w:rPr>
        <w:t>postępowaniu o udzielnie zamówienia lub zaniechania czynności, do której Zamawiający jest zobowiązany na podstawie ustawy.</w:t>
      </w:r>
    </w:p>
    <w:p w:rsidR="000E5B2B" w:rsidRPr="00F0326E" w:rsidRDefault="00F31274" w:rsidP="008C5E08">
      <w:pPr>
        <w:pStyle w:val="Standard"/>
        <w:spacing w:line="360" w:lineRule="auto"/>
        <w:jc w:val="both"/>
        <w:rPr>
          <w:rFonts w:ascii="Times New Roman" w:hAnsi="Times New Roman" w:cs="Times New Roman"/>
          <w:sz w:val="24"/>
          <w:szCs w:val="24"/>
        </w:rPr>
      </w:pPr>
      <w:r w:rsidRPr="00F0326E">
        <w:rPr>
          <w:rFonts w:ascii="Times New Roman" w:hAnsi="Times New Roman" w:cs="Times New Roman"/>
          <w:b/>
          <w:sz w:val="24"/>
          <w:szCs w:val="24"/>
        </w:rPr>
        <w:t>2</w:t>
      </w:r>
      <w:r w:rsidR="00FD296A">
        <w:rPr>
          <w:rFonts w:ascii="Times New Roman" w:hAnsi="Times New Roman" w:cs="Times New Roman"/>
          <w:b/>
          <w:sz w:val="24"/>
          <w:szCs w:val="24"/>
        </w:rPr>
        <w:t>1</w:t>
      </w:r>
      <w:r w:rsidRPr="00F0326E">
        <w:rPr>
          <w:rFonts w:ascii="Times New Roman" w:hAnsi="Times New Roman" w:cs="Times New Roman"/>
          <w:b/>
          <w:sz w:val="24"/>
          <w:szCs w:val="24"/>
        </w:rPr>
        <w:t>.2.</w:t>
      </w:r>
      <w:r w:rsidRPr="00F0326E">
        <w:rPr>
          <w:rFonts w:ascii="Times New Roman" w:hAnsi="Times New Roman" w:cs="Times New Roman"/>
          <w:sz w:val="24"/>
          <w:szCs w:val="24"/>
        </w:rPr>
        <w:t xml:space="preserve"> Odwołanie powinno:</w:t>
      </w:r>
    </w:p>
    <w:p w:rsidR="000E5B2B" w:rsidRPr="00F0326E" w:rsidRDefault="00F31274" w:rsidP="008C5E08">
      <w:pPr>
        <w:pStyle w:val="Standard"/>
        <w:numPr>
          <w:ilvl w:val="0"/>
          <w:numId w:val="27"/>
        </w:numPr>
        <w:spacing w:line="360" w:lineRule="auto"/>
        <w:jc w:val="both"/>
        <w:rPr>
          <w:rFonts w:ascii="Times New Roman" w:hAnsi="Times New Roman" w:cs="Times New Roman"/>
          <w:sz w:val="24"/>
          <w:szCs w:val="24"/>
        </w:rPr>
      </w:pPr>
      <w:r w:rsidRPr="00F0326E">
        <w:rPr>
          <w:rFonts w:ascii="Times New Roman" w:hAnsi="Times New Roman" w:cs="Times New Roman"/>
          <w:sz w:val="24"/>
          <w:szCs w:val="24"/>
        </w:rPr>
        <w:t xml:space="preserve">wskazywać czynność lub zaniechanie czynności Zamawiającego, </w:t>
      </w:r>
      <w:r w:rsidR="00D47FF7" w:rsidRPr="00F0326E">
        <w:rPr>
          <w:rFonts w:ascii="Times New Roman" w:hAnsi="Times New Roman" w:cs="Times New Roman"/>
          <w:sz w:val="24"/>
          <w:szCs w:val="24"/>
        </w:rPr>
        <w:t>której zarzuca się </w:t>
      </w:r>
      <w:r w:rsidR="000E5B2B" w:rsidRPr="00F0326E">
        <w:rPr>
          <w:rFonts w:ascii="Times New Roman" w:hAnsi="Times New Roman" w:cs="Times New Roman"/>
          <w:sz w:val="24"/>
          <w:szCs w:val="24"/>
        </w:rPr>
        <w:t xml:space="preserve">niezgodność </w:t>
      </w:r>
      <w:r w:rsidRPr="00F0326E">
        <w:rPr>
          <w:rFonts w:ascii="Times New Roman" w:hAnsi="Times New Roman" w:cs="Times New Roman"/>
          <w:sz w:val="24"/>
          <w:szCs w:val="24"/>
        </w:rPr>
        <w:t>z przepisami ustawy,</w:t>
      </w:r>
    </w:p>
    <w:p w:rsidR="000E5B2B" w:rsidRPr="00F0326E" w:rsidRDefault="00F31274" w:rsidP="008C5E08">
      <w:pPr>
        <w:pStyle w:val="Standard"/>
        <w:numPr>
          <w:ilvl w:val="0"/>
          <w:numId w:val="27"/>
        </w:numPr>
        <w:spacing w:line="360" w:lineRule="auto"/>
        <w:jc w:val="both"/>
        <w:rPr>
          <w:rFonts w:ascii="Times New Roman" w:hAnsi="Times New Roman" w:cs="Times New Roman"/>
          <w:sz w:val="24"/>
          <w:szCs w:val="24"/>
        </w:rPr>
      </w:pPr>
      <w:r w:rsidRPr="00F0326E">
        <w:rPr>
          <w:rFonts w:ascii="Times New Roman" w:hAnsi="Times New Roman" w:cs="Times New Roman"/>
          <w:sz w:val="24"/>
          <w:szCs w:val="24"/>
        </w:rPr>
        <w:t>zawierać zwięzłe przedstawienie zarzutów,</w:t>
      </w:r>
    </w:p>
    <w:p w:rsidR="000E5B2B" w:rsidRPr="00F0326E" w:rsidRDefault="006A1438" w:rsidP="008C5E08">
      <w:pPr>
        <w:pStyle w:val="Standard"/>
        <w:numPr>
          <w:ilvl w:val="0"/>
          <w:numId w:val="27"/>
        </w:numPr>
        <w:spacing w:line="360" w:lineRule="auto"/>
        <w:jc w:val="both"/>
        <w:rPr>
          <w:rFonts w:ascii="Times New Roman" w:hAnsi="Times New Roman" w:cs="Times New Roman"/>
          <w:sz w:val="24"/>
          <w:szCs w:val="24"/>
        </w:rPr>
      </w:pPr>
      <w:r w:rsidRPr="00F0326E">
        <w:rPr>
          <w:rFonts w:ascii="Times New Roman" w:hAnsi="Times New Roman" w:cs="Times New Roman"/>
          <w:sz w:val="24"/>
          <w:szCs w:val="24"/>
        </w:rPr>
        <w:t>określać żądanie,</w:t>
      </w:r>
    </w:p>
    <w:p w:rsidR="00F31274" w:rsidRPr="00F0326E" w:rsidRDefault="00F31274" w:rsidP="008C5E08">
      <w:pPr>
        <w:pStyle w:val="Standard"/>
        <w:numPr>
          <w:ilvl w:val="0"/>
          <w:numId w:val="27"/>
        </w:numPr>
        <w:spacing w:line="360" w:lineRule="auto"/>
        <w:jc w:val="both"/>
        <w:rPr>
          <w:rFonts w:ascii="Times New Roman" w:hAnsi="Times New Roman" w:cs="Times New Roman"/>
          <w:sz w:val="24"/>
          <w:szCs w:val="24"/>
        </w:rPr>
      </w:pPr>
      <w:r w:rsidRPr="00F0326E">
        <w:rPr>
          <w:rFonts w:ascii="Times New Roman" w:hAnsi="Times New Roman" w:cs="Times New Roman"/>
          <w:sz w:val="24"/>
          <w:szCs w:val="24"/>
        </w:rPr>
        <w:t>wskazywać okoliczności faktyczne i prawne uzasadniające wniesienie odwołania.</w:t>
      </w:r>
    </w:p>
    <w:p w:rsidR="00F31274" w:rsidRPr="00F0326E" w:rsidRDefault="00F31274" w:rsidP="008C5E08">
      <w:pPr>
        <w:pStyle w:val="Standard"/>
        <w:spacing w:line="360" w:lineRule="auto"/>
        <w:jc w:val="both"/>
        <w:rPr>
          <w:rFonts w:ascii="Times New Roman" w:hAnsi="Times New Roman" w:cs="Times New Roman"/>
          <w:sz w:val="24"/>
          <w:szCs w:val="24"/>
        </w:rPr>
      </w:pPr>
      <w:r w:rsidRPr="00F0326E">
        <w:rPr>
          <w:rFonts w:ascii="Times New Roman" w:hAnsi="Times New Roman" w:cs="Times New Roman"/>
          <w:b/>
          <w:sz w:val="24"/>
          <w:szCs w:val="24"/>
        </w:rPr>
        <w:t>2</w:t>
      </w:r>
      <w:r w:rsidR="00FD296A">
        <w:rPr>
          <w:rFonts w:ascii="Times New Roman" w:hAnsi="Times New Roman" w:cs="Times New Roman"/>
          <w:b/>
          <w:sz w:val="24"/>
          <w:szCs w:val="24"/>
        </w:rPr>
        <w:t>1</w:t>
      </w:r>
      <w:r w:rsidRPr="00F0326E">
        <w:rPr>
          <w:rFonts w:ascii="Times New Roman" w:hAnsi="Times New Roman" w:cs="Times New Roman"/>
          <w:b/>
          <w:sz w:val="24"/>
          <w:szCs w:val="24"/>
        </w:rPr>
        <w:t>.3.</w:t>
      </w:r>
      <w:r w:rsidRPr="00F0326E">
        <w:rPr>
          <w:rFonts w:ascii="Times New Roman" w:hAnsi="Times New Roman" w:cs="Times New Roman"/>
          <w:sz w:val="24"/>
          <w:szCs w:val="24"/>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31274" w:rsidRPr="000508AA" w:rsidRDefault="00F31274" w:rsidP="008C5E08">
      <w:pPr>
        <w:pStyle w:val="Standard"/>
        <w:spacing w:line="360" w:lineRule="auto"/>
        <w:jc w:val="both"/>
        <w:rPr>
          <w:rFonts w:ascii="Times New Roman" w:hAnsi="Times New Roman" w:cs="Times New Roman"/>
          <w:sz w:val="24"/>
          <w:szCs w:val="24"/>
        </w:rPr>
      </w:pPr>
      <w:r w:rsidRPr="000508AA">
        <w:rPr>
          <w:rFonts w:ascii="Times New Roman" w:hAnsi="Times New Roman" w:cs="Times New Roman"/>
          <w:b/>
          <w:sz w:val="24"/>
          <w:szCs w:val="24"/>
        </w:rPr>
        <w:t>2</w:t>
      </w:r>
      <w:r w:rsidR="00FD296A">
        <w:rPr>
          <w:rFonts w:ascii="Times New Roman" w:hAnsi="Times New Roman" w:cs="Times New Roman"/>
          <w:b/>
          <w:sz w:val="24"/>
          <w:szCs w:val="24"/>
        </w:rPr>
        <w:t>1</w:t>
      </w:r>
      <w:r w:rsidRPr="000508AA">
        <w:rPr>
          <w:rFonts w:ascii="Times New Roman" w:hAnsi="Times New Roman" w:cs="Times New Roman"/>
          <w:b/>
          <w:sz w:val="24"/>
          <w:szCs w:val="24"/>
        </w:rPr>
        <w:t>.4.</w:t>
      </w:r>
      <w:r w:rsidRPr="000508AA">
        <w:rPr>
          <w:rFonts w:ascii="Times New Roman" w:hAnsi="Times New Roman" w:cs="Times New Roman"/>
          <w:sz w:val="24"/>
          <w:szCs w:val="24"/>
        </w:rPr>
        <w:t xml:space="preserve"> Odwołanie wnosi się w terminie 10 dni od dnia przesłania informacji o czynności zamawiającego stanowiącej podstawę jego wniesienia – jeżeli zostały przesłane w sposób określony w art. 180 ust. 5 zdanie drugie </w:t>
      </w:r>
      <w:r w:rsidR="007C7B77" w:rsidRPr="000508AA">
        <w:rPr>
          <w:rFonts w:ascii="Times New Roman" w:hAnsi="Times New Roman" w:cs="Times New Roman"/>
          <w:sz w:val="24"/>
          <w:szCs w:val="24"/>
        </w:rPr>
        <w:t xml:space="preserve">ustawy </w:t>
      </w:r>
      <w:r w:rsidRPr="000508AA">
        <w:rPr>
          <w:rFonts w:ascii="Times New Roman" w:hAnsi="Times New Roman" w:cs="Times New Roman"/>
          <w:sz w:val="24"/>
          <w:szCs w:val="24"/>
        </w:rPr>
        <w:t xml:space="preserve">albo w terminie 15 dni – jeżeli zostały przesłane w inny sposób. </w:t>
      </w:r>
    </w:p>
    <w:p w:rsidR="00F31274" w:rsidRPr="000508AA" w:rsidRDefault="00F31274" w:rsidP="008C5E08">
      <w:pPr>
        <w:pStyle w:val="Standard"/>
        <w:spacing w:line="360" w:lineRule="auto"/>
        <w:jc w:val="both"/>
        <w:rPr>
          <w:rFonts w:ascii="Times New Roman" w:hAnsi="Times New Roman" w:cs="Times New Roman"/>
          <w:sz w:val="24"/>
          <w:szCs w:val="24"/>
        </w:rPr>
      </w:pPr>
      <w:r w:rsidRPr="000508AA">
        <w:rPr>
          <w:rFonts w:ascii="Times New Roman" w:hAnsi="Times New Roman" w:cs="Times New Roman"/>
          <w:b/>
          <w:sz w:val="24"/>
          <w:szCs w:val="24"/>
        </w:rPr>
        <w:lastRenderedPageBreak/>
        <w:t>2</w:t>
      </w:r>
      <w:r w:rsidR="00FD296A">
        <w:rPr>
          <w:rFonts w:ascii="Times New Roman" w:hAnsi="Times New Roman" w:cs="Times New Roman"/>
          <w:b/>
          <w:sz w:val="24"/>
          <w:szCs w:val="24"/>
        </w:rPr>
        <w:t>1</w:t>
      </w:r>
      <w:r w:rsidRPr="000508AA">
        <w:rPr>
          <w:rFonts w:ascii="Times New Roman" w:hAnsi="Times New Roman" w:cs="Times New Roman"/>
          <w:b/>
          <w:sz w:val="24"/>
          <w:szCs w:val="24"/>
        </w:rPr>
        <w:t>.</w:t>
      </w:r>
      <w:r w:rsidR="001E241C">
        <w:rPr>
          <w:rFonts w:ascii="Times New Roman" w:hAnsi="Times New Roman" w:cs="Times New Roman"/>
          <w:b/>
          <w:sz w:val="24"/>
          <w:szCs w:val="24"/>
        </w:rPr>
        <w:t>5</w:t>
      </w:r>
      <w:r w:rsidRPr="000508AA">
        <w:rPr>
          <w:rFonts w:ascii="Times New Roman" w:hAnsi="Times New Roman" w:cs="Times New Roman"/>
          <w:b/>
          <w:sz w:val="24"/>
          <w:szCs w:val="24"/>
        </w:rPr>
        <w:t>.</w:t>
      </w:r>
      <w:r w:rsidRPr="000508AA">
        <w:rPr>
          <w:rFonts w:ascii="Times New Roman" w:hAnsi="Times New Roman" w:cs="Times New Roman"/>
          <w:sz w:val="24"/>
          <w:szCs w:val="24"/>
        </w:rPr>
        <w:t xml:space="preserve"> Odwołanie na treść ogłoszenia o zamówieniu wnosi się w terminie 10 dni od dnia jego publikacji w D</w:t>
      </w:r>
      <w:r w:rsidR="000508AA" w:rsidRPr="000508AA">
        <w:rPr>
          <w:rFonts w:ascii="Times New Roman" w:hAnsi="Times New Roman" w:cs="Times New Roman"/>
          <w:sz w:val="24"/>
          <w:szCs w:val="24"/>
        </w:rPr>
        <w:t xml:space="preserve">zienniku </w:t>
      </w:r>
      <w:r w:rsidRPr="000508AA">
        <w:rPr>
          <w:rFonts w:ascii="Times New Roman" w:hAnsi="Times New Roman" w:cs="Times New Roman"/>
          <w:sz w:val="24"/>
          <w:szCs w:val="24"/>
        </w:rPr>
        <w:t>U</w:t>
      </w:r>
      <w:r w:rsidR="000508AA" w:rsidRPr="000508AA">
        <w:rPr>
          <w:rFonts w:ascii="Times New Roman" w:hAnsi="Times New Roman" w:cs="Times New Roman"/>
          <w:sz w:val="24"/>
          <w:szCs w:val="24"/>
        </w:rPr>
        <w:t xml:space="preserve">rzędowym </w:t>
      </w:r>
      <w:r w:rsidRPr="000508AA">
        <w:rPr>
          <w:rFonts w:ascii="Times New Roman" w:hAnsi="Times New Roman" w:cs="Times New Roman"/>
          <w:sz w:val="24"/>
          <w:szCs w:val="24"/>
        </w:rPr>
        <w:t>UE, a wobec postanowień SIWZ w terminie 10 dni od dnia jej zamieszczenia na stronie internetowej.</w:t>
      </w:r>
    </w:p>
    <w:p w:rsidR="00F31274" w:rsidRPr="000508AA" w:rsidRDefault="00F31274" w:rsidP="008C5E08">
      <w:pPr>
        <w:pStyle w:val="Standard"/>
        <w:spacing w:line="360" w:lineRule="auto"/>
        <w:jc w:val="both"/>
        <w:rPr>
          <w:rFonts w:ascii="Times New Roman" w:hAnsi="Times New Roman" w:cs="Times New Roman"/>
          <w:sz w:val="24"/>
          <w:szCs w:val="24"/>
        </w:rPr>
      </w:pPr>
      <w:r w:rsidRPr="000508AA">
        <w:rPr>
          <w:rFonts w:ascii="Times New Roman" w:hAnsi="Times New Roman" w:cs="Times New Roman"/>
          <w:b/>
          <w:sz w:val="24"/>
          <w:szCs w:val="24"/>
        </w:rPr>
        <w:t>2</w:t>
      </w:r>
      <w:r w:rsidR="00FD296A">
        <w:rPr>
          <w:rFonts w:ascii="Times New Roman" w:hAnsi="Times New Roman" w:cs="Times New Roman"/>
          <w:b/>
          <w:sz w:val="24"/>
          <w:szCs w:val="24"/>
        </w:rPr>
        <w:t>1</w:t>
      </w:r>
      <w:r w:rsidRPr="000508AA">
        <w:rPr>
          <w:rFonts w:ascii="Times New Roman" w:hAnsi="Times New Roman" w:cs="Times New Roman"/>
          <w:b/>
          <w:sz w:val="24"/>
          <w:szCs w:val="24"/>
        </w:rPr>
        <w:t>.</w:t>
      </w:r>
      <w:r w:rsidR="001E241C">
        <w:rPr>
          <w:rFonts w:ascii="Times New Roman" w:hAnsi="Times New Roman" w:cs="Times New Roman"/>
          <w:b/>
          <w:sz w:val="24"/>
          <w:szCs w:val="24"/>
        </w:rPr>
        <w:t>6</w:t>
      </w:r>
      <w:r w:rsidRPr="000508AA">
        <w:rPr>
          <w:rFonts w:ascii="Times New Roman" w:hAnsi="Times New Roman" w:cs="Times New Roman"/>
          <w:b/>
          <w:sz w:val="24"/>
          <w:szCs w:val="24"/>
        </w:rPr>
        <w:t>.</w:t>
      </w:r>
      <w:r w:rsidRPr="000508AA">
        <w:rPr>
          <w:rFonts w:ascii="Times New Roman" w:hAnsi="Times New Roman" w:cs="Times New Roman"/>
          <w:sz w:val="24"/>
          <w:szCs w:val="24"/>
        </w:rPr>
        <w:t xml:space="preserve"> Wobec czynności innych niż </w:t>
      </w:r>
      <w:r w:rsidRPr="007069EC">
        <w:rPr>
          <w:rFonts w:ascii="Times New Roman" w:hAnsi="Times New Roman" w:cs="Times New Roman"/>
          <w:sz w:val="24"/>
          <w:szCs w:val="24"/>
        </w:rPr>
        <w:t>określone w punkcie</w:t>
      </w:r>
      <w:r w:rsidR="00AF0374" w:rsidRPr="007069EC">
        <w:rPr>
          <w:rFonts w:ascii="Times New Roman" w:hAnsi="Times New Roman" w:cs="Times New Roman"/>
          <w:sz w:val="24"/>
          <w:szCs w:val="24"/>
        </w:rPr>
        <w:t xml:space="preserve"> </w:t>
      </w:r>
      <w:r w:rsidRPr="007069EC">
        <w:rPr>
          <w:rFonts w:ascii="Times New Roman" w:hAnsi="Times New Roman" w:cs="Times New Roman"/>
          <w:sz w:val="24"/>
          <w:szCs w:val="24"/>
        </w:rPr>
        <w:t>2</w:t>
      </w:r>
      <w:r w:rsidR="007069EC" w:rsidRPr="007069EC">
        <w:rPr>
          <w:rFonts w:ascii="Times New Roman" w:hAnsi="Times New Roman" w:cs="Times New Roman"/>
          <w:sz w:val="24"/>
          <w:szCs w:val="24"/>
        </w:rPr>
        <w:t>1</w:t>
      </w:r>
      <w:r w:rsidR="00D47FF7" w:rsidRPr="007069EC">
        <w:rPr>
          <w:rFonts w:ascii="Times New Roman" w:hAnsi="Times New Roman" w:cs="Times New Roman"/>
          <w:sz w:val="24"/>
          <w:szCs w:val="24"/>
        </w:rPr>
        <w:t>.</w:t>
      </w:r>
      <w:r w:rsidR="007069EC" w:rsidRPr="007069EC">
        <w:rPr>
          <w:rFonts w:ascii="Times New Roman" w:hAnsi="Times New Roman" w:cs="Times New Roman"/>
          <w:sz w:val="24"/>
          <w:szCs w:val="24"/>
        </w:rPr>
        <w:t>5</w:t>
      </w:r>
      <w:r w:rsidR="00D47FF7" w:rsidRPr="007069EC">
        <w:rPr>
          <w:rFonts w:ascii="Times New Roman" w:hAnsi="Times New Roman" w:cs="Times New Roman"/>
          <w:sz w:val="24"/>
          <w:szCs w:val="24"/>
        </w:rPr>
        <w:t xml:space="preserve">. odwołanie </w:t>
      </w:r>
      <w:r w:rsidR="00D47FF7" w:rsidRPr="000508AA">
        <w:rPr>
          <w:rFonts w:ascii="Times New Roman" w:hAnsi="Times New Roman" w:cs="Times New Roman"/>
          <w:sz w:val="24"/>
          <w:szCs w:val="24"/>
        </w:rPr>
        <w:t>wnosi się w </w:t>
      </w:r>
      <w:r w:rsidRPr="000508AA">
        <w:rPr>
          <w:rFonts w:ascii="Times New Roman" w:hAnsi="Times New Roman" w:cs="Times New Roman"/>
          <w:sz w:val="24"/>
          <w:szCs w:val="24"/>
        </w:rPr>
        <w:t>terminie 10 dni liczonym od dnia, w którym powzięto lub przy zachowaniu należytej staranności można było powziąć wiadomość o okolicznościach stanowiących podstawę jego wniesienia</w:t>
      </w:r>
      <w:r w:rsidR="007C7B77" w:rsidRPr="000508AA">
        <w:rPr>
          <w:rFonts w:ascii="Times New Roman" w:hAnsi="Times New Roman" w:cs="Times New Roman"/>
          <w:sz w:val="24"/>
          <w:szCs w:val="24"/>
        </w:rPr>
        <w:t>.</w:t>
      </w:r>
      <w:r w:rsidRPr="000508AA">
        <w:rPr>
          <w:rFonts w:ascii="Times New Roman" w:hAnsi="Times New Roman" w:cs="Times New Roman"/>
          <w:sz w:val="24"/>
          <w:szCs w:val="24"/>
        </w:rPr>
        <w:t> </w:t>
      </w:r>
    </w:p>
    <w:p w:rsidR="00F31274" w:rsidRPr="000508AA" w:rsidRDefault="00F31274" w:rsidP="008C5E08">
      <w:pPr>
        <w:pStyle w:val="Standard"/>
        <w:spacing w:line="360" w:lineRule="auto"/>
        <w:jc w:val="both"/>
        <w:rPr>
          <w:rFonts w:ascii="Times New Roman" w:hAnsi="Times New Roman" w:cs="Times New Roman"/>
          <w:sz w:val="24"/>
          <w:szCs w:val="24"/>
        </w:rPr>
      </w:pPr>
      <w:r w:rsidRPr="000508AA">
        <w:rPr>
          <w:rFonts w:ascii="Times New Roman" w:hAnsi="Times New Roman" w:cs="Times New Roman"/>
          <w:b/>
          <w:sz w:val="24"/>
          <w:szCs w:val="24"/>
        </w:rPr>
        <w:t>2</w:t>
      </w:r>
      <w:r w:rsidR="00FD296A">
        <w:rPr>
          <w:rFonts w:ascii="Times New Roman" w:hAnsi="Times New Roman" w:cs="Times New Roman"/>
          <w:b/>
          <w:sz w:val="24"/>
          <w:szCs w:val="24"/>
        </w:rPr>
        <w:t>1</w:t>
      </w:r>
      <w:r w:rsidR="001E241C">
        <w:rPr>
          <w:rFonts w:ascii="Times New Roman" w:hAnsi="Times New Roman" w:cs="Times New Roman"/>
          <w:b/>
          <w:sz w:val="24"/>
          <w:szCs w:val="24"/>
        </w:rPr>
        <w:t>.7</w:t>
      </w:r>
      <w:r w:rsidRPr="000508AA">
        <w:rPr>
          <w:rFonts w:ascii="Times New Roman" w:hAnsi="Times New Roman" w:cs="Times New Roman"/>
          <w:b/>
          <w:sz w:val="24"/>
          <w:szCs w:val="24"/>
        </w:rPr>
        <w:t>.</w:t>
      </w:r>
      <w:r w:rsidRPr="000508AA">
        <w:rPr>
          <w:rFonts w:ascii="Times New Roman" w:hAnsi="Times New Roman" w:cs="Times New Roman"/>
          <w:sz w:val="24"/>
          <w:szCs w:val="24"/>
        </w:rPr>
        <w:t xml:space="preserve"> Wykonawca może zgłosić przystąpienie do postępo</w:t>
      </w:r>
      <w:r w:rsidR="00D47FF7" w:rsidRPr="000508AA">
        <w:rPr>
          <w:rFonts w:ascii="Times New Roman" w:hAnsi="Times New Roman" w:cs="Times New Roman"/>
          <w:sz w:val="24"/>
          <w:szCs w:val="24"/>
        </w:rPr>
        <w:t>wania odwoławczego w terminie 3 </w:t>
      </w:r>
      <w:r w:rsidRPr="000508AA">
        <w:rPr>
          <w:rFonts w:ascii="Times New Roman" w:hAnsi="Times New Roman" w:cs="Times New Roman"/>
          <w:sz w:val="24"/>
          <w:szCs w:val="24"/>
        </w:rPr>
        <w:t>dni od dnia otrzymania od Zamawiającego kopii odwołania, wskazując stronę, do której przystępuje. Zgłoszenie przystąpienia doręcza się Prezesowi Izby w formie pisemnej albo elektronicznej. Zamawiający lub</w:t>
      </w:r>
      <w:r w:rsidR="00AF0374" w:rsidRPr="000508AA">
        <w:rPr>
          <w:rFonts w:ascii="Times New Roman" w:hAnsi="Times New Roman" w:cs="Times New Roman"/>
          <w:sz w:val="24"/>
          <w:szCs w:val="24"/>
        </w:rPr>
        <w:t xml:space="preserve"> </w:t>
      </w:r>
      <w:r w:rsidRPr="000508AA">
        <w:rPr>
          <w:rFonts w:ascii="Times New Roman" w:hAnsi="Times New Roman" w:cs="Times New Roman"/>
          <w:sz w:val="24"/>
          <w:szCs w:val="24"/>
        </w:rPr>
        <w:t>odwołujący może zgłosić opozycję przeciw przystąpieniu innego wykonawcy nie później niż do czasu otwarcia rozprawy.</w:t>
      </w:r>
    </w:p>
    <w:p w:rsidR="00F31274" w:rsidRPr="004A56C0" w:rsidRDefault="00F31274" w:rsidP="008C5E08">
      <w:pPr>
        <w:pStyle w:val="Standard"/>
        <w:spacing w:line="360" w:lineRule="auto"/>
        <w:jc w:val="both"/>
        <w:rPr>
          <w:rFonts w:ascii="Times New Roman" w:hAnsi="Times New Roman" w:cs="Times New Roman"/>
          <w:sz w:val="24"/>
          <w:szCs w:val="24"/>
        </w:rPr>
      </w:pPr>
      <w:r w:rsidRPr="004A56C0">
        <w:rPr>
          <w:rFonts w:ascii="Times New Roman" w:hAnsi="Times New Roman" w:cs="Times New Roman"/>
          <w:b/>
          <w:sz w:val="24"/>
          <w:szCs w:val="24"/>
        </w:rPr>
        <w:t>2</w:t>
      </w:r>
      <w:r w:rsidR="00FD296A">
        <w:rPr>
          <w:rFonts w:ascii="Times New Roman" w:hAnsi="Times New Roman" w:cs="Times New Roman"/>
          <w:b/>
          <w:sz w:val="24"/>
          <w:szCs w:val="24"/>
        </w:rPr>
        <w:t>1</w:t>
      </w:r>
      <w:r w:rsidR="001E241C">
        <w:rPr>
          <w:rFonts w:ascii="Times New Roman" w:hAnsi="Times New Roman" w:cs="Times New Roman"/>
          <w:b/>
          <w:sz w:val="24"/>
          <w:szCs w:val="24"/>
        </w:rPr>
        <w:t>.8</w:t>
      </w:r>
      <w:r w:rsidRPr="004A56C0">
        <w:rPr>
          <w:rFonts w:ascii="Times New Roman" w:hAnsi="Times New Roman" w:cs="Times New Roman"/>
          <w:b/>
          <w:sz w:val="24"/>
          <w:szCs w:val="24"/>
        </w:rPr>
        <w:t>.</w:t>
      </w:r>
      <w:r w:rsidRPr="004A56C0">
        <w:rPr>
          <w:rFonts w:ascii="Times New Roman" w:hAnsi="Times New Roman" w:cs="Times New Roman"/>
          <w:sz w:val="24"/>
          <w:szCs w:val="24"/>
        </w:rPr>
        <w:t xml:space="preserve"> Na wyrok Krajowej Izby Odwoławczej oraz postanowienia kończące postępowanie odwoławcze stronom oraz uczestnikom postępowania odw</w:t>
      </w:r>
      <w:r w:rsidR="00D47FF7" w:rsidRPr="004A56C0">
        <w:rPr>
          <w:rFonts w:ascii="Times New Roman" w:hAnsi="Times New Roman" w:cs="Times New Roman"/>
          <w:sz w:val="24"/>
          <w:szCs w:val="24"/>
        </w:rPr>
        <w:t>oławczego przysługuje skarga do </w:t>
      </w:r>
      <w:r w:rsidRPr="004A56C0">
        <w:rPr>
          <w:rFonts w:ascii="Times New Roman" w:hAnsi="Times New Roman" w:cs="Times New Roman"/>
          <w:sz w:val="24"/>
          <w:szCs w:val="24"/>
        </w:rPr>
        <w:t>sądu okręgow</w:t>
      </w:r>
      <w:r w:rsidR="007C7B77" w:rsidRPr="004A56C0">
        <w:rPr>
          <w:rFonts w:ascii="Times New Roman" w:hAnsi="Times New Roman" w:cs="Times New Roman"/>
          <w:sz w:val="24"/>
          <w:szCs w:val="24"/>
        </w:rPr>
        <w:t xml:space="preserve">ego </w:t>
      </w:r>
      <w:r w:rsidRPr="004A56C0">
        <w:rPr>
          <w:rFonts w:ascii="Times New Roman" w:hAnsi="Times New Roman" w:cs="Times New Roman"/>
          <w:sz w:val="24"/>
          <w:szCs w:val="24"/>
        </w:rPr>
        <w:t>właściwego dla siedziby, bądź miejsca zamieszkania Zamawiającego, wnoszona za pośrednictwem Prezesa KIO.</w:t>
      </w:r>
    </w:p>
    <w:p w:rsidR="00F31274" w:rsidRPr="003B6502" w:rsidRDefault="00F31274" w:rsidP="008C5E08">
      <w:pPr>
        <w:pStyle w:val="Standard"/>
        <w:spacing w:line="360" w:lineRule="auto"/>
        <w:jc w:val="both"/>
        <w:rPr>
          <w:rFonts w:ascii="Times New Roman" w:hAnsi="Times New Roman" w:cs="Times New Roman"/>
          <w:sz w:val="24"/>
          <w:szCs w:val="24"/>
        </w:rPr>
      </w:pPr>
      <w:r w:rsidRPr="003B6502">
        <w:rPr>
          <w:rFonts w:ascii="Times New Roman" w:hAnsi="Times New Roman" w:cs="Times New Roman"/>
          <w:b/>
          <w:sz w:val="24"/>
          <w:szCs w:val="24"/>
        </w:rPr>
        <w:t>2</w:t>
      </w:r>
      <w:r w:rsidR="00FD296A">
        <w:rPr>
          <w:rFonts w:ascii="Times New Roman" w:hAnsi="Times New Roman" w:cs="Times New Roman"/>
          <w:b/>
          <w:sz w:val="24"/>
          <w:szCs w:val="24"/>
        </w:rPr>
        <w:t>1</w:t>
      </w:r>
      <w:r w:rsidRPr="003B6502">
        <w:rPr>
          <w:rFonts w:ascii="Times New Roman" w:hAnsi="Times New Roman" w:cs="Times New Roman"/>
          <w:b/>
          <w:sz w:val="24"/>
          <w:szCs w:val="24"/>
        </w:rPr>
        <w:t>.</w:t>
      </w:r>
      <w:r w:rsidR="001E241C">
        <w:rPr>
          <w:rFonts w:ascii="Times New Roman" w:hAnsi="Times New Roman" w:cs="Times New Roman"/>
          <w:b/>
          <w:sz w:val="24"/>
          <w:szCs w:val="24"/>
        </w:rPr>
        <w:t>9</w:t>
      </w:r>
      <w:r w:rsidRPr="003B6502">
        <w:rPr>
          <w:rFonts w:ascii="Times New Roman" w:hAnsi="Times New Roman" w:cs="Times New Roman"/>
          <w:b/>
          <w:sz w:val="24"/>
          <w:szCs w:val="24"/>
        </w:rPr>
        <w:t>.</w:t>
      </w:r>
      <w:r w:rsidRPr="003B6502">
        <w:rPr>
          <w:rFonts w:ascii="Times New Roman" w:hAnsi="Times New Roman" w:cs="Times New Roman"/>
          <w:sz w:val="24"/>
          <w:szCs w:val="24"/>
        </w:rPr>
        <w:t xml:space="preserve"> Skargę wnosi się w terminie 7 dni od dnia doręczenia orzeczenia Izby, przesyłając jednocześnie jej odpis przeciwnikowi skargi. Złożenie skargi w placówce operatora </w:t>
      </w:r>
      <w:r w:rsidR="007C7B77" w:rsidRPr="003B6502">
        <w:rPr>
          <w:rFonts w:ascii="Times New Roman" w:hAnsi="Times New Roman" w:cs="Times New Roman"/>
          <w:sz w:val="24"/>
          <w:szCs w:val="24"/>
        </w:rPr>
        <w:t>publicznego jest równoznaczne z </w:t>
      </w:r>
      <w:r w:rsidRPr="003B6502">
        <w:rPr>
          <w:rFonts w:ascii="Times New Roman" w:hAnsi="Times New Roman" w:cs="Times New Roman"/>
          <w:sz w:val="24"/>
          <w:szCs w:val="24"/>
        </w:rPr>
        <w:t>jej wniesieniem. Skarga powinna czynić zadość wymaganiom przewidzianym dla pisma procesowego.</w:t>
      </w:r>
    </w:p>
    <w:p w:rsidR="00F31274" w:rsidRPr="003B6502" w:rsidRDefault="00F31274" w:rsidP="008C5E08">
      <w:pPr>
        <w:pStyle w:val="Standard"/>
        <w:spacing w:line="360" w:lineRule="auto"/>
        <w:jc w:val="both"/>
        <w:rPr>
          <w:rFonts w:ascii="Times New Roman" w:hAnsi="Times New Roman" w:cs="Times New Roman"/>
          <w:sz w:val="24"/>
          <w:szCs w:val="24"/>
        </w:rPr>
      </w:pPr>
      <w:r w:rsidRPr="001E241C">
        <w:rPr>
          <w:rFonts w:ascii="Times New Roman" w:hAnsi="Times New Roman" w:cs="Times New Roman"/>
          <w:b/>
          <w:sz w:val="24"/>
          <w:szCs w:val="24"/>
        </w:rPr>
        <w:t>2</w:t>
      </w:r>
      <w:r w:rsidR="00FD296A">
        <w:rPr>
          <w:rFonts w:ascii="Times New Roman" w:hAnsi="Times New Roman" w:cs="Times New Roman"/>
          <w:b/>
          <w:sz w:val="24"/>
          <w:szCs w:val="24"/>
        </w:rPr>
        <w:t>1</w:t>
      </w:r>
      <w:r w:rsidRPr="001E241C">
        <w:rPr>
          <w:rFonts w:ascii="Times New Roman" w:hAnsi="Times New Roman" w:cs="Times New Roman"/>
          <w:b/>
          <w:sz w:val="24"/>
          <w:szCs w:val="24"/>
        </w:rPr>
        <w:t>.</w:t>
      </w:r>
      <w:r w:rsidR="001E241C" w:rsidRPr="001E241C">
        <w:rPr>
          <w:rFonts w:ascii="Times New Roman" w:hAnsi="Times New Roman" w:cs="Times New Roman"/>
          <w:b/>
          <w:sz w:val="24"/>
          <w:szCs w:val="24"/>
        </w:rPr>
        <w:t>10</w:t>
      </w:r>
      <w:r w:rsidRPr="001E241C">
        <w:rPr>
          <w:rFonts w:ascii="Times New Roman" w:hAnsi="Times New Roman" w:cs="Times New Roman"/>
          <w:b/>
          <w:sz w:val="24"/>
          <w:szCs w:val="24"/>
        </w:rPr>
        <w:t>.</w:t>
      </w:r>
      <w:r w:rsidRPr="003B6502">
        <w:rPr>
          <w:rFonts w:ascii="Times New Roman" w:hAnsi="Times New Roman" w:cs="Times New Roman"/>
          <w:sz w:val="24"/>
          <w:szCs w:val="24"/>
        </w:rPr>
        <w:t xml:space="preserve"> Szczegółowe zasady dotyczące wnoszenia środków ochrony prawnej określa dział VI ustawy.</w:t>
      </w:r>
    </w:p>
    <w:p w:rsidR="000E0195" w:rsidRPr="00742095" w:rsidRDefault="000E0195" w:rsidP="008C5E08">
      <w:pPr>
        <w:pStyle w:val="WW-Domy3flnie"/>
        <w:spacing w:after="0" w:line="360" w:lineRule="auto"/>
        <w:jc w:val="both"/>
        <w:rPr>
          <w:color w:val="auto"/>
        </w:rPr>
      </w:pPr>
    </w:p>
    <w:p w:rsidR="00F31274" w:rsidRPr="00742095" w:rsidRDefault="00F31274" w:rsidP="008C5E08">
      <w:pPr>
        <w:pStyle w:val="WW-Domy3flnie"/>
        <w:spacing w:after="0" w:line="360" w:lineRule="auto"/>
        <w:jc w:val="both"/>
        <w:rPr>
          <w:color w:val="auto"/>
        </w:rPr>
      </w:pPr>
      <w:r w:rsidRPr="00742095">
        <w:rPr>
          <w:b/>
          <w:bCs/>
          <w:color w:val="auto"/>
        </w:rPr>
        <w:t>2</w:t>
      </w:r>
      <w:r w:rsidR="00FD296A">
        <w:rPr>
          <w:b/>
          <w:bCs/>
          <w:color w:val="auto"/>
        </w:rPr>
        <w:t>2</w:t>
      </w:r>
      <w:r w:rsidRPr="00742095">
        <w:rPr>
          <w:b/>
          <w:bCs/>
          <w:color w:val="auto"/>
        </w:rPr>
        <w:t>. Postanowienia końcowe</w:t>
      </w:r>
    </w:p>
    <w:p w:rsidR="00F31274" w:rsidRPr="00742095" w:rsidRDefault="00F31274" w:rsidP="008C5E08">
      <w:pPr>
        <w:pStyle w:val="Standard"/>
        <w:spacing w:line="360" w:lineRule="auto"/>
        <w:jc w:val="both"/>
        <w:rPr>
          <w:rFonts w:ascii="Times New Roman" w:hAnsi="Times New Roman" w:cs="Times New Roman"/>
          <w:sz w:val="24"/>
          <w:szCs w:val="24"/>
        </w:rPr>
      </w:pPr>
      <w:r w:rsidRPr="00742095">
        <w:rPr>
          <w:rFonts w:ascii="Times New Roman" w:hAnsi="Times New Roman" w:cs="Times New Roman"/>
          <w:sz w:val="24"/>
          <w:szCs w:val="24"/>
        </w:rPr>
        <w:t>W sprawach nieuregulowanych specyfikacją istotnych warunków zamówienia mają zastosowanie przepisy Ustawy z dnia 29 stycznia 2004 roku - Prawo zamówień publicznych</w:t>
      </w:r>
      <w:r w:rsidR="00AF0374" w:rsidRPr="00742095">
        <w:rPr>
          <w:rFonts w:ascii="Times New Roman" w:hAnsi="Times New Roman" w:cs="Times New Roman"/>
          <w:sz w:val="24"/>
          <w:szCs w:val="24"/>
        </w:rPr>
        <w:t xml:space="preserve"> </w:t>
      </w:r>
      <w:r w:rsidR="00D60875" w:rsidRPr="00742095">
        <w:rPr>
          <w:rFonts w:ascii="Times New Roman" w:hAnsi="Times New Roman" w:cs="Times New Roman"/>
          <w:sz w:val="24"/>
          <w:szCs w:val="24"/>
        </w:rPr>
        <w:t>(t.j. Dz. U. z 201</w:t>
      </w:r>
      <w:r w:rsidR="00742095" w:rsidRPr="00742095">
        <w:rPr>
          <w:rFonts w:ascii="Times New Roman" w:hAnsi="Times New Roman" w:cs="Times New Roman"/>
          <w:sz w:val="24"/>
          <w:szCs w:val="24"/>
        </w:rPr>
        <w:t>8</w:t>
      </w:r>
      <w:r w:rsidR="00D60875" w:rsidRPr="00742095">
        <w:rPr>
          <w:rFonts w:ascii="Times New Roman" w:hAnsi="Times New Roman" w:cs="Times New Roman"/>
          <w:sz w:val="24"/>
          <w:szCs w:val="24"/>
        </w:rPr>
        <w:t xml:space="preserve"> r. poz. 1</w:t>
      </w:r>
      <w:r w:rsidR="00742095" w:rsidRPr="00742095">
        <w:rPr>
          <w:rFonts w:ascii="Times New Roman" w:hAnsi="Times New Roman" w:cs="Times New Roman"/>
          <w:sz w:val="24"/>
          <w:szCs w:val="24"/>
        </w:rPr>
        <w:t xml:space="preserve">986 </w:t>
      </w:r>
      <w:r w:rsidR="00742095">
        <w:rPr>
          <w:rFonts w:ascii="Times New Roman" w:hAnsi="Times New Roman" w:cs="Times New Roman"/>
          <w:sz w:val="24"/>
          <w:szCs w:val="24"/>
        </w:rPr>
        <w:t>ze zm.</w:t>
      </w:r>
      <w:r w:rsidRPr="00742095">
        <w:rPr>
          <w:rFonts w:ascii="Times New Roman" w:hAnsi="Times New Roman" w:cs="Times New Roman"/>
          <w:sz w:val="24"/>
          <w:szCs w:val="24"/>
        </w:rPr>
        <w:t>).</w:t>
      </w:r>
    </w:p>
    <w:p w:rsidR="002C23E3" w:rsidRDefault="002C23E3" w:rsidP="002C23E3">
      <w:pPr>
        <w:pStyle w:val="Podtytu"/>
        <w:spacing w:after="0" w:line="360" w:lineRule="auto"/>
        <w:jc w:val="both"/>
        <w:rPr>
          <w:rFonts w:ascii="Times New Roman" w:hAnsi="Times New Roman" w:cs="Times New Roman"/>
          <w:color w:val="auto"/>
          <w:sz w:val="24"/>
          <w:szCs w:val="24"/>
        </w:rPr>
      </w:pPr>
    </w:p>
    <w:p w:rsidR="002C23E3" w:rsidRDefault="002C23E3" w:rsidP="002C23E3">
      <w:pPr>
        <w:pStyle w:val="Podtytu"/>
        <w:spacing w:after="0" w:line="360" w:lineRule="auto"/>
        <w:jc w:val="both"/>
        <w:rPr>
          <w:rFonts w:ascii="Times New Roman" w:hAnsi="Times New Roman" w:cs="Times New Roman"/>
          <w:color w:val="auto"/>
          <w:kern w:val="2"/>
          <w:sz w:val="24"/>
          <w:szCs w:val="24"/>
        </w:rPr>
      </w:pPr>
      <w:r>
        <w:rPr>
          <w:rFonts w:ascii="Times New Roman" w:hAnsi="Times New Roman" w:cs="Times New Roman"/>
          <w:color w:val="auto"/>
          <w:sz w:val="24"/>
          <w:szCs w:val="24"/>
        </w:rPr>
        <w:t>Załączniki:</w:t>
      </w:r>
    </w:p>
    <w:p w:rsidR="002C23E3" w:rsidRPr="006632A8"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sidRPr="006632A8">
        <w:rPr>
          <w:rFonts w:ascii="Times New Roman" w:hAnsi="Times New Roman" w:cs="Times New Roman"/>
          <w:b w:val="0"/>
          <w:color w:val="auto"/>
          <w:sz w:val="24"/>
          <w:szCs w:val="24"/>
        </w:rPr>
        <w:t>Formularz oferty</w:t>
      </w:r>
    </w:p>
    <w:p w:rsidR="002C23E3" w:rsidRDefault="002C23E3" w:rsidP="002C23E3">
      <w:pPr>
        <w:pStyle w:val="Podtytu"/>
        <w:spacing w:after="0"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1a.</w:t>
      </w:r>
      <w:r>
        <w:rPr>
          <w:rFonts w:ascii="Times New Roman" w:hAnsi="Times New Roman" w:cs="Times New Roman"/>
          <w:b w:val="0"/>
          <w:color w:val="auto"/>
          <w:sz w:val="24"/>
          <w:szCs w:val="24"/>
        </w:rPr>
        <w:t xml:space="preserve">  Kalkulacja kosztu kredytu</w:t>
      </w:r>
    </w:p>
    <w:p w:rsidR="002C23E3" w:rsidRPr="00AC410B"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sidRPr="00AC410B">
        <w:rPr>
          <w:rFonts w:ascii="Times New Roman" w:hAnsi="Times New Roman" w:cs="Times New Roman"/>
          <w:b w:val="0"/>
          <w:bCs w:val="0"/>
          <w:color w:val="auto"/>
          <w:sz w:val="24"/>
          <w:szCs w:val="24"/>
        </w:rPr>
        <w:t>Oświadczenie o przynależności do grupy kapitałowej</w:t>
      </w:r>
    </w:p>
    <w:p w:rsidR="002C23E3" w:rsidRPr="00E004AC"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sidRPr="00E004AC">
        <w:rPr>
          <w:rFonts w:ascii="Times New Roman" w:hAnsi="Times New Roman" w:cs="Times New Roman"/>
          <w:b w:val="0"/>
          <w:color w:val="auto"/>
          <w:kern w:val="0"/>
          <w:sz w:val="24"/>
          <w:szCs w:val="24"/>
          <w:lang w:eastAsia="pl-PL"/>
        </w:rPr>
        <w:t>JEDZ</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Sprawozdanie opisowe z wykonania budżetu za 2018 r. (na stronie </w:t>
      </w:r>
      <w:hyperlink r:id="rId13"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budżet Gminy Lubicz - budżet 2019, link: </w:t>
      </w:r>
      <w:hyperlink r:id="rId14" w:history="1">
        <w:r>
          <w:rPr>
            <w:rStyle w:val="Hipercze"/>
            <w:rFonts w:ascii="Times New Roman" w:hAnsi="Times New Roman" w:cs="Times New Roman"/>
            <w:b w:val="0"/>
            <w:color w:val="auto"/>
            <w:sz w:val="24"/>
            <w:szCs w:val="24"/>
          </w:rPr>
          <w:t>https://www.bip.lubicz.pl/7301,budzet-2019</w:t>
        </w:r>
      </w:hyperlink>
      <w:r>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FF0000"/>
          <w:sz w:val="24"/>
          <w:szCs w:val="24"/>
        </w:rPr>
      </w:pPr>
      <w:r>
        <w:rPr>
          <w:rFonts w:ascii="Times New Roman" w:hAnsi="Times New Roman" w:cs="Times New Roman"/>
          <w:b w:val="0"/>
          <w:color w:val="auto"/>
          <w:sz w:val="24"/>
          <w:szCs w:val="24"/>
        </w:rPr>
        <w:t>Uchwała Nr V/43/19</w:t>
      </w:r>
      <w:r>
        <w:rPr>
          <w:rFonts w:ascii="Times New Roman" w:hAnsi="Times New Roman" w:cs="Times New Roman"/>
          <w:b w:val="0"/>
          <w:bCs w:val="0"/>
          <w:color w:val="auto"/>
          <w:sz w:val="24"/>
          <w:szCs w:val="24"/>
        </w:rPr>
        <w:t xml:space="preserve"> </w:t>
      </w:r>
      <w:r>
        <w:rPr>
          <w:rFonts w:ascii="Times New Roman" w:hAnsi="Times New Roman" w:cs="Times New Roman"/>
          <w:b w:val="0"/>
          <w:color w:val="auto"/>
          <w:sz w:val="24"/>
          <w:szCs w:val="24"/>
        </w:rPr>
        <w:t>Rady Gminy Lubicz</w:t>
      </w:r>
      <w:r>
        <w:rPr>
          <w:rFonts w:ascii="Times New Roman" w:hAnsi="Times New Roman" w:cs="Times New Roman"/>
          <w:b w:val="0"/>
          <w:bCs w:val="0"/>
          <w:color w:val="auto"/>
          <w:sz w:val="24"/>
          <w:szCs w:val="24"/>
        </w:rPr>
        <w:t xml:space="preserve"> </w:t>
      </w:r>
      <w:r>
        <w:rPr>
          <w:rFonts w:ascii="Times New Roman" w:hAnsi="Times New Roman" w:cs="Times New Roman"/>
          <w:b w:val="0"/>
          <w:color w:val="auto"/>
          <w:sz w:val="24"/>
          <w:szCs w:val="24"/>
        </w:rPr>
        <w:t>z dnia 29 stycznia 2019 r.</w:t>
      </w:r>
      <w:r>
        <w:rPr>
          <w:rFonts w:ascii="Times New Roman" w:hAnsi="Times New Roman" w:cs="Times New Roman"/>
          <w:b w:val="0"/>
          <w:bCs w:val="0"/>
          <w:color w:val="auto"/>
          <w:sz w:val="24"/>
          <w:szCs w:val="24"/>
        </w:rPr>
        <w:t xml:space="preserve"> </w:t>
      </w:r>
      <w:r>
        <w:rPr>
          <w:rFonts w:ascii="Times New Roman" w:hAnsi="Times New Roman" w:cs="Times New Roman"/>
          <w:b w:val="0"/>
          <w:color w:val="auto"/>
          <w:sz w:val="24"/>
          <w:szCs w:val="24"/>
        </w:rPr>
        <w:t xml:space="preserve">w sprawie uchwalenia budżetu na 2019 rok, </w:t>
      </w:r>
      <w:r w:rsidRPr="003950CE">
        <w:rPr>
          <w:rFonts w:ascii="Times New Roman" w:hAnsi="Times New Roman" w:cs="Times New Roman"/>
          <w:b w:val="0"/>
          <w:color w:val="auto"/>
          <w:sz w:val="24"/>
          <w:szCs w:val="24"/>
        </w:rPr>
        <w:t xml:space="preserve">tekst  ujednolicony na 30 </w:t>
      </w:r>
      <w:r w:rsidR="00743442" w:rsidRPr="003950CE">
        <w:rPr>
          <w:rFonts w:ascii="Times New Roman" w:hAnsi="Times New Roman" w:cs="Times New Roman"/>
          <w:b w:val="0"/>
          <w:color w:val="auto"/>
          <w:sz w:val="24"/>
          <w:szCs w:val="24"/>
        </w:rPr>
        <w:t>maja</w:t>
      </w:r>
      <w:r w:rsidRPr="003950CE">
        <w:rPr>
          <w:rFonts w:ascii="Times New Roman" w:hAnsi="Times New Roman" w:cs="Times New Roman"/>
          <w:b w:val="0"/>
          <w:color w:val="auto"/>
          <w:sz w:val="24"/>
          <w:szCs w:val="24"/>
        </w:rPr>
        <w:t xml:space="preserve"> 201</w:t>
      </w:r>
      <w:r w:rsidR="00743442" w:rsidRPr="003950CE">
        <w:rPr>
          <w:rFonts w:ascii="Times New Roman" w:hAnsi="Times New Roman" w:cs="Times New Roman"/>
          <w:b w:val="0"/>
          <w:color w:val="auto"/>
          <w:sz w:val="24"/>
          <w:szCs w:val="24"/>
        </w:rPr>
        <w:t>9</w:t>
      </w:r>
      <w:r w:rsidRPr="003950CE">
        <w:rPr>
          <w:rFonts w:ascii="Times New Roman" w:hAnsi="Times New Roman" w:cs="Times New Roman"/>
          <w:b w:val="0"/>
          <w:color w:val="auto"/>
          <w:sz w:val="24"/>
          <w:szCs w:val="24"/>
        </w:rPr>
        <w:t xml:space="preserve"> r. (na </w:t>
      </w:r>
      <w:r>
        <w:rPr>
          <w:rFonts w:ascii="Times New Roman" w:hAnsi="Times New Roman" w:cs="Times New Roman"/>
          <w:b w:val="0"/>
          <w:color w:val="auto"/>
          <w:sz w:val="24"/>
          <w:szCs w:val="24"/>
        </w:rPr>
        <w:t xml:space="preserve">stronie </w:t>
      </w:r>
      <w:hyperlink r:id="rId15"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budżet Gminy Lubicz - budżet 2019, </w:t>
      </w:r>
      <w:hyperlink r:id="rId16" w:history="1">
        <w:r w:rsidRPr="007912CA">
          <w:rPr>
            <w:rStyle w:val="Hipercze"/>
            <w:rFonts w:ascii="Times New Roman" w:hAnsi="Times New Roman" w:cs="Times New Roman"/>
            <w:b w:val="0"/>
            <w:color w:val="auto"/>
            <w:sz w:val="24"/>
            <w:szCs w:val="24"/>
          </w:rPr>
          <w:t>https://www.bip.lubicz.pl/7301,budzet-2019</w:t>
        </w:r>
      </w:hyperlink>
      <w:r w:rsidRPr="007912CA">
        <w:rPr>
          <w:rFonts w:ascii="Times New Roman" w:hAnsi="Times New Roman" w:cs="Times New Roman"/>
          <w:b w:val="0"/>
          <w:color w:val="auto"/>
          <w:sz w:val="24"/>
          <w:szCs w:val="24"/>
        </w:rPr>
        <w:t>)</w:t>
      </w:r>
      <w:r w:rsidR="007912CA" w:rsidRPr="007912CA">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Uchwała Nr V/42/19 Rady Gminy Lubicz z dnia 29 stycznia 2019 r. w sprawie uchwalenia Wieloletniej Prognozy Finansowej Gminy Lubicz (na stronie </w:t>
      </w:r>
      <w:hyperlink r:id="rId17"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wieloletnia prognoza finansowa, link: </w:t>
      </w:r>
      <w:hyperlink r:id="rId18" w:history="1">
        <w:r>
          <w:rPr>
            <w:rStyle w:val="Hipercze"/>
            <w:rFonts w:ascii="Times New Roman" w:eastAsiaTheme="minorHAnsi" w:hAnsi="Times New Roman" w:cs="Times New Roman"/>
            <w:b w:val="0"/>
            <w:bCs w:val="0"/>
            <w:color w:val="auto"/>
            <w:kern w:val="0"/>
            <w:sz w:val="24"/>
            <w:szCs w:val="24"/>
            <w:lang w:eastAsia="en-US"/>
          </w:rPr>
          <w:t>https://www.bip.lubicz.pl/6855,wieloletnia-prognoza-finansowa</w:t>
        </w:r>
      </w:hyperlink>
      <w:r>
        <w:rPr>
          <w:rFonts w:ascii="Times New Roman" w:eastAsiaTheme="minorHAnsi" w:hAnsi="Times New Roman" w:cs="Times New Roman"/>
          <w:b w:val="0"/>
          <w:bCs w:val="0"/>
          <w:color w:val="auto"/>
          <w:kern w:val="0"/>
          <w:sz w:val="24"/>
          <w:szCs w:val="24"/>
          <w:lang w:eastAsia="en-US"/>
        </w:rPr>
        <w:t>)</w:t>
      </w:r>
      <w:r>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color w:val="auto"/>
          <w:sz w:val="24"/>
          <w:szCs w:val="24"/>
        </w:rPr>
      </w:pPr>
      <w:r>
        <w:rPr>
          <w:rFonts w:ascii="Times New Roman" w:hAnsi="Times New Roman" w:cs="Times New Roman"/>
          <w:b w:val="0"/>
          <w:color w:val="auto"/>
          <w:sz w:val="24"/>
          <w:szCs w:val="24"/>
        </w:rPr>
        <w:t xml:space="preserve">Uchwała Nr 16/S/2019 Składu Orzekającego Nr 4 Regionalnej Izby Obrachunkowej w Bydgoszczy z dnia 11 kwietnia 2019 r. w sprawie wyrażenia opinii o przedłożonym przez Wójta Gminy Lubicz sprawozdaniu z wykonania budżetu za 2018 rok wraz z informacją o stanie mienia Gminy (na stronie </w:t>
      </w:r>
      <w:hyperlink r:id="rId19"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budżet Gminy Lubicz - budżet 2019, pod zarządzeniem nr 0050.1.10.2019 Wójta Gminy Lubicz z dnia 28.03.2019 r., link: </w:t>
      </w:r>
      <w:hyperlink r:id="rId20" w:history="1">
        <w:r>
          <w:rPr>
            <w:rStyle w:val="Hipercze"/>
            <w:rFonts w:ascii="Times New Roman" w:hAnsi="Times New Roman" w:cs="Times New Roman"/>
            <w:b w:val="0"/>
            <w:color w:val="auto"/>
            <w:sz w:val="24"/>
            <w:szCs w:val="24"/>
          </w:rPr>
          <w:t>https://www.bip.lubicz.pl/7301,budzet-2019</w:t>
        </w:r>
      </w:hyperlink>
      <w:r>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color w:val="FF0000"/>
          <w:sz w:val="24"/>
          <w:szCs w:val="24"/>
        </w:rPr>
      </w:pPr>
      <w:r>
        <w:rPr>
          <w:rFonts w:ascii="Times New Roman" w:hAnsi="Times New Roman" w:cs="Times New Roman"/>
          <w:b w:val="0"/>
          <w:color w:val="auto"/>
          <w:sz w:val="24"/>
          <w:szCs w:val="24"/>
        </w:rPr>
        <w:t xml:space="preserve">Uchwała nr 13/P/2018 Składu Orzekającego Nr 4 Regionalnej Izby Obrachunkowej w Bydgoszczy z dnia 3 grudnia 2018 r. w sprawie wydania opinii o projekcie uchwały budżetowej na 2019 rok Gminy Lubicz (na stronie </w:t>
      </w:r>
      <w:hyperlink r:id="rId21"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budżet Gminy Lubicz - budżet 2019, pod zarządzeniem nr 0050.1.65.2018 Wójta Gminy Lubicz z dnia 14.11.2018 r., link: </w:t>
      </w:r>
      <w:hyperlink r:id="rId22" w:history="1">
        <w:r>
          <w:rPr>
            <w:rStyle w:val="Hipercze"/>
            <w:rFonts w:ascii="Times New Roman" w:hAnsi="Times New Roman" w:cs="Times New Roman"/>
            <w:b w:val="0"/>
            <w:color w:val="auto"/>
            <w:sz w:val="24"/>
            <w:szCs w:val="24"/>
          </w:rPr>
          <w:t>https://www.bip.lubicz.pl/7301,budzet-2019</w:t>
        </w:r>
      </w:hyperlink>
      <w:r>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color w:val="FF0000"/>
          <w:sz w:val="24"/>
          <w:szCs w:val="24"/>
        </w:rPr>
      </w:pPr>
      <w:r>
        <w:rPr>
          <w:rFonts w:ascii="Times New Roman" w:hAnsi="Times New Roman" w:cs="Times New Roman"/>
          <w:b w:val="0"/>
          <w:color w:val="auto"/>
          <w:sz w:val="24"/>
          <w:szCs w:val="24"/>
        </w:rPr>
        <w:t xml:space="preserve">Uchwała nr 13/D/2019 Składu Orzekającego Nr 4 Regionalnej Izby Obrachunkowej w Bydgoszczy z dnia 21 lutego 2019 r. w sprawie wydania opinii o możliwości sfinansowania deficytu budżetu Gminy Lubicz (na stronie </w:t>
      </w:r>
      <w:hyperlink r:id="rId23"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budżet Gminy Lubicz - budżet 2019, pod uchwałą nr </w:t>
      </w:r>
      <w:r>
        <w:rPr>
          <w:rFonts w:ascii="Times New Roman" w:hAnsi="Times New Roman" w:cs="Times New Roman"/>
          <w:b w:val="0"/>
          <w:bCs w:val="0"/>
          <w:color w:val="auto"/>
          <w:sz w:val="24"/>
          <w:szCs w:val="24"/>
        </w:rPr>
        <w:t xml:space="preserve">V/43/19 </w:t>
      </w:r>
      <w:r>
        <w:rPr>
          <w:rFonts w:ascii="Times New Roman" w:hAnsi="Times New Roman" w:cs="Times New Roman"/>
          <w:b w:val="0"/>
          <w:color w:val="FF0000"/>
          <w:sz w:val="24"/>
          <w:szCs w:val="24"/>
        </w:rPr>
        <w:t xml:space="preserve"> </w:t>
      </w:r>
      <w:r>
        <w:rPr>
          <w:rFonts w:ascii="Times New Roman" w:hAnsi="Times New Roman" w:cs="Times New Roman"/>
          <w:b w:val="0"/>
          <w:color w:val="auto"/>
          <w:sz w:val="24"/>
          <w:szCs w:val="24"/>
        </w:rPr>
        <w:t xml:space="preserve">Rady Gminy Lubicz z dnia 29.01.2019 r., link: </w:t>
      </w:r>
      <w:hyperlink r:id="rId24" w:history="1">
        <w:r>
          <w:rPr>
            <w:rStyle w:val="Hipercze"/>
            <w:rFonts w:ascii="Times New Roman" w:hAnsi="Times New Roman" w:cs="Times New Roman"/>
            <w:b w:val="0"/>
            <w:color w:val="auto"/>
            <w:sz w:val="24"/>
            <w:szCs w:val="24"/>
          </w:rPr>
          <w:t>https://www.bip.lubicz.pl/7301,budzet-2019</w:t>
        </w:r>
      </w:hyperlink>
      <w:r>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color w:val="auto"/>
          <w:sz w:val="24"/>
          <w:szCs w:val="24"/>
        </w:rPr>
      </w:pPr>
      <w:r>
        <w:rPr>
          <w:rFonts w:ascii="Times New Roman" w:hAnsi="Times New Roman" w:cs="Times New Roman"/>
          <w:b w:val="0"/>
          <w:color w:val="auto"/>
          <w:sz w:val="24"/>
          <w:szCs w:val="24"/>
        </w:rPr>
        <w:t xml:space="preserve">Uchwała nr 17/Kd/2019 Składu Orzekającego Nr 4 Regionalnej Izby Obrachunkowej w Bydgoszczy z dnia 21 lutego 2019 r. w sprawie wydania opinii o prawidłowości planowanej kwoty długu w latach 2019-2036 ( na stronie </w:t>
      </w:r>
      <w:hyperlink r:id="rId25"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wieloletnia prognoza finansowa, pod uchwałą nr V/42/19 z dnia 29.01.2019 r., link: </w:t>
      </w:r>
      <w:hyperlink r:id="rId26" w:history="1">
        <w:r>
          <w:rPr>
            <w:rStyle w:val="Hipercze"/>
            <w:rFonts w:ascii="Times New Roman" w:hAnsi="Times New Roman" w:cs="Times New Roman"/>
            <w:b w:val="0"/>
            <w:color w:val="auto"/>
            <w:sz w:val="24"/>
            <w:szCs w:val="24"/>
          </w:rPr>
          <w:t>https://www.bip.lubicz.pl/6855,wieloletnia-prognoza-finansowa</w:t>
        </w:r>
      </w:hyperlink>
      <w:r>
        <w:rPr>
          <w:rFonts w:ascii="Times New Roman" w:hAnsi="Times New Roman" w:cs="Times New Roman"/>
          <w:b w:val="0"/>
          <w:color w:val="auto"/>
          <w:sz w:val="24"/>
          <w:szCs w:val="24"/>
        </w:rPr>
        <w:t>).</w:t>
      </w:r>
    </w:p>
    <w:p w:rsidR="002C23E3" w:rsidRPr="004F4AD8" w:rsidRDefault="002C23E3" w:rsidP="004F4AD8">
      <w:pPr>
        <w:pStyle w:val="Podtytu"/>
        <w:numPr>
          <w:ilvl w:val="0"/>
          <w:numId w:val="3"/>
        </w:numPr>
        <w:spacing w:after="0" w:line="360" w:lineRule="auto"/>
        <w:ind w:left="426"/>
        <w:jc w:val="both"/>
        <w:textAlignment w:val="auto"/>
        <w:rPr>
          <w:rFonts w:ascii="Times New Roman" w:hAnsi="Times New Roman" w:cs="Times New Roman"/>
          <w:b w:val="0"/>
          <w:bCs w:val="0"/>
          <w:color w:val="FF0000"/>
          <w:sz w:val="24"/>
          <w:szCs w:val="24"/>
        </w:rPr>
      </w:pPr>
      <w:r w:rsidRPr="004F4AD8">
        <w:rPr>
          <w:rFonts w:ascii="Times New Roman" w:hAnsi="Times New Roman" w:cs="Times New Roman"/>
          <w:b w:val="0"/>
          <w:color w:val="auto"/>
          <w:sz w:val="24"/>
          <w:szCs w:val="24"/>
        </w:rPr>
        <w:t xml:space="preserve">Zestawienie zadłużenia z tytułu </w:t>
      </w:r>
      <w:r w:rsidR="00410425" w:rsidRPr="004F4AD8">
        <w:rPr>
          <w:rFonts w:ascii="Times New Roman" w:hAnsi="Times New Roman" w:cs="Times New Roman"/>
          <w:b w:val="0"/>
          <w:color w:val="auto"/>
          <w:sz w:val="24"/>
          <w:szCs w:val="24"/>
        </w:rPr>
        <w:t>kredytów i pożyczek na dzień 31maja</w:t>
      </w:r>
      <w:r w:rsidRPr="004F4AD8">
        <w:rPr>
          <w:rFonts w:ascii="Times New Roman" w:hAnsi="Times New Roman" w:cs="Times New Roman"/>
          <w:b w:val="0"/>
          <w:color w:val="auto"/>
          <w:sz w:val="24"/>
          <w:szCs w:val="24"/>
        </w:rPr>
        <w:t xml:space="preserve"> 2019 r.</w:t>
      </w:r>
      <w:r w:rsidR="004F4AD8" w:rsidRPr="004F4AD8">
        <w:rPr>
          <w:rFonts w:ascii="Times New Roman" w:hAnsi="Times New Roman" w:cs="Times New Roman"/>
          <w:b w:val="0"/>
          <w:color w:val="auto"/>
          <w:sz w:val="24"/>
          <w:szCs w:val="24"/>
        </w:rPr>
        <w:t xml:space="preserve"> ( na stronie </w:t>
      </w:r>
      <w:hyperlink r:id="rId27" w:history="1">
        <w:r w:rsidR="004F4AD8" w:rsidRPr="004F4AD8">
          <w:rPr>
            <w:rStyle w:val="Hipercze"/>
            <w:rFonts w:ascii="Times New Roman" w:hAnsi="Times New Roman" w:cs="Times New Roman"/>
            <w:b w:val="0"/>
            <w:bCs w:val="0"/>
            <w:color w:val="auto"/>
            <w:sz w:val="24"/>
            <w:szCs w:val="24"/>
          </w:rPr>
          <w:t>www.bip.lubicz.pl</w:t>
        </w:r>
      </w:hyperlink>
      <w:r w:rsidR="004F4AD8" w:rsidRPr="004F4AD8">
        <w:rPr>
          <w:rFonts w:ascii="Times New Roman" w:hAnsi="Times New Roman" w:cs="Times New Roman"/>
          <w:b w:val="0"/>
          <w:bCs w:val="0"/>
          <w:color w:val="auto"/>
          <w:sz w:val="24"/>
          <w:szCs w:val="24"/>
        </w:rPr>
        <w:t xml:space="preserve">  w zakładce: gospodarka i finanse – budżet Gminy Lubicz – budżet 2019, </w:t>
      </w:r>
      <w:hyperlink r:id="rId28" w:history="1">
        <w:r w:rsidR="004F4AD8" w:rsidRPr="005B53AE">
          <w:rPr>
            <w:rStyle w:val="Hipercze"/>
            <w:rFonts w:ascii="Times New Roman" w:hAnsi="Times New Roman" w:cs="Times New Roman"/>
            <w:b w:val="0"/>
            <w:bCs w:val="0"/>
            <w:color w:val="auto"/>
            <w:sz w:val="24"/>
            <w:szCs w:val="24"/>
          </w:rPr>
          <w:t>https://www.bip.lubicz.pl/7301,budzet–2019</w:t>
        </w:r>
      </w:hyperlink>
      <w:r w:rsidR="004F4AD8" w:rsidRPr="005B53AE">
        <w:rPr>
          <w:rFonts w:ascii="Times New Roman" w:hAnsi="Times New Roman" w:cs="Times New Roman"/>
          <w:b w:val="0"/>
          <w:bCs w:val="0"/>
          <w:color w:val="auto"/>
          <w:sz w:val="24"/>
          <w:szCs w:val="24"/>
        </w:rPr>
        <w:t>).</w:t>
      </w:r>
    </w:p>
    <w:p w:rsidR="0068620D" w:rsidRPr="0068620D" w:rsidRDefault="0068620D" w:rsidP="0068620D">
      <w:pPr>
        <w:pStyle w:val="Podtytu"/>
        <w:numPr>
          <w:ilvl w:val="0"/>
          <w:numId w:val="29"/>
        </w:numPr>
        <w:spacing w:after="0" w:line="360" w:lineRule="auto"/>
        <w:ind w:left="426" w:hanging="426"/>
        <w:jc w:val="both"/>
        <w:textAlignment w:val="auto"/>
        <w:rPr>
          <w:rFonts w:ascii="Times New Roman" w:hAnsi="Times New Roman" w:cs="Times New Roman"/>
          <w:b w:val="0"/>
          <w:bCs w:val="0"/>
          <w:color w:val="auto"/>
          <w:sz w:val="24"/>
          <w:szCs w:val="24"/>
        </w:rPr>
      </w:pPr>
      <w:r w:rsidRPr="0068620D">
        <w:rPr>
          <w:rFonts w:ascii="Times New Roman" w:hAnsi="Times New Roman" w:cs="Times New Roman"/>
          <w:b w:val="0"/>
          <w:color w:val="auto"/>
          <w:sz w:val="24"/>
          <w:szCs w:val="24"/>
        </w:rPr>
        <w:lastRenderedPageBreak/>
        <w:t xml:space="preserve">Sprawozdania Gminy Lubicz Rb–NDS i Rb–Z na 31.12.2018 r. (na stronie </w:t>
      </w:r>
      <w:hyperlink r:id="rId29" w:history="1">
        <w:r w:rsidRPr="0068620D">
          <w:rPr>
            <w:rStyle w:val="Hipercze"/>
            <w:rFonts w:ascii="Times New Roman" w:hAnsi="Times New Roman" w:cs="Times New Roman"/>
            <w:b w:val="0"/>
            <w:bCs w:val="0"/>
            <w:color w:val="auto"/>
            <w:sz w:val="24"/>
            <w:szCs w:val="24"/>
          </w:rPr>
          <w:t>www.bip.lubicz.pl</w:t>
        </w:r>
      </w:hyperlink>
      <w:r w:rsidRPr="0068620D">
        <w:rPr>
          <w:rFonts w:ascii="Times New Roman" w:hAnsi="Times New Roman" w:cs="Times New Roman"/>
          <w:b w:val="0"/>
          <w:bCs w:val="0"/>
          <w:color w:val="auto"/>
          <w:sz w:val="24"/>
          <w:szCs w:val="24"/>
        </w:rPr>
        <w:t xml:space="preserve"> w z</w:t>
      </w:r>
      <w:r w:rsidRPr="0068620D">
        <w:rPr>
          <w:rFonts w:ascii="Times New Roman" w:hAnsi="Times New Roman" w:cs="Times New Roman"/>
          <w:b w:val="0"/>
          <w:color w:val="auto"/>
          <w:sz w:val="24"/>
          <w:szCs w:val="24"/>
        </w:rPr>
        <w:t xml:space="preserve">akładce: gospodarka i finanse – sprawozdania – 2018 – informacja o wykonaniu budżetu Gminy Lubicz za IV kwartał 2018 r. – załączniki oraz – korekta sprawozdań (załączniki), link: </w:t>
      </w:r>
      <w:hyperlink r:id="rId30" w:history="1">
        <w:r w:rsidRPr="0068620D">
          <w:rPr>
            <w:rStyle w:val="Hipercze"/>
            <w:rFonts w:ascii="Times New Roman" w:hAnsi="Times New Roman" w:cs="Times New Roman"/>
            <w:b w:val="0"/>
            <w:bCs w:val="0"/>
            <w:color w:val="auto"/>
            <w:sz w:val="24"/>
            <w:szCs w:val="24"/>
          </w:rPr>
          <w:t>https://www.bip.lubicz.pl/7316,informacja–o–wykonaniu–budzetu–gminy–lubicz–za–iv–kwartal–2018–r</w:t>
        </w:r>
      </w:hyperlink>
      <w:r w:rsidRPr="0068620D">
        <w:rPr>
          <w:rFonts w:ascii="Times New Roman" w:hAnsi="Times New Roman" w:cs="Times New Roman"/>
          <w:b w:val="0"/>
          <w:bCs w:val="0"/>
          <w:color w:val="auto"/>
          <w:sz w:val="24"/>
          <w:szCs w:val="24"/>
        </w:rPr>
        <w:t>).</w:t>
      </w:r>
    </w:p>
    <w:p w:rsidR="0068620D" w:rsidRPr="0068620D" w:rsidRDefault="0068620D" w:rsidP="0068620D">
      <w:pPr>
        <w:pStyle w:val="Podtytu"/>
        <w:numPr>
          <w:ilvl w:val="0"/>
          <w:numId w:val="29"/>
        </w:numPr>
        <w:spacing w:after="0" w:line="360" w:lineRule="auto"/>
        <w:ind w:left="426" w:hanging="426"/>
        <w:jc w:val="both"/>
        <w:textAlignment w:val="auto"/>
        <w:rPr>
          <w:rFonts w:ascii="Times New Roman" w:hAnsi="Times New Roman" w:cs="Times New Roman"/>
          <w:b w:val="0"/>
          <w:color w:val="auto"/>
          <w:sz w:val="24"/>
          <w:szCs w:val="24"/>
        </w:rPr>
      </w:pPr>
      <w:r w:rsidRPr="0068620D">
        <w:rPr>
          <w:rFonts w:ascii="Times New Roman" w:hAnsi="Times New Roman" w:cs="Times New Roman"/>
          <w:b w:val="0"/>
          <w:bCs w:val="0"/>
          <w:color w:val="auto"/>
          <w:sz w:val="24"/>
          <w:szCs w:val="24"/>
        </w:rPr>
        <w:t xml:space="preserve">Sprawozdania Gminy Lubicz Rb–NDS i Rb–Z na 31.03.2019 r. (na stronie </w:t>
      </w:r>
      <w:hyperlink r:id="rId31" w:history="1">
        <w:r w:rsidRPr="0068620D">
          <w:rPr>
            <w:rStyle w:val="Hipercze"/>
            <w:rFonts w:ascii="Times New Roman" w:hAnsi="Times New Roman" w:cs="Times New Roman"/>
            <w:b w:val="0"/>
            <w:bCs w:val="0"/>
            <w:color w:val="auto"/>
            <w:sz w:val="24"/>
            <w:szCs w:val="24"/>
          </w:rPr>
          <w:t>www.bip.lubicz.pl</w:t>
        </w:r>
      </w:hyperlink>
      <w:r w:rsidRPr="0068620D">
        <w:rPr>
          <w:rFonts w:ascii="Times New Roman" w:hAnsi="Times New Roman" w:cs="Times New Roman"/>
          <w:b w:val="0"/>
          <w:bCs w:val="0"/>
          <w:color w:val="auto"/>
          <w:sz w:val="24"/>
          <w:szCs w:val="24"/>
        </w:rPr>
        <w:t xml:space="preserve"> w zakładce: gospodarka i finanse – sprawozdania – 2019 – sprawozdanie z wykonania budżetu za I kwartał 2019 r. – załączniki oraz – korekta sprawozdań, link: </w:t>
      </w:r>
      <w:hyperlink r:id="rId32" w:history="1">
        <w:r w:rsidRPr="0068620D">
          <w:rPr>
            <w:rFonts w:ascii="Times New Roman" w:eastAsiaTheme="minorHAnsi" w:hAnsi="Times New Roman" w:cs="Times New Roman"/>
            <w:b w:val="0"/>
            <w:bCs w:val="0"/>
            <w:color w:val="auto"/>
            <w:kern w:val="0"/>
            <w:sz w:val="24"/>
            <w:szCs w:val="24"/>
            <w:u w:val="single"/>
            <w:lang w:eastAsia="en-US"/>
          </w:rPr>
          <w:t>https://www.bip.lubicz.pl/7490,sprawozdanie–z–wykonania–budzetu–za–i–kwartal–2019–r</w:t>
        </w:r>
      </w:hyperlink>
      <w:r w:rsidRPr="0068620D">
        <w:rPr>
          <w:rFonts w:ascii="Times New Roman" w:eastAsiaTheme="minorHAnsi" w:hAnsi="Times New Roman" w:cs="Times New Roman"/>
          <w:b w:val="0"/>
          <w:bCs w:val="0"/>
          <w:color w:val="auto"/>
          <w:kern w:val="0"/>
          <w:sz w:val="24"/>
          <w:szCs w:val="24"/>
          <w:lang w:eastAsia="en-US"/>
        </w:rPr>
        <w:t>)</w:t>
      </w:r>
      <w:r w:rsidRPr="0068620D">
        <w:rPr>
          <w:rFonts w:ascii="Times New Roman" w:hAnsi="Times New Roman" w:cs="Times New Roman"/>
          <w:b w:val="0"/>
          <w:color w:val="auto"/>
          <w:sz w:val="24"/>
          <w:szCs w:val="24"/>
        </w:rPr>
        <w:t>.</w:t>
      </w:r>
    </w:p>
    <w:p w:rsidR="002C23E3" w:rsidRDefault="002C23E3" w:rsidP="002C23E3">
      <w:pPr>
        <w:pStyle w:val="Podtytu"/>
        <w:numPr>
          <w:ilvl w:val="0"/>
          <w:numId w:val="29"/>
        </w:numPr>
        <w:spacing w:after="0" w:line="360" w:lineRule="auto"/>
        <w:ind w:left="426" w:hanging="426"/>
        <w:jc w:val="both"/>
        <w:textAlignment w:val="auto"/>
        <w:rPr>
          <w:rFonts w:ascii="Times New Roman" w:hAnsi="Times New Roman" w:cs="Times New Roman"/>
          <w:b w:val="0"/>
          <w:color w:val="FF0000"/>
          <w:sz w:val="24"/>
          <w:szCs w:val="24"/>
        </w:rPr>
      </w:pPr>
      <w:r>
        <w:rPr>
          <w:rFonts w:ascii="Times New Roman" w:hAnsi="Times New Roman" w:cs="Times New Roman"/>
          <w:b w:val="0"/>
          <w:color w:val="auto"/>
          <w:sz w:val="24"/>
          <w:szCs w:val="24"/>
        </w:rPr>
        <w:t>Bilans łączny jednostek budżetowych i bilans z wykonan</w:t>
      </w:r>
      <w:r w:rsidR="00410425">
        <w:rPr>
          <w:rFonts w:ascii="Times New Roman" w:hAnsi="Times New Roman" w:cs="Times New Roman"/>
          <w:b w:val="0"/>
          <w:color w:val="auto"/>
          <w:sz w:val="24"/>
          <w:szCs w:val="24"/>
        </w:rPr>
        <w:t>ia budżetu Gminy Lubicz za 2018 r</w:t>
      </w:r>
      <w:r>
        <w:rPr>
          <w:rFonts w:ascii="Times New Roman" w:hAnsi="Times New Roman" w:cs="Times New Roman"/>
          <w:b w:val="0"/>
          <w:color w:val="auto"/>
          <w:sz w:val="24"/>
          <w:szCs w:val="24"/>
        </w:rPr>
        <w:t xml:space="preserve">. (na stronie </w:t>
      </w:r>
      <w:hyperlink r:id="rId33" w:history="1">
        <w:r>
          <w:rPr>
            <w:rStyle w:val="Hipercze"/>
            <w:rFonts w:ascii="Times New Roman" w:hAnsi="Times New Roman" w:cs="Times New Roman"/>
            <w:b w:val="0"/>
            <w:color w:val="auto"/>
            <w:sz w:val="24"/>
            <w:szCs w:val="24"/>
          </w:rPr>
          <w:t>www.bip.lubicz.pl</w:t>
        </w:r>
      </w:hyperlink>
      <w:r>
        <w:rPr>
          <w:rFonts w:ascii="Times New Roman" w:hAnsi="Times New Roman" w:cs="Times New Roman"/>
          <w:b w:val="0"/>
          <w:color w:val="auto"/>
          <w:sz w:val="24"/>
          <w:szCs w:val="24"/>
        </w:rPr>
        <w:t xml:space="preserve"> w zakładce: gospodarka i finanse - bilanse – Gmina Lubicz, link: </w:t>
      </w:r>
      <w:hyperlink r:id="rId34" w:history="1">
        <w:r>
          <w:rPr>
            <w:rStyle w:val="Hipercze"/>
            <w:rFonts w:ascii="Times New Roman" w:hAnsi="Times New Roman" w:cs="Times New Roman"/>
            <w:b w:val="0"/>
            <w:color w:val="auto"/>
            <w:sz w:val="24"/>
            <w:szCs w:val="24"/>
          </w:rPr>
          <w:t>https://www.bip.lubicz.pl/7483,bilanse</w:t>
        </w:r>
      </w:hyperlink>
      <w:r>
        <w:rPr>
          <w:rFonts w:ascii="Times New Roman" w:hAnsi="Times New Roman" w:cs="Times New Roman"/>
          <w:b w:val="0"/>
          <w:color w:val="auto"/>
          <w:sz w:val="24"/>
          <w:szCs w:val="24"/>
        </w:rPr>
        <w:t>).</w:t>
      </w:r>
    </w:p>
    <w:p w:rsidR="002C23E3" w:rsidRDefault="002C23E3" w:rsidP="002C23E3">
      <w:pPr>
        <w:rPr>
          <w:color w:val="auto"/>
          <w:sz w:val="24"/>
          <w:szCs w:val="24"/>
        </w:rPr>
      </w:pPr>
    </w:p>
    <w:p w:rsidR="006D1245" w:rsidRPr="00FC76EC" w:rsidRDefault="006D1245" w:rsidP="008C5E08">
      <w:pPr>
        <w:pStyle w:val="WW-Domy3flnie"/>
        <w:spacing w:after="0" w:line="360" w:lineRule="auto"/>
        <w:jc w:val="both"/>
        <w:rPr>
          <w:color w:val="FF0000"/>
        </w:rPr>
      </w:pPr>
    </w:p>
    <w:sectPr w:rsidR="006D1245" w:rsidRPr="00FC76EC" w:rsidSect="00AF0374">
      <w:headerReference w:type="default" r:id="rId35"/>
      <w:pgSz w:w="11906" w:h="16838"/>
      <w:pgMar w:top="204" w:right="1417" w:bottom="1417" w:left="1417" w:header="708" w:footer="708" w:gutter="0"/>
      <w:cols w:space="708"/>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7C1" w:rsidRDefault="000E57C1" w:rsidP="00F65B32">
      <w:pPr>
        <w:spacing w:after="0" w:line="240" w:lineRule="auto"/>
      </w:pPr>
      <w:r>
        <w:separator/>
      </w:r>
    </w:p>
  </w:endnote>
  <w:endnote w:type="continuationSeparator" w:id="0">
    <w:p w:rsidR="000E57C1" w:rsidRDefault="000E57C1" w:rsidP="00F6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TE17FFBD0t00">
    <w:altName w:val="MS Mincho"/>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TE17FF760t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7C1" w:rsidRDefault="000E57C1" w:rsidP="00F65B32">
      <w:pPr>
        <w:spacing w:after="0" w:line="240" w:lineRule="auto"/>
      </w:pPr>
      <w:r>
        <w:separator/>
      </w:r>
    </w:p>
  </w:footnote>
  <w:footnote w:type="continuationSeparator" w:id="0">
    <w:p w:rsidR="000E57C1" w:rsidRDefault="000E57C1" w:rsidP="00F6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1D7" w:rsidRPr="00F65B32" w:rsidRDefault="007F21D7" w:rsidP="00193693">
    <w:pPr>
      <w:spacing w:after="0" w:line="240" w:lineRule="auto"/>
      <w:jc w:val="center"/>
      <w:rPr>
        <w:color w:val="auto"/>
        <w:sz w:val="18"/>
        <w:szCs w:val="18"/>
      </w:rPr>
    </w:pPr>
    <w:bookmarkStart w:id="4" w:name="_Hlk494881062"/>
    <w:bookmarkStart w:id="5" w:name="_Hlk494881063"/>
    <w:bookmarkStart w:id="6" w:name="_Hlk494881064"/>
    <w:r>
      <w:rPr>
        <w:color w:val="auto"/>
        <w:sz w:val="18"/>
        <w:szCs w:val="18"/>
      </w:rPr>
      <w:t>FIN.271.1.</w:t>
    </w:r>
    <w:r w:rsidRPr="00F65B32">
      <w:rPr>
        <w:color w:val="auto"/>
        <w:sz w:val="18"/>
        <w:szCs w:val="18"/>
      </w:rPr>
      <w:t>201</w:t>
    </w:r>
    <w:r>
      <w:rPr>
        <w:color w:val="auto"/>
        <w:sz w:val="18"/>
        <w:szCs w:val="18"/>
      </w:rPr>
      <w:t>9</w:t>
    </w:r>
    <w:r w:rsidRPr="00F65B32">
      <w:rPr>
        <w:color w:val="auto"/>
        <w:sz w:val="18"/>
        <w:szCs w:val="18"/>
      </w:rPr>
      <w:t>: przetarg nieograniczony na</w:t>
    </w:r>
    <w:r>
      <w:rPr>
        <w:color w:val="auto"/>
        <w:sz w:val="18"/>
        <w:szCs w:val="18"/>
      </w:rPr>
      <w:t xml:space="preserve"> </w:t>
    </w:r>
    <w:r w:rsidRPr="00F65B32">
      <w:rPr>
        <w:color w:val="auto"/>
        <w:sz w:val="18"/>
        <w:szCs w:val="18"/>
      </w:rPr>
      <w:t>udzielenie</w:t>
    </w:r>
    <w:r w:rsidRPr="00024844">
      <w:rPr>
        <w:color w:val="auto"/>
        <w:sz w:val="18"/>
        <w:szCs w:val="18"/>
      </w:rPr>
      <w:t xml:space="preserve"> </w:t>
    </w:r>
    <w:r w:rsidRPr="00F65B32">
      <w:rPr>
        <w:color w:val="auto"/>
        <w:sz w:val="18"/>
        <w:szCs w:val="18"/>
      </w:rPr>
      <w:t>dług</w:t>
    </w:r>
    <w:r>
      <w:rPr>
        <w:color w:val="auto"/>
        <w:sz w:val="18"/>
        <w:szCs w:val="18"/>
      </w:rPr>
      <w:t>oterminowego</w:t>
    </w:r>
    <w:r w:rsidRPr="00F65B32">
      <w:rPr>
        <w:color w:val="auto"/>
        <w:sz w:val="18"/>
        <w:szCs w:val="18"/>
      </w:rPr>
      <w:t xml:space="preserve"> kredytu </w:t>
    </w:r>
    <w:r>
      <w:rPr>
        <w:color w:val="auto"/>
        <w:sz w:val="18"/>
        <w:szCs w:val="18"/>
      </w:rPr>
      <w:t>bankowego w kwocie 18 664 559 zł</w:t>
    </w:r>
  </w:p>
  <w:bookmarkEnd w:id="4"/>
  <w:bookmarkEnd w:id="5"/>
  <w:bookmarkEnd w:id="6"/>
  <w:p w:rsidR="007F21D7" w:rsidRDefault="007F21D7" w:rsidP="00AF037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0"/>
    <w:lvl w:ilvl="0">
      <w:start w:val="18"/>
      <w:numFmt w:val="decimal"/>
      <w:lvlText w:val="%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1E2E1B"/>
    <w:multiLevelType w:val="hybridMultilevel"/>
    <w:tmpl w:val="949CC1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83773"/>
    <w:multiLevelType w:val="hybridMultilevel"/>
    <w:tmpl w:val="3A4CC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34E13"/>
    <w:multiLevelType w:val="hybridMultilevel"/>
    <w:tmpl w:val="E014E434"/>
    <w:lvl w:ilvl="0" w:tplc="AA02971E">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CB09FC"/>
    <w:multiLevelType w:val="hybridMultilevel"/>
    <w:tmpl w:val="7B504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35C52"/>
    <w:multiLevelType w:val="hybridMultilevel"/>
    <w:tmpl w:val="05DAD5C0"/>
    <w:lvl w:ilvl="0" w:tplc="1DE668F6">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139F6336"/>
    <w:multiLevelType w:val="hybridMultilevel"/>
    <w:tmpl w:val="C1F68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61DC7"/>
    <w:multiLevelType w:val="hybridMultilevel"/>
    <w:tmpl w:val="0F62A6E6"/>
    <w:lvl w:ilvl="0" w:tplc="1DE668F6">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74616A4"/>
    <w:multiLevelType w:val="multilevel"/>
    <w:tmpl w:val="64044A9A"/>
    <w:lvl w:ilvl="0">
      <w:start w:val="6"/>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9842038"/>
    <w:multiLevelType w:val="hybridMultilevel"/>
    <w:tmpl w:val="5A524E68"/>
    <w:lvl w:ilvl="0" w:tplc="1DE668F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FE3457"/>
    <w:multiLevelType w:val="hybridMultilevel"/>
    <w:tmpl w:val="658AF79C"/>
    <w:lvl w:ilvl="0" w:tplc="1DE668F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203723"/>
    <w:multiLevelType w:val="hybridMultilevel"/>
    <w:tmpl w:val="EA94E0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C112AF"/>
    <w:multiLevelType w:val="hybridMultilevel"/>
    <w:tmpl w:val="FD069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F5903"/>
    <w:multiLevelType w:val="hybridMultilevel"/>
    <w:tmpl w:val="87A41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83539"/>
    <w:multiLevelType w:val="hybridMultilevel"/>
    <w:tmpl w:val="12686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D2006B"/>
    <w:multiLevelType w:val="hybridMultilevel"/>
    <w:tmpl w:val="710E9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157EC4"/>
    <w:multiLevelType w:val="hybridMultilevel"/>
    <w:tmpl w:val="E0743D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5AA4C84"/>
    <w:multiLevelType w:val="multilevel"/>
    <w:tmpl w:val="8A88E62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38"/>
        </w:tabs>
        <w:ind w:left="738" w:hanging="454"/>
      </w:pPr>
      <w:rPr>
        <w:rFonts w:hint="default"/>
        <w:b w:val="0"/>
        <w:bCs w:val="0"/>
        <w:i w:val="0"/>
        <w:iCs w:val="0"/>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C64D7B"/>
    <w:multiLevelType w:val="multilevel"/>
    <w:tmpl w:val="D734A220"/>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450AF"/>
    <w:multiLevelType w:val="hybridMultilevel"/>
    <w:tmpl w:val="12244DA6"/>
    <w:lvl w:ilvl="0" w:tplc="1DE668F6">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C9A71D0"/>
    <w:multiLevelType w:val="hybridMultilevel"/>
    <w:tmpl w:val="27960C4C"/>
    <w:lvl w:ilvl="0" w:tplc="01CC5A80">
      <w:start w:val="1"/>
      <w:numFmt w:val="decimal"/>
      <w:lvlText w:val="%1."/>
      <w:lvlJc w:val="left"/>
      <w:pPr>
        <w:ind w:left="720" w:hanging="360"/>
      </w:pPr>
      <w:rPr>
        <w:rFonts w:hint="default"/>
        <w:b/>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4F01EA"/>
    <w:multiLevelType w:val="hybridMultilevel"/>
    <w:tmpl w:val="24CADD8E"/>
    <w:lvl w:ilvl="0" w:tplc="1DE668F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717D68"/>
    <w:multiLevelType w:val="hybridMultilevel"/>
    <w:tmpl w:val="88E89C5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A7C7E99"/>
    <w:multiLevelType w:val="multilevel"/>
    <w:tmpl w:val="10805D8C"/>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BD4802"/>
    <w:multiLevelType w:val="hybridMultilevel"/>
    <w:tmpl w:val="638ED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171F9B"/>
    <w:multiLevelType w:val="multilevel"/>
    <w:tmpl w:val="8B2EF4DE"/>
    <w:lvl w:ilvl="0">
      <w:start w:val="22"/>
      <w:numFmt w:val="decimal"/>
      <w:lvlText w:val="%1."/>
      <w:lvlJc w:val="left"/>
      <w:pPr>
        <w:ind w:left="600" w:hanging="600"/>
      </w:pPr>
      <w:rPr>
        <w:rFonts w:hint="default"/>
      </w:rPr>
    </w:lvl>
    <w:lvl w:ilvl="1">
      <w:start w:val="8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03D72"/>
    <w:multiLevelType w:val="hybridMultilevel"/>
    <w:tmpl w:val="127EABEE"/>
    <w:lvl w:ilvl="0" w:tplc="1DE668F6">
      <w:start w:val="1"/>
      <w:numFmt w:val="bullet"/>
      <w:lvlText w:val="-"/>
      <w:lvlJc w:val="left"/>
      <w:pPr>
        <w:ind w:left="1512" w:hanging="360"/>
      </w:pPr>
      <w:rPr>
        <w:rFonts w:ascii="Times New Roman" w:hAnsi="Times New Roman" w:cs="Times New Roman"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15:restartNumberingAfterBreak="0">
    <w:nsid w:val="683464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6E09B1"/>
    <w:multiLevelType w:val="hybridMultilevel"/>
    <w:tmpl w:val="75C802D0"/>
    <w:lvl w:ilvl="0" w:tplc="01CC5A80">
      <w:start w:val="1"/>
      <w:numFmt w:val="decimal"/>
      <w:lvlText w:val="%1."/>
      <w:lvlJc w:val="left"/>
      <w:pPr>
        <w:ind w:left="644" w:hanging="360"/>
      </w:pPr>
      <w:rPr>
        <w:rFonts w:hint="default"/>
        <w:b/>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E83E8B"/>
    <w:multiLevelType w:val="hybridMultilevel"/>
    <w:tmpl w:val="87567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227C29"/>
    <w:multiLevelType w:val="hybridMultilevel"/>
    <w:tmpl w:val="47ECB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407202"/>
    <w:multiLevelType w:val="hybridMultilevel"/>
    <w:tmpl w:val="BCFA4C90"/>
    <w:lvl w:ilvl="0" w:tplc="A3B01CEA">
      <w:start w:val="1"/>
      <w:numFmt w:val="lowerLetter"/>
      <w:lvlText w:val="%1)"/>
      <w:lvlJc w:val="left"/>
      <w:pPr>
        <w:ind w:left="720" w:hanging="360"/>
      </w:pPr>
      <w:rPr>
        <w:b w:val="0"/>
        <w:i w:val="0"/>
      </w:rPr>
    </w:lvl>
    <w:lvl w:ilvl="1" w:tplc="136A0652" w:tentative="1">
      <w:start w:val="1"/>
      <w:numFmt w:val="lowerLetter"/>
      <w:lvlText w:val="%2."/>
      <w:lvlJc w:val="left"/>
      <w:pPr>
        <w:ind w:left="1440" w:hanging="360"/>
      </w:pPr>
    </w:lvl>
    <w:lvl w:ilvl="2" w:tplc="D0A4D296" w:tentative="1">
      <w:start w:val="1"/>
      <w:numFmt w:val="lowerRoman"/>
      <w:lvlText w:val="%3."/>
      <w:lvlJc w:val="right"/>
      <w:pPr>
        <w:ind w:left="2160" w:hanging="180"/>
      </w:pPr>
    </w:lvl>
    <w:lvl w:ilvl="3" w:tplc="540604F6" w:tentative="1">
      <w:start w:val="1"/>
      <w:numFmt w:val="decimal"/>
      <w:lvlText w:val="%4."/>
      <w:lvlJc w:val="left"/>
      <w:pPr>
        <w:ind w:left="2880" w:hanging="360"/>
      </w:pPr>
    </w:lvl>
    <w:lvl w:ilvl="4" w:tplc="C15A3BE4" w:tentative="1">
      <w:start w:val="1"/>
      <w:numFmt w:val="lowerLetter"/>
      <w:lvlText w:val="%5."/>
      <w:lvlJc w:val="left"/>
      <w:pPr>
        <w:ind w:left="3600" w:hanging="360"/>
      </w:pPr>
    </w:lvl>
    <w:lvl w:ilvl="5" w:tplc="15805394" w:tentative="1">
      <w:start w:val="1"/>
      <w:numFmt w:val="lowerRoman"/>
      <w:lvlText w:val="%6."/>
      <w:lvlJc w:val="right"/>
      <w:pPr>
        <w:ind w:left="4320" w:hanging="180"/>
      </w:pPr>
    </w:lvl>
    <w:lvl w:ilvl="6" w:tplc="CDA26EE6" w:tentative="1">
      <w:start w:val="1"/>
      <w:numFmt w:val="decimal"/>
      <w:lvlText w:val="%7."/>
      <w:lvlJc w:val="left"/>
      <w:pPr>
        <w:ind w:left="5040" w:hanging="360"/>
      </w:pPr>
    </w:lvl>
    <w:lvl w:ilvl="7" w:tplc="0652DE96" w:tentative="1">
      <w:start w:val="1"/>
      <w:numFmt w:val="lowerLetter"/>
      <w:lvlText w:val="%8."/>
      <w:lvlJc w:val="left"/>
      <w:pPr>
        <w:ind w:left="5760" w:hanging="360"/>
      </w:pPr>
    </w:lvl>
    <w:lvl w:ilvl="8" w:tplc="C3B8F87C" w:tentative="1">
      <w:start w:val="1"/>
      <w:numFmt w:val="lowerRoman"/>
      <w:lvlText w:val="%9."/>
      <w:lvlJc w:val="right"/>
      <w:pPr>
        <w:ind w:left="6480" w:hanging="180"/>
      </w:pPr>
    </w:lvl>
  </w:abstractNum>
  <w:abstractNum w:abstractNumId="32" w15:restartNumberingAfterBreak="0">
    <w:nsid w:val="77222C78"/>
    <w:multiLevelType w:val="hybridMultilevel"/>
    <w:tmpl w:val="71289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B61FE0"/>
    <w:multiLevelType w:val="hybridMultilevel"/>
    <w:tmpl w:val="3434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8"/>
  </w:num>
  <w:num w:numId="4">
    <w:abstractNumId w:val="27"/>
  </w:num>
  <w:num w:numId="5">
    <w:abstractNumId w:val="25"/>
  </w:num>
  <w:num w:numId="6">
    <w:abstractNumId w:val="9"/>
  </w:num>
  <w:num w:numId="7">
    <w:abstractNumId w:val="26"/>
  </w:num>
  <w:num w:numId="8">
    <w:abstractNumId w:val="6"/>
  </w:num>
  <w:num w:numId="9">
    <w:abstractNumId w:val="33"/>
  </w:num>
  <w:num w:numId="10">
    <w:abstractNumId w:val="5"/>
  </w:num>
  <w:num w:numId="11">
    <w:abstractNumId w:val="14"/>
  </w:num>
  <w:num w:numId="12">
    <w:abstractNumId w:val="22"/>
  </w:num>
  <w:num w:numId="13">
    <w:abstractNumId w:val="4"/>
  </w:num>
  <w:num w:numId="14">
    <w:abstractNumId w:val="24"/>
  </w:num>
  <w:num w:numId="15">
    <w:abstractNumId w:val="10"/>
  </w:num>
  <w:num w:numId="16">
    <w:abstractNumId w:val="13"/>
  </w:num>
  <w:num w:numId="17">
    <w:abstractNumId w:val="15"/>
  </w:num>
  <w:num w:numId="18">
    <w:abstractNumId w:val="29"/>
  </w:num>
  <w:num w:numId="19">
    <w:abstractNumId w:val="16"/>
  </w:num>
  <w:num w:numId="20">
    <w:abstractNumId w:val="32"/>
  </w:num>
  <w:num w:numId="21">
    <w:abstractNumId w:val="11"/>
  </w:num>
  <w:num w:numId="22">
    <w:abstractNumId w:val="1"/>
  </w:num>
  <w:num w:numId="23">
    <w:abstractNumId w:val="30"/>
  </w:num>
  <w:num w:numId="24">
    <w:abstractNumId w:val="19"/>
  </w:num>
  <w:num w:numId="25">
    <w:abstractNumId w:val="7"/>
  </w:num>
  <w:num w:numId="26">
    <w:abstractNumId w:val="12"/>
  </w:num>
  <w:num w:numId="27">
    <w:abstractNumId w:val="21"/>
  </w:num>
  <w:num w:numId="28">
    <w:abstractNumId w:val="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3"/>
  </w:num>
  <w:num w:numId="32">
    <w:abstractNumId w:val="0"/>
  </w:num>
  <w:num w:numId="33">
    <w:abstractNumId w:va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74"/>
    <w:rsid w:val="000002C6"/>
    <w:rsid w:val="00002A39"/>
    <w:rsid w:val="0000327A"/>
    <w:rsid w:val="000050CA"/>
    <w:rsid w:val="00013A68"/>
    <w:rsid w:val="000141A9"/>
    <w:rsid w:val="00021096"/>
    <w:rsid w:val="00024844"/>
    <w:rsid w:val="00034ADB"/>
    <w:rsid w:val="00036E44"/>
    <w:rsid w:val="00042152"/>
    <w:rsid w:val="00045A14"/>
    <w:rsid w:val="000508AA"/>
    <w:rsid w:val="00055730"/>
    <w:rsid w:val="00057E5A"/>
    <w:rsid w:val="00061E8B"/>
    <w:rsid w:val="00062EB2"/>
    <w:rsid w:val="000643AF"/>
    <w:rsid w:val="0006589E"/>
    <w:rsid w:val="000752E6"/>
    <w:rsid w:val="0008241D"/>
    <w:rsid w:val="00082DEB"/>
    <w:rsid w:val="000833BF"/>
    <w:rsid w:val="00087776"/>
    <w:rsid w:val="00087CC3"/>
    <w:rsid w:val="00094618"/>
    <w:rsid w:val="00095C0F"/>
    <w:rsid w:val="000A486B"/>
    <w:rsid w:val="000B0AA9"/>
    <w:rsid w:val="000B166F"/>
    <w:rsid w:val="000C0E60"/>
    <w:rsid w:val="000C158B"/>
    <w:rsid w:val="000C2411"/>
    <w:rsid w:val="000C5B8C"/>
    <w:rsid w:val="000C67BB"/>
    <w:rsid w:val="000C7745"/>
    <w:rsid w:val="000D4475"/>
    <w:rsid w:val="000E0195"/>
    <w:rsid w:val="000E57C1"/>
    <w:rsid w:val="000E5B2B"/>
    <w:rsid w:val="000E64AE"/>
    <w:rsid w:val="000F2447"/>
    <w:rsid w:val="00105380"/>
    <w:rsid w:val="00121E5A"/>
    <w:rsid w:val="00127589"/>
    <w:rsid w:val="00132DFD"/>
    <w:rsid w:val="00134B0B"/>
    <w:rsid w:val="0013772E"/>
    <w:rsid w:val="00145DC7"/>
    <w:rsid w:val="001605D2"/>
    <w:rsid w:val="00161C8F"/>
    <w:rsid w:val="00161F5D"/>
    <w:rsid w:val="0016687D"/>
    <w:rsid w:val="00166F0B"/>
    <w:rsid w:val="00170BD8"/>
    <w:rsid w:val="00172B8F"/>
    <w:rsid w:val="001800C7"/>
    <w:rsid w:val="0018162E"/>
    <w:rsid w:val="00191FAB"/>
    <w:rsid w:val="00193693"/>
    <w:rsid w:val="00194DAC"/>
    <w:rsid w:val="001A0287"/>
    <w:rsid w:val="001B2DD2"/>
    <w:rsid w:val="001C0833"/>
    <w:rsid w:val="001C2FAF"/>
    <w:rsid w:val="001C604C"/>
    <w:rsid w:val="001D3918"/>
    <w:rsid w:val="001D5B74"/>
    <w:rsid w:val="001D676C"/>
    <w:rsid w:val="001D7432"/>
    <w:rsid w:val="001E241C"/>
    <w:rsid w:val="001E35E3"/>
    <w:rsid w:val="001E7C3B"/>
    <w:rsid w:val="001F123A"/>
    <w:rsid w:val="001F5351"/>
    <w:rsid w:val="001F5F19"/>
    <w:rsid w:val="002122AB"/>
    <w:rsid w:val="002146D9"/>
    <w:rsid w:val="00221ECC"/>
    <w:rsid w:val="00223774"/>
    <w:rsid w:val="00223FCD"/>
    <w:rsid w:val="00227B3A"/>
    <w:rsid w:val="002312D9"/>
    <w:rsid w:val="002326D9"/>
    <w:rsid w:val="00237039"/>
    <w:rsid w:val="00240640"/>
    <w:rsid w:val="002412CF"/>
    <w:rsid w:val="00244462"/>
    <w:rsid w:val="00246022"/>
    <w:rsid w:val="0025033F"/>
    <w:rsid w:val="00250C62"/>
    <w:rsid w:val="0025175D"/>
    <w:rsid w:val="002544DB"/>
    <w:rsid w:val="0025752D"/>
    <w:rsid w:val="00257574"/>
    <w:rsid w:val="00260675"/>
    <w:rsid w:val="0026612F"/>
    <w:rsid w:val="00266624"/>
    <w:rsid w:val="00266F59"/>
    <w:rsid w:val="00273317"/>
    <w:rsid w:val="00273A44"/>
    <w:rsid w:val="00280D7D"/>
    <w:rsid w:val="00285601"/>
    <w:rsid w:val="00291AB2"/>
    <w:rsid w:val="00292E1E"/>
    <w:rsid w:val="002A348B"/>
    <w:rsid w:val="002B0282"/>
    <w:rsid w:val="002B7B70"/>
    <w:rsid w:val="002C0C13"/>
    <w:rsid w:val="002C143E"/>
    <w:rsid w:val="002C23E3"/>
    <w:rsid w:val="002C3833"/>
    <w:rsid w:val="002C573C"/>
    <w:rsid w:val="002D144D"/>
    <w:rsid w:val="002D3E0D"/>
    <w:rsid w:val="002E2E0C"/>
    <w:rsid w:val="002F0C58"/>
    <w:rsid w:val="002F1CAA"/>
    <w:rsid w:val="002F67EF"/>
    <w:rsid w:val="003025C8"/>
    <w:rsid w:val="0030519F"/>
    <w:rsid w:val="003076C5"/>
    <w:rsid w:val="003300CC"/>
    <w:rsid w:val="00331D03"/>
    <w:rsid w:val="00333100"/>
    <w:rsid w:val="003374EA"/>
    <w:rsid w:val="00342EB6"/>
    <w:rsid w:val="00343D36"/>
    <w:rsid w:val="003468D1"/>
    <w:rsid w:val="00350763"/>
    <w:rsid w:val="00351350"/>
    <w:rsid w:val="00362F31"/>
    <w:rsid w:val="0037331A"/>
    <w:rsid w:val="0037339E"/>
    <w:rsid w:val="00376A43"/>
    <w:rsid w:val="00381830"/>
    <w:rsid w:val="00394510"/>
    <w:rsid w:val="003950CE"/>
    <w:rsid w:val="00395E18"/>
    <w:rsid w:val="003A0B94"/>
    <w:rsid w:val="003A192F"/>
    <w:rsid w:val="003A6FA1"/>
    <w:rsid w:val="003B6502"/>
    <w:rsid w:val="003C53B6"/>
    <w:rsid w:val="003C5842"/>
    <w:rsid w:val="003D408F"/>
    <w:rsid w:val="003E117F"/>
    <w:rsid w:val="003E23F8"/>
    <w:rsid w:val="003E74F5"/>
    <w:rsid w:val="003F6073"/>
    <w:rsid w:val="00401CA2"/>
    <w:rsid w:val="00405678"/>
    <w:rsid w:val="00407AD8"/>
    <w:rsid w:val="00407B92"/>
    <w:rsid w:val="00410425"/>
    <w:rsid w:val="00410BF9"/>
    <w:rsid w:val="00415044"/>
    <w:rsid w:val="00415C9B"/>
    <w:rsid w:val="00417975"/>
    <w:rsid w:val="00422953"/>
    <w:rsid w:val="00426401"/>
    <w:rsid w:val="004461EC"/>
    <w:rsid w:val="00454359"/>
    <w:rsid w:val="00463E39"/>
    <w:rsid w:val="00475496"/>
    <w:rsid w:val="0047685E"/>
    <w:rsid w:val="00477A7C"/>
    <w:rsid w:val="0048129C"/>
    <w:rsid w:val="00483EF6"/>
    <w:rsid w:val="00493836"/>
    <w:rsid w:val="004951BF"/>
    <w:rsid w:val="0049794E"/>
    <w:rsid w:val="00497B9F"/>
    <w:rsid w:val="004A2B65"/>
    <w:rsid w:val="004A56C0"/>
    <w:rsid w:val="004A65A4"/>
    <w:rsid w:val="004A7A17"/>
    <w:rsid w:val="004B052E"/>
    <w:rsid w:val="004B0CE9"/>
    <w:rsid w:val="004B44F9"/>
    <w:rsid w:val="004C41A1"/>
    <w:rsid w:val="004C5CA5"/>
    <w:rsid w:val="004C7392"/>
    <w:rsid w:val="004C7D58"/>
    <w:rsid w:val="004D1E0A"/>
    <w:rsid w:val="004D2D08"/>
    <w:rsid w:val="004D2F46"/>
    <w:rsid w:val="004D6EFC"/>
    <w:rsid w:val="004D74DA"/>
    <w:rsid w:val="004E649B"/>
    <w:rsid w:val="004E7441"/>
    <w:rsid w:val="004E79D6"/>
    <w:rsid w:val="004F24D6"/>
    <w:rsid w:val="004F3C01"/>
    <w:rsid w:val="004F4AD8"/>
    <w:rsid w:val="004F7821"/>
    <w:rsid w:val="00507953"/>
    <w:rsid w:val="00507A2C"/>
    <w:rsid w:val="0051116D"/>
    <w:rsid w:val="005118FC"/>
    <w:rsid w:val="005142B4"/>
    <w:rsid w:val="00516293"/>
    <w:rsid w:val="00520D71"/>
    <w:rsid w:val="00525951"/>
    <w:rsid w:val="00532C7D"/>
    <w:rsid w:val="00535BCA"/>
    <w:rsid w:val="005414C7"/>
    <w:rsid w:val="00551A69"/>
    <w:rsid w:val="005557F2"/>
    <w:rsid w:val="00561285"/>
    <w:rsid w:val="0056318F"/>
    <w:rsid w:val="00564F9A"/>
    <w:rsid w:val="00565C6D"/>
    <w:rsid w:val="00565E3E"/>
    <w:rsid w:val="00574B83"/>
    <w:rsid w:val="0059538A"/>
    <w:rsid w:val="00595451"/>
    <w:rsid w:val="00595D35"/>
    <w:rsid w:val="005A0055"/>
    <w:rsid w:val="005A1300"/>
    <w:rsid w:val="005A1D59"/>
    <w:rsid w:val="005A295E"/>
    <w:rsid w:val="005A4062"/>
    <w:rsid w:val="005A552A"/>
    <w:rsid w:val="005A79BD"/>
    <w:rsid w:val="005B03EE"/>
    <w:rsid w:val="005B4D3A"/>
    <w:rsid w:val="005B53AE"/>
    <w:rsid w:val="005B7862"/>
    <w:rsid w:val="005C2CEF"/>
    <w:rsid w:val="005C4A5E"/>
    <w:rsid w:val="005C6AA8"/>
    <w:rsid w:val="005D2AA9"/>
    <w:rsid w:val="005D4416"/>
    <w:rsid w:val="005D79B0"/>
    <w:rsid w:val="005E30BB"/>
    <w:rsid w:val="005E3B39"/>
    <w:rsid w:val="00601754"/>
    <w:rsid w:val="0060567D"/>
    <w:rsid w:val="00606928"/>
    <w:rsid w:val="0062103D"/>
    <w:rsid w:val="00621587"/>
    <w:rsid w:val="00621ACC"/>
    <w:rsid w:val="00622338"/>
    <w:rsid w:val="006250C6"/>
    <w:rsid w:val="00635CAC"/>
    <w:rsid w:val="006417D8"/>
    <w:rsid w:val="00642E11"/>
    <w:rsid w:val="006502C9"/>
    <w:rsid w:val="00663181"/>
    <w:rsid w:val="0066329F"/>
    <w:rsid w:val="006632A8"/>
    <w:rsid w:val="0066337D"/>
    <w:rsid w:val="00663BD4"/>
    <w:rsid w:val="00665F92"/>
    <w:rsid w:val="00673E8E"/>
    <w:rsid w:val="0067413B"/>
    <w:rsid w:val="00684E4A"/>
    <w:rsid w:val="0068620D"/>
    <w:rsid w:val="00693E22"/>
    <w:rsid w:val="006A1438"/>
    <w:rsid w:val="006A199C"/>
    <w:rsid w:val="006A3787"/>
    <w:rsid w:val="006A5390"/>
    <w:rsid w:val="006A5654"/>
    <w:rsid w:val="006A5971"/>
    <w:rsid w:val="006B180E"/>
    <w:rsid w:val="006B2242"/>
    <w:rsid w:val="006B37E3"/>
    <w:rsid w:val="006B4B09"/>
    <w:rsid w:val="006B6F16"/>
    <w:rsid w:val="006C5100"/>
    <w:rsid w:val="006D1245"/>
    <w:rsid w:val="006E0448"/>
    <w:rsid w:val="006E4451"/>
    <w:rsid w:val="006F028F"/>
    <w:rsid w:val="006F17D7"/>
    <w:rsid w:val="006F2949"/>
    <w:rsid w:val="0070187E"/>
    <w:rsid w:val="00702E0C"/>
    <w:rsid w:val="00706418"/>
    <w:rsid w:val="007069EC"/>
    <w:rsid w:val="0071509D"/>
    <w:rsid w:val="00716CD9"/>
    <w:rsid w:val="00717F06"/>
    <w:rsid w:val="0073003C"/>
    <w:rsid w:val="007313C6"/>
    <w:rsid w:val="0073298A"/>
    <w:rsid w:val="00733D0F"/>
    <w:rsid w:val="007361C9"/>
    <w:rsid w:val="00736879"/>
    <w:rsid w:val="00742095"/>
    <w:rsid w:val="00743442"/>
    <w:rsid w:val="00745A85"/>
    <w:rsid w:val="00753484"/>
    <w:rsid w:val="00753832"/>
    <w:rsid w:val="00762AE5"/>
    <w:rsid w:val="00764930"/>
    <w:rsid w:val="0077415A"/>
    <w:rsid w:val="00777853"/>
    <w:rsid w:val="007815BD"/>
    <w:rsid w:val="007853BF"/>
    <w:rsid w:val="007857EA"/>
    <w:rsid w:val="00786921"/>
    <w:rsid w:val="007912CA"/>
    <w:rsid w:val="0079451D"/>
    <w:rsid w:val="007949B2"/>
    <w:rsid w:val="00795851"/>
    <w:rsid w:val="00796C74"/>
    <w:rsid w:val="00796EBA"/>
    <w:rsid w:val="007A4290"/>
    <w:rsid w:val="007A6F65"/>
    <w:rsid w:val="007C7B77"/>
    <w:rsid w:val="007D38F8"/>
    <w:rsid w:val="007D4FA0"/>
    <w:rsid w:val="007F21D7"/>
    <w:rsid w:val="007F24C3"/>
    <w:rsid w:val="0080398E"/>
    <w:rsid w:val="0080669E"/>
    <w:rsid w:val="00807019"/>
    <w:rsid w:val="008100D6"/>
    <w:rsid w:val="00811FC6"/>
    <w:rsid w:val="008245A5"/>
    <w:rsid w:val="00827562"/>
    <w:rsid w:val="00841D63"/>
    <w:rsid w:val="0084308E"/>
    <w:rsid w:val="008461D3"/>
    <w:rsid w:val="0085493B"/>
    <w:rsid w:val="008571F5"/>
    <w:rsid w:val="00863C1D"/>
    <w:rsid w:val="00871851"/>
    <w:rsid w:val="00880377"/>
    <w:rsid w:val="008806FC"/>
    <w:rsid w:val="00883FF0"/>
    <w:rsid w:val="00892B7D"/>
    <w:rsid w:val="008A6639"/>
    <w:rsid w:val="008B17EB"/>
    <w:rsid w:val="008B22ED"/>
    <w:rsid w:val="008B2778"/>
    <w:rsid w:val="008B28FA"/>
    <w:rsid w:val="008C241F"/>
    <w:rsid w:val="008C5E08"/>
    <w:rsid w:val="008D1A70"/>
    <w:rsid w:val="008D2F9C"/>
    <w:rsid w:val="008D3A4F"/>
    <w:rsid w:val="008D3FB8"/>
    <w:rsid w:val="008D4F36"/>
    <w:rsid w:val="008E1496"/>
    <w:rsid w:val="008E3346"/>
    <w:rsid w:val="008E6CD1"/>
    <w:rsid w:val="008E6CFF"/>
    <w:rsid w:val="008F1370"/>
    <w:rsid w:val="008F2747"/>
    <w:rsid w:val="008F6386"/>
    <w:rsid w:val="008F79CF"/>
    <w:rsid w:val="00910A4A"/>
    <w:rsid w:val="009147DE"/>
    <w:rsid w:val="00922F98"/>
    <w:rsid w:val="009230E5"/>
    <w:rsid w:val="00923470"/>
    <w:rsid w:val="009248AC"/>
    <w:rsid w:val="00926CDE"/>
    <w:rsid w:val="0093200A"/>
    <w:rsid w:val="00932BD0"/>
    <w:rsid w:val="00932DE5"/>
    <w:rsid w:val="0094028B"/>
    <w:rsid w:val="00946A2C"/>
    <w:rsid w:val="00947CD4"/>
    <w:rsid w:val="00961A65"/>
    <w:rsid w:val="00963568"/>
    <w:rsid w:val="00965718"/>
    <w:rsid w:val="00967A1E"/>
    <w:rsid w:val="0097317F"/>
    <w:rsid w:val="009737A3"/>
    <w:rsid w:val="00973C94"/>
    <w:rsid w:val="00976759"/>
    <w:rsid w:val="0098471E"/>
    <w:rsid w:val="00985A52"/>
    <w:rsid w:val="00986C7B"/>
    <w:rsid w:val="00992FD5"/>
    <w:rsid w:val="009955DE"/>
    <w:rsid w:val="009A5962"/>
    <w:rsid w:val="009B149A"/>
    <w:rsid w:val="009B5B0E"/>
    <w:rsid w:val="009C5693"/>
    <w:rsid w:val="009D3AED"/>
    <w:rsid w:val="009D5A0A"/>
    <w:rsid w:val="009E0584"/>
    <w:rsid w:val="009E20B4"/>
    <w:rsid w:val="009E4161"/>
    <w:rsid w:val="009E4388"/>
    <w:rsid w:val="009E6776"/>
    <w:rsid w:val="009F0884"/>
    <w:rsid w:val="009F439A"/>
    <w:rsid w:val="009F6C82"/>
    <w:rsid w:val="00A06F70"/>
    <w:rsid w:val="00A119C2"/>
    <w:rsid w:val="00A1793E"/>
    <w:rsid w:val="00A24014"/>
    <w:rsid w:val="00A36B44"/>
    <w:rsid w:val="00A41238"/>
    <w:rsid w:val="00A440A6"/>
    <w:rsid w:val="00A458BD"/>
    <w:rsid w:val="00A458F8"/>
    <w:rsid w:val="00A51242"/>
    <w:rsid w:val="00A518D1"/>
    <w:rsid w:val="00A52B0A"/>
    <w:rsid w:val="00A60113"/>
    <w:rsid w:val="00A63C4D"/>
    <w:rsid w:val="00A718A9"/>
    <w:rsid w:val="00A71A7F"/>
    <w:rsid w:val="00A82C91"/>
    <w:rsid w:val="00A90159"/>
    <w:rsid w:val="00A93A51"/>
    <w:rsid w:val="00AA4954"/>
    <w:rsid w:val="00AA7FBC"/>
    <w:rsid w:val="00AB216A"/>
    <w:rsid w:val="00AC3D2C"/>
    <w:rsid w:val="00AC410B"/>
    <w:rsid w:val="00AD077E"/>
    <w:rsid w:val="00AD2E66"/>
    <w:rsid w:val="00AD4213"/>
    <w:rsid w:val="00AD53AA"/>
    <w:rsid w:val="00AD575E"/>
    <w:rsid w:val="00AD6BF7"/>
    <w:rsid w:val="00AE535A"/>
    <w:rsid w:val="00AE58C1"/>
    <w:rsid w:val="00AE7047"/>
    <w:rsid w:val="00AF0374"/>
    <w:rsid w:val="00AF3ADD"/>
    <w:rsid w:val="00AF627C"/>
    <w:rsid w:val="00AF725B"/>
    <w:rsid w:val="00AF77EF"/>
    <w:rsid w:val="00B00807"/>
    <w:rsid w:val="00B02AA1"/>
    <w:rsid w:val="00B060D6"/>
    <w:rsid w:val="00B07EB5"/>
    <w:rsid w:val="00B10248"/>
    <w:rsid w:val="00B16179"/>
    <w:rsid w:val="00B23167"/>
    <w:rsid w:val="00B36CB6"/>
    <w:rsid w:val="00B41595"/>
    <w:rsid w:val="00B60930"/>
    <w:rsid w:val="00B6414D"/>
    <w:rsid w:val="00B644E2"/>
    <w:rsid w:val="00B70BB1"/>
    <w:rsid w:val="00B7735D"/>
    <w:rsid w:val="00B775DC"/>
    <w:rsid w:val="00B77FFD"/>
    <w:rsid w:val="00B8349D"/>
    <w:rsid w:val="00B86CB4"/>
    <w:rsid w:val="00B877A4"/>
    <w:rsid w:val="00B907CC"/>
    <w:rsid w:val="00B9491C"/>
    <w:rsid w:val="00B95891"/>
    <w:rsid w:val="00B973B7"/>
    <w:rsid w:val="00BA2D76"/>
    <w:rsid w:val="00BC16D8"/>
    <w:rsid w:val="00BC3EB8"/>
    <w:rsid w:val="00BD274A"/>
    <w:rsid w:val="00BD4B5F"/>
    <w:rsid w:val="00BD520C"/>
    <w:rsid w:val="00BE2505"/>
    <w:rsid w:val="00BE3C7D"/>
    <w:rsid w:val="00BF16C1"/>
    <w:rsid w:val="00BF4B72"/>
    <w:rsid w:val="00C006F9"/>
    <w:rsid w:val="00C0188F"/>
    <w:rsid w:val="00C01F27"/>
    <w:rsid w:val="00C163CC"/>
    <w:rsid w:val="00C21F30"/>
    <w:rsid w:val="00C2468A"/>
    <w:rsid w:val="00C32773"/>
    <w:rsid w:val="00C37D10"/>
    <w:rsid w:val="00C40C7B"/>
    <w:rsid w:val="00C438C6"/>
    <w:rsid w:val="00C44319"/>
    <w:rsid w:val="00C44A84"/>
    <w:rsid w:val="00C45619"/>
    <w:rsid w:val="00C515EF"/>
    <w:rsid w:val="00C6336D"/>
    <w:rsid w:val="00C6405C"/>
    <w:rsid w:val="00C64D73"/>
    <w:rsid w:val="00C72C31"/>
    <w:rsid w:val="00C74932"/>
    <w:rsid w:val="00C7569B"/>
    <w:rsid w:val="00C85109"/>
    <w:rsid w:val="00C856C4"/>
    <w:rsid w:val="00C85987"/>
    <w:rsid w:val="00C91082"/>
    <w:rsid w:val="00C96CF7"/>
    <w:rsid w:val="00CA089D"/>
    <w:rsid w:val="00CA3ED4"/>
    <w:rsid w:val="00CA7F04"/>
    <w:rsid w:val="00CB40A9"/>
    <w:rsid w:val="00CB5127"/>
    <w:rsid w:val="00CC1BD8"/>
    <w:rsid w:val="00CD487B"/>
    <w:rsid w:val="00CD6C88"/>
    <w:rsid w:val="00CD763E"/>
    <w:rsid w:val="00CE1C44"/>
    <w:rsid w:val="00CE42A9"/>
    <w:rsid w:val="00CF3422"/>
    <w:rsid w:val="00CF4082"/>
    <w:rsid w:val="00CF5566"/>
    <w:rsid w:val="00CF6791"/>
    <w:rsid w:val="00CF77B7"/>
    <w:rsid w:val="00D03B61"/>
    <w:rsid w:val="00D1347F"/>
    <w:rsid w:val="00D176ED"/>
    <w:rsid w:val="00D3411D"/>
    <w:rsid w:val="00D3415F"/>
    <w:rsid w:val="00D36B32"/>
    <w:rsid w:val="00D37B3B"/>
    <w:rsid w:val="00D40548"/>
    <w:rsid w:val="00D428D3"/>
    <w:rsid w:val="00D42A1E"/>
    <w:rsid w:val="00D46920"/>
    <w:rsid w:val="00D46B8D"/>
    <w:rsid w:val="00D473F5"/>
    <w:rsid w:val="00D47FF7"/>
    <w:rsid w:val="00D50F43"/>
    <w:rsid w:val="00D5674F"/>
    <w:rsid w:val="00D60875"/>
    <w:rsid w:val="00D740E0"/>
    <w:rsid w:val="00D74A8D"/>
    <w:rsid w:val="00D76CD6"/>
    <w:rsid w:val="00D81C27"/>
    <w:rsid w:val="00D85850"/>
    <w:rsid w:val="00D866E2"/>
    <w:rsid w:val="00D933EF"/>
    <w:rsid w:val="00D96C21"/>
    <w:rsid w:val="00D970A1"/>
    <w:rsid w:val="00D9717C"/>
    <w:rsid w:val="00DA39EE"/>
    <w:rsid w:val="00DA4D73"/>
    <w:rsid w:val="00DA747F"/>
    <w:rsid w:val="00DB1AE9"/>
    <w:rsid w:val="00DB247C"/>
    <w:rsid w:val="00DB6D3C"/>
    <w:rsid w:val="00DC476B"/>
    <w:rsid w:val="00DC7BC4"/>
    <w:rsid w:val="00DD156E"/>
    <w:rsid w:val="00DD4891"/>
    <w:rsid w:val="00DE5BEA"/>
    <w:rsid w:val="00DE7E43"/>
    <w:rsid w:val="00DF463A"/>
    <w:rsid w:val="00E004AC"/>
    <w:rsid w:val="00E01D05"/>
    <w:rsid w:val="00E04709"/>
    <w:rsid w:val="00E0510C"/>
    <w:rsid w:val="00E166EC"/>
    <w:rsid w:val="00E2102F"/>
    <w:rsid w:val="00E21A35"/>
    <w:rsid w:val="00E33CC3"/>
    <w:rsid w:val="00E34106"/>
    <w:rsid w:val="00E40AFA"/>
    <w:rsid w:val="00E65445"/>
    <w:rsid w:val="00E7363A"/>
    <w:rsid w:val="00E7776F"/>
    <w:rsid w:val="00E81CA9"/>
    <w:rsid w:val="00E8444F"/>
    <w:rsid w:val="00E8535A"/>
    <w:rsid w:val="00EA022B"/>
    <w:rsid w:val="00EA1221"/>
    <w:rsid w:val="00EB3D1E"/>
    <w:rsid w:val="00EC6CE9"/>
    <w:rsid w:val="00ED148E"/>
    <w:rsid w:val="00ED7816"/>
    <w:rsid w:val="00EE5E88"/>
    <w:rsid w:val="00EE6F61"/>
    <w:rsid w:val="00EE702A"/>
    <w:rsid w:val="00F0326E"/>
    <w:rsid w:val="00F078ED"/>
    <w:rsid w:val="00F129D7"/>
    <w:rsid w:val="00F17309"/>
    <w:rsid w:val="00F2552E"/>
    <w:rsid w:val="00F26C9E"/>
    <w:rsid w:val="00F30E82"/>
    <w:rsid w:val="00F31274"/>
    <w:rsid w:val="00F312AA"/>
    <w:rsid w:val="00F37467"/>
    <w:rsid w:val="00F440BC"/>
    <w:rsid w:val="00F50E41"/>
    <w:rsid w:val="00F51CA8"/>
    <w:rsid w:val="00F54A97"/>
    <w:rsid w:val="00F65B32"/>
    <w:rsid w:val="00F70825"/>
    <w:rsid w:val="00F723A9"/>
    <w:rsid w:val="00F76E34"/>
    <w:rsid w:val="00F80E68"/>
    <w:rsid w:val="00F81876"/>
    <w:rsid w:val="00F8451B"/>
    <w:rsid w:val="00F93BEE"/>
    <w:rsid w:val="00FB24AC"/>
    <w:rsid w:val="00FB3687"/>
    <w:rsid w:val="00FB4A26"/>
    <w:rsid w:val="00FB5AF4"/>
    <w:rsid w:val="00FC1274"/>
    <w:rsid w:val="00FC6690"/>
    <w:rsid w:val="00FC76EC"/>
    <w:rsid w:val="00FD1CD2"/>
    <w:rsid w:val="00FD296A"/>
    <w:rsid w:val="00FD3E6D"/>
    <w:rsid w:val="00FE3049"/>
    <w:rsid w:val="00FE3E8A"/>
    <w:rsid w:val="00FE7F0F"/>
    <w:rsid w:val="00FF1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917"/>
  <w15:docId w15:val="{199D9F1F-28D2-4B2E-BAD2-B9C60F76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274"/>
    <w:pPr>
      <w:suppressAutoHyphens/>
      <w:textAlignment w:val="baseline"/>
    </w:pPr>
    <w:rPr>
      <w:rFonts w:ascii="Times New Roman" w:hAnsi="Times New Roman" w:cs="Times New Roman"/>
      <w:color w:val="00000A"/>
      <w:kern w:val="1"/>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99"/>
    <w:qFormat/>
    <w:rsid w:val="00F31274"/>
    <w:rPr>
      <w:b/>
      <w:bCs/>
    </w:rPr>
  </w:style>
  <w:style w:type="paragraph" w:styleId="Tekstpodstawowy">
    <w:name w:val="Body Text"/>
    <w:basedOn w:val="Normalny"/>
    <w:link w:val="TekstpodstawowyZnak"/>
    <w:rsid w:val="00F31274"/>
    <w:pPr>
      <w:spacing w:after="120"/>
    </w:pPr>
  </w:style>
  <w:style w:type="character" w:customStyle="1" w:styleId="TekstpodstawowyZnak">
    <w:name w:val="Tekst podstawowy Znak"/>
    <w:basedOn w:val="Domylnaczcionkaakapitu"/>
    <w:link w:val="Tekstpodstawowy"/>
    <w:rsid w:val="00F31274"/>
    <w:rPr>
      <w:rFonts w:ascii="Times New Roman" w:hAnsi="Times New Roman" w:cs="Times New Roman"/>
      <w:color w:val="00000A"/>
      <w:kern w:val="1"/>
      <w:sz w:val="20"/>
      <w:szCs w:val="20"/>
      <w:lang w:eastAsia="zh-CN"/>
    </w:rPr>
  </w:style>
  <w:style w:type="paragraph" w:styleId="Nagwek">
    <w:name w:val="header"/>
    <w:basedOn w:val="Normalny"/>
    <w:link w:val="NagwekZnak"/>
    <w:rsid w:val="00F31274"/>
    <w:pPr>
      <w:keepNext/>
      <w:tabs>
        <w:tab w:val="center" w:pos="4536"/>
        <w:tab w:val="right" w:pos="9072"/>
      </w:tabs>
      <w:spacing w:before="240" w:after="120"/>
    </w:pPr>
    <w:rPr>
      <w:rFonts w:ascii="Arial" w:eastAsia="Microsoft YaHei" w:hAnsi="Arial" w:cs="Mangal"/>
      <w:sz w:val="28"/>
      <w:szCs w:val="28"/>
    </w:rPr>
  </w:style>
  <w:style w:type="character" w:customStyle="1" w:styleId="NagwekZnak">
    <w:name w:val="Nagłówek Znak"/>
    <w:basedOn w:val="Domylnaczcionkaakapitu"/>
    <w:link w:val="Nagwek"/>
    <w:rsid w:val="00F31274"/>
    <w:rPr>
      <w:rFonts w:ascii="Arial" w:eastAsia="Microsoft YaHei" w:hAnsi="Arial" w:cs="Mangal"/>
      <w:color w:val="00000A"/>
      <w:kern w:val="1"/>
      <w:sz w:val="28"/>
      <w:szCs w:val="28"/>
      <w:lang w:eastAsia="zh-CN"/>
    </w:rPr>
  </w:style>
  <w:style w:type="paragraph" w:customStyle="1" w:styleId="WW-Domy3flnie">
    <w:name w:val="WW-Domyś3flnie"/>
    <w:uiPriority w:val="99"/>
    <w:rsid w:val="00F31274"/>
    <w:pPr>
      <w:widowControl w:val="0"/>
      <w:suppressAutoHyphens/>
    </w:pPr>
    <w:rPr>
      <w:rFonts w:ascii="Times New Roman" w:hAnsi="Times New Roman" w:cs="Times New Roman"/>
      <w:color w:val="00000A"/>
      <w:kern w:val="1"/>
      <w:sz w:val="24"/>
      <w:szCs w:val="24"/>
    </w:rPr>
  </w:style>
  <w:style w:type="paragraph" w:customStyle="1" w:styleId="Tekstpodstawowy21">
    <w:name w:val="Tekst podstawowy 21"/>
    <w:basedOn w:val="Normalny"/>
    <w:rsid w:val="00F31274"/>
    <w:pPr>
      <w:spacing w:after="120" w:line="480" w:lineRule="auto"/>
    </w:pPr>
  </w:style>
  <w:style w:type="paragraph" w:customStyle="1" w:styleId="Tekstpodstawowywcity31">
    <w:name w:val="Tekst podstawowy wcięty 31"/>
    <w:basedOn w:val="Normalny"/>
    <w:rsid w:val="00F31274"/>
    <w:pPr>
      <w:spacing w:after="120"/>
      <w:ind w:left="283"/>
    </w:pPr>
    <w:rPr>
      <w:sz w:val="16"/>
      <w:szCs w:val="16"/>
    </w:rPr>
  </w:style>
  <w:style w:type="paragraph" w:styleId="Podtytu">
    <w:name w:val="Subtitle"/>
    <w:basedOn w:val="Normalny"/>
    <w:link w:val="PodtytuZnak"/>
    <w:qFormat/>
    <w:rsid w:val="00F31274"/>
    <w:pPr>
      <w:widowControl w:val="0"/>
      <w:spacing w:after="60"/>
      <w:jc w:val="center"/>
    </w:pPr>
    <w:rPr>
      <w:rFonts w:ascii="Arial" w:hAnsi="Arial" w:cs="Arial"/>
      <w:b/>
      <w:bCs/>
    </w:rPr>
  </w:style>
  <w:style w:type="character" w:customStyle="1" w:styleId="PodtytuZnak">
    <w:name w:val="Podtytuł Znak"/>
    <w:basedOn w:val="Domylnaczcionkaakapitu"/>
    <w:link w:val="Podtytu"/>
    <w:rsid w:val="00F31274"/>
    <w:rPr>
      <w:rFonts w:ascii="Arial" w:hAnsi="Arial" w:cs="Arial"/>
      <w:b/>
      <w:bCs/>
      <w:color w:val="00000A"/>
      <w:kern w:val="1"/>
      <w:sz w:val="20"/>
      <w:szCs w:val="20"/>
      <w:lang w:eastAsia="zh-CN"/>
    </w:rPr>
  </w:style>
  <w:style w:type="paragraph" w:customStyle="1" w:styleId="WW-Tekstpodstawowy3">
    <w:name w:val="WW-Tekst podstawowy 3"/>
    <w:basedOn w:val="WW-Domy3flnie"/>
    <w:rsid w:val="00F31274"/>
    <w:rPr>
      <w:i/>
      <w:iCs/>
      <w:sz w:val="20"/>
      <w:szCs w:val="20"/>
      <w:lang w:eastAsia="ar-SA"/>
    </w:rPr>
  </w:style>
  <w:style w:type="paragraph" w:customStyle="1" w:styleId="Tekstpodstawowywcity21">
    <w:name w:val="Tekst podstawowy wcięty 21"/>
    <w:basedOn w:val="Normalny"/>
    <w:rsid w:val="00F31274"/>
    <w:pPr>
      <w:spacing w:after="120" w:line="480" w:lineRule="auto"/>
      <w:ind w:left="283"/>
    </w:pPr>
  </w:style>
  <w:style w:type="paragraph" w:customStyle="1" w:styleId="WW-Domylnie">
    <w:name w:val="WW-Domyślnie"/>
    <w:rsid w:val="00F31274"/>
    <w:pPr>
      <w:widowControl w:val="0"/>
      <w:suppressAutoHyphens/>
    </w:pPr>
    <w:rPr>
      <w:rFonts w:ascii="Times New Roman" w:hAnsi="Times New Roman" w:cs="Times New Roman"/>
      <w:color w:val="00000A"/>
      <w:kern w:val="1"/>
      <w:sz w:val="24"/>
      <w:szCs w:val="24"/>
      <w:lang w:eastAsia="pl-PL"/>
    </w:rPr>
  </w:style>
  <w:style w:type="paragraph" w:styleId="Tytu">
    <w:name w:val="Title"/>
    <w:basedOn w:val="WW-Domylnie"/>
    <w:link w:val="TytuZnak"/>
    <w:qFormat/>
    <w:rsid w:val="00F31274"/>
    <w:pPr>
      <w:jc w:val="center"/>
    </w:pPr>
    <w:rPr>
      <w:b/>
      <w:bCs/>
      <w:sz w:val="31"/>
      <w:szCs w:val="31"/>
      <w:lang w:eastAsia="ar-SA"/>
    </w:rPr>
  </w:style>
  <w:style w:type="character" w:customStyle="1" w:styleId="TytuZnak">
    <w:name w:val="Tytuł Znak"/>
    <w:basedOn w:val="Domylnaczcionkaakapitu"/>
    <w:link w:val="Tytu"/>
    <w:rsid w:val="00F31274"/>
    <w:rPr>
      <w:rFonts w:ascii="Times New Roman" w:hAnsi="Times New Roman" w:cs="Times New Roman"/>
      <w:b/>
      <w:bCs/>
      <w:color w:val="00000A"/>
      <w:kern w:val="1"/>
      <w:sz w:val="31"/>
      <w:szCs w:val="31"/>
      <w:lang w:eastAsia="ar-SA"/>
    </w:rPr>
  </w:style>
  <w:style w:type="paragraph" w:customStyle="1" w:styleId="Standard">
    <w:name w:val="Standard"/>
    <w:uiPriority w:val="99"/>
    <w:rsid w:val="00F31274"/>
    <w:pPr>
      <w:suppressAutoHyphens/>
      <w:autoSpaceDN w:val="0"/>
      <w:spacing w:after="0" w:line="240" w:lineRule="auto"/>
      <w:textAlignment w:val="baseline"/>
    </w:pPr>
    <w:rPr>
      <w:rFonts w:ascii="Calibri" w:hAnsi="Calibri" w:cs="Calibri"/>
      <w:kern w:val="3"/>
      <w:sz w:val="20"/>
      <w:szCs w:val="20"/>
      <w:lang w:eastAsia="zh-CN"/>
    </w:rPr>
  </w:style>
  <w:style w:type="paragraph" w:styleId="Tekstpodstawowy3">
    <w:name w:val="Body Text 3"/>
    <w:basedOn w:val="Normalny"/>
    <w:link w:val="Tekstpodstawowy3Znak"/>
    <w:uiPriority w:val="99"/>
    <w:rsid w:val="00F31274"/>
    <w:pPr>
      <w:widowControl w:val="0"/>
      <w:autoSpaceDN w:val="0"/>
      <w:spacing w:after="120"/>
    </w:pPr>
    <w:rPr>
      <w:rFonts w:ascii="Calibri" w:hAnsi="Calibri" w:cs="Calibri"/>
      <w:color w:val="auto"/>
      <w:kern w:val="3"/>
      <w:sz w:val="16"/>
      <w:szCs w:val="16"/>
      <w:lang w:eastAsia="en-US"/>
    </w:rPr>
  </w:style>
  <w:style w:type="character" w:customStyle="1" w:styleId="Tekstpodstawowy3Znak">
    <w:name w:val="Tekst podstawowy 3 Znak"/>
    <w:basedOn w:val="Domylnaczcionkaakapitu"/>
    <w:link w:val="Tekstpodstawowy3"/>
    <w:uiPriority w:val="99"/>
    <w:rsid w:val="00F31274"/>
    <w:rPr>
      <w:rFonts w:ascii="Calibri" w:hAnsi="Calibri" w:cs="Calibri"/>
      <w:kern w:val="3"/>
      <w:sz w:val="16"/>
      <w:szCs w:val="16"/>
    </w:rPr>
  </w:style>
  <w:style w:type="paragraph" w:customStyle="1" w:styleId="Default">
    <w:name w:val="Default"/>
    <w:uiPriority w:val="99"/>
    <w:rsid w:val="00F31274"/>
    <w:pPr>
      <w:autoSpaceDE w:val="0"/>
      <w:autoSpaceDN w:val="0"/>
      <w:adjustRightInd w:val="0"/>
      <w:spacing w:after="0" w:line="240" w:lineRule="auto"/>
    </w:pPr>
    <w:rPr>
      <w:rFonts w:ascii="Calibri" w:hAnsi="Calibri" w:cs="Calibri"/>
      <w:color w:val="000000"/>
      <w:sz w:val="24"/>
      <w:szCs w:val="24"/>
      <w:lang w:eastAsia="pl-PL"/>
    </w:rPr>
  </w:style>
  <w:style w:type="paragraph" w:customStyle="1" w:styleId="Normalny1">
    <w:name w:val="Normalny1"/>
    <w:uiPriority w:val="99"/>
    <w:rsid w:val="00F31274"/>
    <w:pPr>
      <w:suppressAutoHyphens/>
      <w:spacing w:line="240" w:lineRule="auto"/>
      <w:textAlignment w:val="baseline"/>
    </w:pPr>
    <w:rPr>
      <w:rFonts w:ascii="Calibri" w:hAnsi="Calibri" w:cs="Calibri"/>
      <w:color w:val="00000A"/>
      <w:kern w:val="1"/>
      <w:sz w:val="20"/>
      <w:szCs w:val="20"/>
      <w:lang w:eastAsia="zh-CN"/>
    </w:rPr>
  </w:style>
  <w:style w:type="character" w:styleId="Hipercze">
    <w:name w:val="Hyperlink"/>
    <w:uiPriority w:val="99"/>
    <w:rsid w:val="00F31274"/>
    <w:rPr>
      <w:color w:val="0000FF"/>
      <w:u w:val="single"/>
    </w:rPr>
  </w:style>
  <w:style w:type="paragraph" w:customStyle="1" w:styleId="default0">
    <w:name w:val="default"/>
    <w:basedOn w:val="Normalny"/>
    <w:rsid w:val="00F31274"/>
    <w:pPr>
      <w:suppressAutoHyphens w:val="0"/>
      <w:spacing w:before="100" w:beforeAutospacing="1" w:after="100" w:afterAutospacing="1" w:line="240" w:lineRule="auto"/>
      <w:textAlignment w:val="auto"/>
    </w:pPr>
    <w:rPr>
      <w:color w:val="auto"/>
      <w:kern w:val="0"/>
      <w:sz w:val="24"/>
      <w:szCs w:val="24"/>
      <w:lang w:eastAsia="pl-PL"/>
    </w:rPr>
  </w:style>
  <w:style w:type="paragraph" w:styleId="NormalnyWeb">
    <w:name w:val="Normal (Web)"/>
    <w:basedOn w:val="Normalny"/>
    <w:uiPriority w:val="99"/>
    <w:rsid w:val="00F31274"/>
    <w:pPr>
      <w:suppressAutoHyphens w:val="0"/>
      <w:spacing w:before="100" w:beforeAutospacing="1" w:after="100" w:afterAutospacing="1" w:line="240" w:lineRule="auto"/>
      <w:textAlignment w:val="auto"/>
    </w:pPr>
    <w:rPr>
      <w:rFonts w:ascii="Calibri" w:hAnsi="Calibri" w:cs="Calibri"/>
      <w:color w:val="auto"/>
      <w:kern w:val="0"/>
      <w:sz w:val="24"/>
      <w:szCs w:val="24"/>
      <w:lang w:eastAsia="pl-PL"/>
    </w:rPr>
  </w:style>
  <w:style w:type="paragraph" w:customStyle="1" w:styleId="Tekstpodstawowywcity22">
    <w:name w:val="Tekst podstawowy wcięty 22"/>
    <w:basedOn w:val="Normalny"/>
    <w:rsid w:val="00F31274"/>
    <w:pPr>
      <w:spacing w:after="120" w:line="480" w:lineRule="auto"/>
      <w:ind w:left="283"/>
    </w:pPr>
  </w:style>
  <w:style w:type="paragraph" w:styleId="Akapitzlist">
    <w:name w:val="List Paragraph"/>
    <w:aliases w:val="CW_Lista"/>
    <w:basedOn w:val="Normalny"/>
    <w:link w:val="AkapitzlistZnak"/>
    <w:uiPriority w:val="34"/>
    <w:qFormat/>
    <w:rsid w:val="00CC1BD8"/>
    <w:pPr>
      <w:ind w:left="720"/>
      <w:contextualSpacing/>
    </w:pPr>
  </w:style>
  <w:style w:type="paragraph" w:styleId="Stopka">
    <w:name w:val="footer"/>
    <w:basedOn w:val="Normalny"/>
    <w:link w:val="StopkaZnak"/>
    <w:uiPriority w:val="99"/>
    <w:unhideWhenUsed/>
    <w:rsid w:val="00F65B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B32"/>
    <w:rPr>
      <w:rFonts w:ascii="Times New Roman" w:hAnsi="Times New Roman" w:cs="Times New Roman"/>
      <w:color w:val="00000A"/>
      <w:kern w:val="1"/>
      <w:sz w:val="20"/>
      <w:szCs w:val="20"/>
      <w:lang w:eastAsia="zh-CN"/>
    </w:rPr>
  </w:style>
  <w:style w:type="character" w:customStyle="1" w:styleId="Nierozpoznanawzmianka1">
    <w:name w:val="Nierozpoznana wzmianka1"/>
    <w:basedOn w:val="Domylnaczcionkaakapitu"/>
    <w:uiPriority w:val="99"/>
    <w:semiHidden/>
    <w:unhideWhenUsed/>
    <w:rsid w:val="00B9491C"/>
    <w:rPr>
      <w:color w:val="808080"/>
      <w:shd w:val="clear" w:color="auto" w:fill="E6E6E6"/>
    </w:rPr>
  </w:style>
  <w:style w:type="character" w:styleId="Tekstzastpczy">
    <w:name w:val="Placeholder Text"/>
    <w:basedOn w:val="Domylnaczcionkaakapitu"/>
    <w:uiPriority w:val="99"/>
    <w:semiHidden/>
    <w:rsid w:val="00C006F9"/>
    <w:rPr>
      <w:color w:val="808080"/>
    </w:rPr>
  </w:style>
  <w:style w:type="paragraph" w:styleId="Tekstdymka">
    <w:name w:val="Balloon Text"/>
    <w:basedOn w:val="Normalny"/>
    <w:link w:val="TekstdymkaZnak"/>
    <w:uiPriority w:val="99"/>
    <w:semiHidden/>
    <w:unhideWhenUsed/>
    <w:rsid w:val="008100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00D6"/>
    <w:rPr>
      <w:rFonts w:ascii="Segoe UI" w:hAnsi="Segoe UI" w:cs="Segoe UI"/>
      <w:color w:val="00000A"/>
      <w:kern w:val="1"/>
      <w:sz w:val="18"/>
      <w:szCs w:val="18"/>
      <w:lang w:eastAsia="zh-CN"/>
    </w:rPr>
  </w:style>
  <w:style w:type="paragraph" w:styleId="Tekstprzypisukocowego">
    <w:name w:val="endnote text"/>
    <w:basedOn w:val="Normalny"/>
    <w:link w:val="TekstprzypisukocowegoZnak"/>
    <w:uiPriority w:val="99"/>
    <w:semiHidden/>
    <w:unhideWhenUsed/>
    <w:rsid w:val="008100D6"/>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8100D6"/>
    <w:rPr>
      <w:rFonts w:ascii="Times New Roman" w:hAnsi="Times New Roman" w:cs="Times New Roman"/>
      <w:color w:val="00000A"/>
      <w:kern w:val="1"/>
      <w:sz w:val="20"/>
      <w:szCs w:val="20"/>
      <w:lang w:eastAsia="zh-CN"/>
    </w:rPr>
  </w:style>
  <w:style w:type="character" w:styleId="Odwoanieprzypisukocowego">
    <w:name w:val="endnote reference"/>
    <w:basedOn w:val="Domylnaczcionkaakapitu"/>
    <w:uiPriority w:val="99"/>
    <w:semiHidden/>
    <w:unhideWhenUsed/>
    <w:rsid w:val="008100D6"/>
    <w:rPr>
      <w:vertAlign w:val="superscript"/>
    </w:rPr>
  </w:style>
  <w:style w:type="character" w:styleId="UyteHipercze">
    <w:name w:val="FollowedHyperlink"/>
    <w:basedOn w:val="Domylnaczcionkaakapitu"/>
    <w:uiPriority w:val="99"/>
    <w:semiHidden/>
    <w:unhideWhenUsed/>
    <w:rsid w:val="00F81876"/>
    <w:rPr>
      <w:color w:val="800080" w:themeColor="followedHyperlink"/>
      <w:u w:val="single"/>
    </w:rPr>
  </w:style>
  <w:style w:type="character" w:customStyle="1" w:styleId="Nierozpoznanawzmianka2">
    <w:name w:val="Nierozpoznana wzmianka2"/>
    <w:basedOn w:val="Domylnaczcionkaakapitu"/>
    <w:uiPriority w:val="99"/>
    <w:semiHidden/>
    <w:unhideWhenUsed/>
    <w:rsid w:val="00223774"/>
    <w:rPr>
      <w:color w:val="808080"/>
      <w:shd w:val="clear" w:color="auto" w:fill="E6E6E6"/>
    </w:rPr>
  </w:style>
  <w:style w:type="character" w:customStyle="1" w:styleId="AkapitzlistZnak">
    <w:name w:val="Akapit z listą Znak"/>
    <w:aliases w:val="CW_Lista Znak"/>
    <w:link w:val="Akapitzlist"/>
    <w:uiPriority w:val="34"/>
    <w:rsid w:val="00922F98"/>
    <w:rPr>
      <w:rFonts w:ascii="Times New Roman" w:hAnsi="Times New Roman" w:cs="Times New Roman"/>
      <w:color w:val="00000A"/>
      <w:kern w:val="1"/>
      <w:sz w:val="20"/>
      <w:szCs w:val="20"/>
      <w:lang w:eastAsia="zh-CN"/>
    </w:rPr>
  </w:style>
  <w:style w:type="character" w:customStyle="1" w:styleId="CharStyle20">
    <w:name w:val="Char Style 20"/>
    <w:basedOn w:val="Domylnaczcionkaakapitu"/>
    <w:link w:val="Style19"/>
    <w:uiPriority w:val="99"/>
    <w:rsid w:val="00922F98"/>
    <w:rPr>
      <w:rFonts w:ascii="Arial" w:hAnsi="Arial" w:cs="Arial"/>
      <w:sz w:val="18"/>
      <w:szCs w:val="18"/>
      <w:shd w:val="clear" w:color="auto" w:fill="FFFFFF"/>
    </w:rPr>
  </w:style>
  <w:style w:type="character" w:customStyle="1" w:styleId="CharStyle71">
    <w:name w:val="Char Style 71"/>
    <w:basedOn w:val="CharStyle20"/>
    <w:uiPriority w:val="99"/>
    <w:rsid w:val="00922F98"/>
    <w:rPr>
      <w:rFonts w:ascii="Arial" w:hAnsi="Arial" w:cs="Arial"/>
      <w:b/>
      <w:bCs/>
      <w:sz w:val="18"/>
      <w:szCs w:val="18"/>
      <w:shd w:val="clear" w:color="auto" w:fill="FFFFFF"/>
    </w:rPr>
  </w:style>
  <w:style w:type="character" w:customStyle="1" w:styleId="CharStyle72">
    <w:name w:val="Char Style 72"/>
    <w:basedOn w:val="CharStyle20"/>
    <w:uiPriority w:val="99"/>
    <w:rsid w:val="00922F98"/>
    <w:rPr>
      <w:rFonts w:ascii="Arial" w:hAnsi="Arial" w:cs="Arial"/>
      <w:i/>
      <w:iCs/>
      <w:sz w:val="18"/>
      <w:szCs w:val="18"/>
      <w:shd w:val="clear" w:color="auto" w:fill="FFFFFF"/>
    </w:rPr>
  </w:style>
  <w:style w:type="character" w:customStyle="1" w:styleId="CharStyle73">
    <w:name w:val="Char Style 73"/>
    <w:basedOn w:val="CharStyle20"/>
    <w:uiPriority w:val="99"/>
    <w:rsid w:val="00922F98"/>
    <w:rPr>
      <w:rFonts w:ascii="Arial" w:hAnsi="Arial" w:cs="Arial"/>
      <w:sz w:val="18"/>
      <w:szCs w:val="18"/>
      <w:shd w:val="clear" w:color="auto" w:fill="FFFFFF"/>
    </w:rPr>
  </w:style>
  <w:style w:type="character" w:customStyle="1" w:styleId="CharStyle74">
    <w:name w:val="Char Style 74"/>
    <w:basedOn w:val="CharStyle20"/>
    <w:uiPriority w:val="99"/>
    <w:rsid w:val="00922F98"/>
    <w:rPr>
      <w:rFonts w:ascii="Arial" w:hAnsi="Arial" w:cs="Arial"/>
      <w:b/>
      <w:bCs/>
      <w:sz w:val="18"/>
      <w:szCs w:val="18"/>
      <w:shd w:val="clear" w:color="auto" w:fill="FFFFFF"/>
    </w:rPr>
  </w:style>
  <w:style w:type="paragraph" w:customStyle="1" w:styleId="Style19">
    <w:name w:val="Style 19"/>
    <w:basedOn w:val="Normalny"/>
    <w:link w:val="CharStyle20"/>
    <w:uiPriority w:val="99"/>
    <w:rsid w:val="00922F98"/>
    <w:pPr>
      <w:widowControl w:val="0"/>
      <w:shd w:val="clear" w:color="auto" w:fill="FFFFFF"/>
      <w:suppressAutoHyphens w:val="0"/>
      <w:spacing w:before="60" w:after="0" w:line="223" w:lineRule="exact"/>
      <w:ind w:hanging="1600"/>
      <w:textAlignment w:val="auto"/>
    </w:pPr>
    <w:rPr>
      <w:rFonts w:ascii="Arial" w:hAnsi="Arial" w:cs="Arial"/>
      <w:color w:val="auto"/>
      <w:kern w:val="0"/>
      <w:sz w:val="18"/>
      <w:szCs w:val="18"/>
      <w:lang w:eastAsia="en-US"/>
    </w:rPr>
  </w:style>
  <w:style w:type="character" w:customStyle="1" w:styleId="CharStyle6">
    <w:name w:val="Char Style 6"/>
    <w:basedOn w:val="Domylnaczcionkaakapitu"/>
    <w:link w:val="Style5"/>
    <w:uiPriority w:val="99"/>
    <w:rsid w:val="00922F98"/>
    <w:rPr>
      <w:rFonts w:ascii="Arial" w:hAnsi="Arial" w:cs="Arial"/>
      <w:b/>
      <w:bCs/>
      <w:sz w:val="18"/>
      <w:szCs w:val="18"/>
      <w:shd w:val="clear" w:color="auto" w:fill="FFFFFF"/>
    </w:rPr>
  </w:style>
  <w:style w:type="character" w:customStyle="1" w:styleId="CharStyle10">
    <w:name w:val="Char Style 10"/>
    <w:basedOn w:val="Domylnaczcionkaakapitu"/>
    <w:link w:val="Style9"/>
    <w:uiPriority w:val="99"/>
    <w:rsid w:val="00922F98"/>
    <w:rPr>
      <w:rFonts w:ascii="Arial" w:hAnsi="Arial" w:cs="Arial"/>
      <w:i/>
      <w:iCs/>
      <w:sz w:val="18"/>
      <w:szCs w:val="18"/>
      <w:shd w:val="clear" w:color="auto" w:fill="FFFFFF"/>
    </w:rPr>
  </w:style>
  <w:style w:type="character" w:customStyle="1" w:styleId="CharStyle75">
    <w:name w:val="Char Style 75"/>
    <w:basedOn w:val="CharStyle10"/>
    <w:uiPriority w:val="99"/>
    <w:rsid w:val="00922F98"/>
    <w:rPr>
      <w:rFonts w:ascii="Arial" w:hAnsi="Arial" w:cs="Arial"/>
      <w:i w:val="0"/>
      <w:iCs w:val="0"/>
      <w:sz w:val="18"/>
      <w:szCs w:val="18"/>
      <w:shd w:val="clear" w:color="auto" w:fill="FFFFFF"/>
    </w:rPr>
  </w:style>
  <w:style w:type="character" w:customStyle="1" w:styleId="CharStyle79">
    <w:name w:val="Char Style 79"/>
    <w:basedOn w:val="CharStyle6"/>
    <w:uiPriority w:val="99"/>
    <w:rsid w:val="00922F98"/>
    <w:rPr>
      <w:rFonts w:ascii="Arial" w:hAnsi="Arial" w:cs="Arial"/>
      <w:b/>
      <w:bCs/>
      <w:sz w:val="18"/>
      <w:szCs w:val="18"/>
      <w:shd w:val="clear" w:color="auto" w:fill="FFFFFF"/>
    </w:rPr>
  </w:style>
  <w:style w:type="character" w:customStyle="1" w:styleId="CharStyle80">
    <w:name w:val="Char Style 80"/>
    <w:basedOn w:val="CharStyle6"/>
    <w:uiPriority w:val="99"/>
    <w:rsid w:val="00922F98"/>
    <w:rPr>
      <w:rFonts w:ascii="Arial" w:hAnsi="Arial" w:cs="Arial"/>
      <w:b w:val="0"/>
      <w:bCs w:val="0"/>
      <w:sz w:val="18"/>
      <w:szCs w:val="18"/>
      <w:shd w:val="clear" w:color="auto" w:fill="FFFFFF"/>
    </w:rPr>
  </w:style>
  <w:style w:type="character" w:customStyle="1" w:styleId="CharStyle81">
    <w:name w:val="Char Style 81"/>
    <w:basedOn w:val="CharStyle6"/>
    <w:uiPriority w:val="99"/>
    <w:rsid w:val="00922F98"/>
    <w:rPr>
      <w:rFonts w:ascii="Arial" w:hAnsi="Arial" w:cs="Arial"/>
      <w:b w:val="0"/>
      <w:bCs w:val="0"/>
      <w:sz w:val="18"/>
      <w:szCs w:val="18"/>
      <w:u w:val="single"/>
      <w:shd w:val="clear" w:color="auto" w:fill="FFFFFF"/>
      <w:lang w:val="en-US" w:eastAsia="en-US"/>
    </w:rPr>
  </w:style>
  <w:style w:type="paragraph" w:customStyle="1" w:styleId="Style5">
    <w:name w:val="Style 5"/>
    <w:basedOn w:val="Normalny"/>
    <w:link w:val="CharStyle6"/>
    <w:uiPriority w:val="99"/>
    <w:rsid w:val="00922F98"/>
    <w:pPr>
      <w:widowControl w:val="0"/>
      <w:shd w:val="clear" w:color="auto" w:fill="FFFFFF"/>
      <w:suppressAutoHyphens w:val="0"/>
      <w:spacing w:after="0" w:line="173" w:lineRule="exact"/>
      <w:ind w:hanging="480"/>
      <w:textAlignment w:val="auto"/>
    </w:pPr>
    <w:rPr>
      <w:rFonts w:ascii="Arial" w:hAnsi="Arial" w:cs="Arial"/>
      <w:b/>
      <w:bCs/>
      <w:color w:val="auto"/>
      <w:kern w:val="0"/>
      <w:sz w:val="18"/>
      <w:szCs w:val="18"/>
      <w:lang w:eastAsia="en-US"/>
    </w:rPr>
  </w:style>
  <w:style w:type="paragraph" w:customStyle="1" w:styleId="Style9">
    <w:name w:val="Style 9"/>
    <w:basedOn w:val="Normalny"/>
    <w:link w:val="CharStyle10"/>
    <w:uiPriority w:val="99"/>
    <w:rsid w:val="00922F98"/>
    <w:pPr>
      <w:widowControl w:val="0"/>
      <w:shd w:val="clear" w:color="auto" w:fill="FFFFFF"/>
      <w:suppressAutoHyphens w:val="0"/>
      <w:spacing w:before="900" w:after="180" w:line="240" w:lineRule="atLeast"/>
      <w:ind w:hanging="460"/>
      <w:jc w:val="right"/>
      <w:textAlignment w:val="auto"/>
    </w:pPr>
    <w:rPr>
      <w:rFonts w:ascii="Arial" w:hAnsi="Arial" w:cs="Arial"/>
      <w:i/>
      <w:iCs/>
      <w:color w:val="auto"/>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27431">
      <w:bodyDiv w:val="1"/>
      <w:marLeft w:val="0"/>
      <w:marRight w:val="0"/>
      <w:marTop w:val="0"/>
      <w:marBottom w:val="0"/>
      <w:divBdr>
        <w:top w:val="none" w:sz="0" w:space="0" w:color="auto"/>
        <w:left w:val="none" w:sz="0" w:space="0" w:color="auto"/>
        <w:bottom w:val="none" w:sz="0" w:space="0" w:color="auto"/>
        <w:right w:val="none" w:sz="0" w:space="0" w:color="auto"/>
      </w:divBdr>
    </w:div>
    <w:div w:id="857505170">
      <w:bodyDiv w:val="1"/>
      <w:marLeft w:val="0"/>
      <w:marRight w:val="0"/>
      <w:marTop w:val="0"/>
      <w:marBottom w:val="0"/>
      <w:divBdr>
        <w:top w:val="none" w:sz="0" w:space="0" w:color="auto"/>
        <w:left w:val="none" w:sz="0" w:space="0" w:color="auto"/>
        <w:bottom w:val="none" w:sz="0" w:space="0" w:color="auto"/>
        <w:right w:val="none" w:sz="0" w:space="0" w:color="auto"/>
      </w:divBdr>
    </w:div>
    <w:div w:id="904141217">
      <w:bodyDiv w:val="1"/>
      <w:marLeft w:val="0"/>
      <w:marRight w:val="0"/>
      <w:marTop w:val="0"/>
      <w:marBottom w:val="0"/>
      <w:divBdr>
        <w:top w:val="none" w:sz="0" w:space="0" w:color="auto"/>
        <w:left w:val="none" w:sz="0" w:space="0" w:color="auto"/>
        <w:bottom w:val="none" w:sz="0" w:space="0" w:color="auto"/>
        <w:right w:val="none" w:sz="0" w:space="0" w:color="auto"/>
      </w:divBdr>
    </w:div>
    <w:div w:id="12439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www.bip.lubicz.pl" TargetMode="External"/><Relationship Id="rId18" Type="http://schemas.openxmlformats.org/officeDocument/2006/relationships/hyperlink" Target="https://www.bip.lubicz.pl/6855,wieloletnia-prognoza-finansowa" TargetMode="External"/><Relationship Id="rId26" Type="http://schemas.openxmlformats.org/officeDocument/2006/relationships/hyperlink" Target="https://www.bip.lubicz.pl/6855,wieloletnia-prognoza-finansowa" TargetMode="External"/><Relationship Id="rId3" Type="http://schemas.openxmlformats.org/officeDocument/2006/relationships/styles" Target="styles.xml"/><Relationship Id="rId21" Type="http://schemas.openxmlformats.org/officeDocument/2006/relationships/hyperlink" Target="http://www.bip.lubicz.pl" TargetMode="External"/><Relationship Id="rId34" Type="http://schemas.openxmlformats.org/officeDocument/2006/relationships/hyperlink" Target="https://www.bip.lubicz.pl/7483,bilanse" TargetMode="External"/><Relationship Id="rId7" Type="http://schemas.openxmlformats.org/officeDocument/2006/relationships/endnotes" Target="endnotes.xml"/><Relationship Id="rId12" Type="http://schemas.openxmlformats.org/officeDocument/2006/relationships/hyperlink" Target="https://obywatel.gov.pl/nforms/ezamowienia" TargetMode="External"/><Relationship Id="rId17" Type="http://schemas.openxmlformats.org/officeDocument/2006/relationships/hyperlink" Target="http://www.bip.lubicz.pl" TargetMode="External"/><Relationship Id="rId25" Type="http://schemas.openxmlformats.org/officeDocument/2006/relationships/hyperlink" Target="http://www.bip.lubicz.pl" TargetMode="External"/><Relationship Id="rId33" Type="http://schemas.openxmlformats.org/officeDocument/2006/relationships/hyperlink" Target="http://www.bip.lubicz.pl" TargetMode="External"/><Relationship Id="rId2" Type="http://schemas.openxmlformats.org/officeDocument/2006/relationships/numbering" Target="numbering.xml"/><Relationship Id="rId16" Type="http://schemas.openxmlformats.org/officeDocument/2006/relationships/hyperlink" Target="https://www.bip.lubicz.pl/7301,budzet-2019" TargetMode="External"/><Relationship Id="rId20" Type="http://schemas.openxmlformats.org/officeDocument/2006/relationships/hyperlink" Target="https://www.bip.lubicz.pl/7301,budzet-2019" TargetMode="External"/><Relationship Id="rId29" Type="http://schemas.openxmlformats.org/officeDocument/2006/relationships/hyperlink" Target="http://www.bip.lubic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fin@lubicz.pl" TargetMode="External"/><Relationship Id="rId24" Type="http://schemas.openxmlformats.org/officeDocument/2006/relationships/hyperlink" Target="https://www.bip.lubicz.pl/7301,budzet-2019" TargetMode="External"/><Relationship Id="rId32" Type="http://schemas.openxmlformats.org/officeDocument/2006/relationships/hyperlink" Target="https://www.bip.lubicz.pl/7490,sprawozdanie-z-wykonania-budzetu-za-i-kwartal-2019-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p.lubicz.pl" TargetMode="External"/><Relationship Id="rId23" Type="http://schemas.openxmlformats.org/officeDocument/2006/relationships/hyperlink" Target="http://www.bip.lubicz.pl" TargetMode="External"/><Relationship Id="rId28" Type="http://schemas.openxmlformats.org/officeDocument/2006/relationships/hyperlink" Target="https://www.bip.lubicz.pl/7301,budzet-2019" TargetMode="External"/><Relationship Id="rId36" Type="http://schemas.openxmlformats.org/officeDocument/2006/relationships/fontTable" Target="fontTable.xml"/><Relationship Id="rId10" Type="http://schemas.openxmlformats.org/officeDocument/2006/relationships/hyperlink" Target="https://espd.uzp.gov.pl/filter?lang=pl" TargetMode="External"/><Relationship Id="rId19" Type="http://schemas.openxmlformats.org/officeDocument/2006/relationships/hyperlink" Target="http://www.bip.lubicz.pl" TargetMode="External"/><Relationship Id="rId31" Type="http://schemas.openxmlformats.org/officeDocument/2006/relationships/hyperlink" Target="http://www.bip.lubicz.pl" TargetMode="External"/><Relationship Id="rId4" Type="http://schemas.openxmlformats.org/officeDocument/2006/relationships/settings" Target="settings.xml"/><Relationship Id="rId9" Type="http://schemas.openxmlformats.org/officeDocument/2006/relationships/hyperlink" Target="https://www.uzp.gov.pl/__data/assets/pdf_file/0025/36196/Instrukcja-skladania-JEDZ-elektronicznie.pdf" TargetMode="External"/><Relationship Id="rId14" Type="http://schemas.openxmlformats.org/officeDocument/2006/relationships/hyperlink" Target="https://www.bip.lubicz.pl/7301,budzet-2019" TargetMode="External"/><Relationship Id="rId22" Type="http://schemas.openxmlformats.org/officeDocument/2006/relationships/hyperlink" Target="https://www.bip.lubicz.pl/7301,budzet-2019" TargetMode="External"/><Relationship Id="rId27" Type="http://schemas.openxmlformats.org/officeDocument/2006/relationships/hyperlink" Target="http://www.bip.lubicz.pl" TargetMode="External"/><Relationship Id="rId30" Type="http://schemas.openxmlformats.org/officeDocument/2006/relationships/hyperlink" Target="https://www.bip.lubicz.pl/7316,informacja-o-wykonaniu-budzetu-gminy-lubicz-za-iv-kwartal-2018-r" TargetMode="External"/><Relationship Id="rId35"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1DC7-2BC4-419E-84FE-F36B464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22</Pages>
  <Words>6936</Words>
  <Characters>41619</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J.Nosewicz</dc:creator>
  <cp:lastModifiedBy>Katarzyna Krzyżanowska</cp:lastModifiedBy>
  <cp:revision>49</cp:revision>
  <cp:lastPrinted>2019-05-27T12:38:00Z</cp:lastPrinted>
  <dcterms:created xsi:type="dcterms:W3CDTF">2019-05-31T12:06:00Z</dcterms:created>
  <dcterms:modified xsi:type="dcterms:W3CDTF">2019-06-06T11:16:00Z</dcterms:modified>
</cp:coreProperties>
</file>