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D" w:rsidRDefault="000E68ED" w:rsidP="00903860">
      <w:pPr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903860" w:rsidRPr="006F7B20" w:rsidRDefault="00903860" w:rsidP="00903860">
      <w:pPr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6F7B20">
        <w:rPr>
          <w:rFonts w:ascii="Bookman Old Style" w:hAnsi="Bookman Old Style" w:cs="Times New Roman"/>
          <w:b/>
          <w:sz w:val="28"/>
          <w:szCs w:val="24"/>
        </w:rPr>
        <w:t>Wyprawka szkolna 2015/2016</w:t>
      </w:r>
    </w:p>
    <w:p w:rsidR="00903860" w:rsidRPr="006F7B20" w:rsidRDefault="00903860" w:rsidP="00903860">
      <w:pPr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903860" w:rsidRPr="006F7B20" w:rsidRDefault="00903860" w:rsidP="009F1756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7B20">
        <w:rPr>
          <w:rFonts w:ascii="Bookman Old Style" w:hAnsi="Bookman Old Style" w:cs="Times New Roman"/>
          <w:sz w:val="24"/>
          <w:szCs w:val="24"/>
        </w:rPr>
        <w:t xml:space="preserve">Wójt Gminy Lubicz informuje, że </w:t>
      </w:r>
      <w:r w:rsidRPr="009F1756">
        <w:rPr>
          <w:rFonts w:ascii="Bookman Old Style" w:hAnsi="Bookman Old Style" w:cs="Times New Roman"/>
          <w:b/>
          <w:sz w:val="24"/>
          <w:szCs w:val="24"/>
        </w:rPr>
        <w:t>od dnia 17 sierpnia do dnia 11 września 2015 roku</w:t>
      </w:r>
      <w:r w:rsidR="001C4D24" w:rsidRPr="006F7B20">
        <w:rPr>
          <w:rFonts w:ascii="Bookman Old Style" w:hAnsi="Bookman Old Style" w:cs="Times New Roman"/>
          <w:sz w:val="24"/>
          <w:szCs w:val="24"/>
        </w:rPr>
        <w:t xml:space="preserve">, w </w:t>
      </w:r>
      <w:r w:rsidR="00EB3930" w:rsidRPr="006F7B20">
        <w:rPr>
          <w:rFonts w:ascii="Bookman Old Style" w:hAnsi="Bookman Old Style" w:cs="Times New Roman"/>
          <w:sz w:val="24"/>
          <w:szCs w:val="24"/>
        </w:rPr>
        <w:t>szkołach z terenu naszej gminy</w:t>
      </w:r>
      <w:r w:rsidR="001C4D24" w:rsidRPr="006F7B20">
        <w:rPr>
          <w:rFonts w:ascii="Bookman Old Style" w:hAnsi="Bookman Old Style" w:cs="Times New Roman"/>
          <w:sz w:val="24"/>
          <w:szCs w:val="24"/>
        </w:rPr>
        <w:t xml:space="preserve">, </w:t>
      </w:r>
      <w:r w:rsidR="00EB3930" w:rsidRPr="006F7B20">
        <w:rPr>
          <w:rFonts w:ascii="Bookman Old Style" w:hAnsi="Bookman Old Style" w:cs="Times New Roman"/>
          <w:sz w:val="24"/>
          <w:szCs w:val="24"/>
        </w:rPr>
        <w:t>można</w:t>
      </w:r>
      <w:r w:rsidR="001C4D24" w:rsidRPr="006F7B20">
        <w:rPr>
          <w:rFonts w:ascii="Bookman Old Style" w:hAnsi="Bookman Old Style" w:cs="Times New Roman"/>
          <w:sz w:val="24"/>
          <w:szCs w:val="24"/>
        </w:rPr>
        <w:t xml:space="preserve"> </w:t>
      </w:r>
      <w:r w:rsidR="00EB3930" w:rsidRPr="006F7B20">
        <w:rPr>
          <w:rFonts w:ascii="Bookman Old Style" w:hAnsi="Bookman Old Style" w:cs="Times New Roman"/>
          <w:sz w:val="24"/>
          <w:szCs w:val="24"/>
        </w:rPr>
        <w:t xml:space="preserve">składać </w:t>
      </w:r>
      <w:r w:rsidR="001C4D24" w:rsidRPr="006F7B20">
        <w:rPr>
          <w:rFonts w:ascii="Bookman Old Style" w:hAnsi="Bookman Old Style" w:cs="Times New Roman"/>
          <w:sz w:val="24"/>
          <w:szCs w:val="24"/>
        </w:rPr>
        <w:t xml:space="preserve">wnioski o dofinansowanie zakupu podręczników </w:t>
      </w:r>
      <w:r w:rsidR="00EB3930" w:rsidRPr="006F7B20">
        <w:rPr>
          <w:rFonts w:ascii="Bookman Old Style" w:hAnsi="Bookman Old Style" w:cs="Times New Roman"/>
          <w:sz w:val="24"/>
          <w:szCs w:val="24"/>
        </w:rPr>
        <w:t>i </w:t>
      </w:r>
      <w:r w:rsidR="001C4D24" w:rsidRPr="006F7B20">
        <w:rPr>
          <w:rFonts w:ascii="Bookman Old Style" w:hAnsi="Bookman Old Style" w:cs="Times New Roman"/>
          <w:sz w:val="24"/>
          <w:szCs w:val="24"/>
        </w:rPr>
        <w:t xml:space="preserve">materiałów edukacyjnych w ramach Rządowego </w:t>
      </w:r>
      <w:r w:rsidR="007C5796">
        <w:rPr>
          <w:rFonts w:ascii="Bookman Old Style" w:hAnsi="Bookman Old Style" w:cs="Times New Roman"/>
          <w:sz w:val="24"/>
          <w:szCs w:val="24"/>
        </w:rPr>
        <w:t>Programu P</w:t>
      </w:r>
      <w:r w:rsidR="001C4D24" w:rsidRPr="006F7B20">
        <w:rPr>
          <w:rFonts w:ascii="Bookman Old Style" w:hAnsi="Bookman Old Style" w:cs="Times New Roman"/>
          <w:sz w:val="24"/>
          <w:szCs w:val="24"/>
        </w:rPr>
        <w:t xml:space="preserve">omocy </w:t>
      </w:r>
      <w:r w:rsidR="007C5796">
        <w:rPr>
          <w:rFonts w:ascii="Bookman Old Style" w:hAnsi="Bookman Old Style" w:cs="Times New Roman"/>
          <w:sz w:val="24"/>
          <w:szCs w:val="24"/>
        </w:rPr>
        <w:t>U</w:t>
      </w:r>
      <w:r w:rsidR="001C4D24" w:rsidRPr="006F7B20">
        <w:rPr>
          <w:rFonts w:ascii="Bookman Old Style" w:hAnsi="Bookman Old Style" w:cs="Times New Roman"/>
          <w:sz w:val="24"/>
          <w:szCs w:val="24"/>
        </w:rPr>
        <w:t>czniom „Wyprawka szkolna”.</w:t>
      </w:r>
    </w:p>
    <w:p w:rsidR="00903860" w:rsidRPr="006F7B20" w:rsidRDefault="00903860" w:rsidP="009F175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Zgodnie z rozwiązaniami zaproponowanymi w programie w 2015 r. pomocą w formie dofinansowania zakupu podręczników do kształcenia ogólnego, w tym podręczników do kształcenia specjalnego obejmie się: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uczęszczających w roku szkolnym 2015/2016 do klasy III szkoły podstawowej, klasy III ogólnokształcącej szkoły muzycznej I stopnia i klasy IV technikum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słabowidzących,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niesłyszących,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słabosłyszących,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z niepełnosprawnością intelektualną w stopniu lekkim,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z niepełnoprawnością intelektualną w stopniu umiarkowanym lub znacznym,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z niepełnosprawnością ruchową, w tym z afazją,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z autyzmem, w tym z zespołem Aspergera,</w:t>
      </w:r>
    </w:p>
    <w:p w:rsidR="00C83D26" w:rsidRPr="006F7B20" w:rsidRDefault="00C83D26" w:rsidP="009F17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uczniów z niepełnosprawnościami sprzężonymi, w przypadku gdy jedną z niepełnosprawności jest niepełnosprawność wymieniona powyżej,</w:t>
      </w:r>
    </w:p>
    <w:p w:rsidR="00C83D26" w:rsidRPr="006F7B20" w:rsidRDefault="00C83D26" w:rsidP="009F1756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uczniów posiadających orzeczenie o potrzebie kształcenia specjalnego, o którym mowa w art. 71b ust. 3 ustawy z dnia 7 września 1991 r. o systemie oświaty, zwanej dalej „ustawą”, uczęszczających w roku szkolnym 2015/2016 do szkół dla dzieci i młodzieży: szkół podstawowych, z wyjątkiem klas I, II i IV, gimnazjów, </w:t>
      </w:r>
      <w:r w:rsidR="007C5796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z wyjątkiem klasy I, szkół ponadgimnazjalnych: zasadniczych szkół zawodowych, liceów ogólnokształcących, techników lub szkół specjalnych przysposabiających do pracy dla uczniów z upośledzeniem umysłowym w stopniu umiarkowanym lub znacznym oraz dla uczniów z niepełnosprawnościami sprzężonymi lub do ogólnokształcących szkół muzycznych I stopnia, z wyjątkiem klas I, II i IV, ogólnokształcących szkół muzycznych II stopnia, z wyjątkiem klasy I, ogólnokształcących szkół sztuk pięknych, z wyjątkiem klasy I, liceów plastycznych lub ogólnokształcących szkół baletowych, z wyjątkiem klas I i IV.</w:t>
      </w:r>
    </w:p>
    <w:p w:rsidR="000E68ED" w:rsidRDefault="00C83D26" w:rsidP="009F175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przypadku uczniów z niepełnosprawnością intelektualną w stopniu umiarkowanym lub znacznym oraz uczniów z niepełnosprawnościami sprzężonymi, w przypadku gdy jedną z niepełnosprawności jest niepełnosprawność intelektualna w stopniu umiarkowanym lub znacznym, uczęszczających w roku szkolnym 2015/2016 do szkół dla dzieci i młodzieży: szkół podstawowych, z wyjątkiem klasy IV, gimnazjów, z wyjątkiem klasy I, szkół ponadgimnazjalnych, dofinansowanie obejmować będzie również zakup materiałów edukacyjnych, z wyjątkiem uczniów z niepełnosprawnością intelektualną w stopniu umiarkowanym lub znacznym oraz uczniów z niepełnosprawnościami sprzężonymi, w przypadku gdy jedną z niepełnosprawności jest niepełnosprawność intelektualna w stopniu umiarkowanym lub znacznym, uczęszczających w roku szkolnym 2015/2016 do klasy I i II szkoły podstawowej, </w:t>
      </w:r>
    </w:p>
    <w:p w:rsidR="000E68ED" w:rsidRDefault="000E68ED" w:rsidP="009F175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C83D26" w:rsidRPr="006F7B20" w:rsidRDefault="007C5796" w:rsidP="009F175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="00C83D26"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przypadku gdy uczniowie ci skorzystają z podręcznika do zajęć z zakresu edukacji: polonistycznej, matematycznej, przyrodniczej i społecznej, zapewnionego przez ministra właściwego do spraw oświaty i wychowania, o którym mowa w art. 22 ust. 1 ustawy o systemie oświaty.</w:t>
      </w:r>
    </w:p>
    <w:p w:rsidR="00C83D26" w:rsidRPr="006F7B20" w:rsidRDefault="00C83D26" w:rsidP="009F175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Materiały edukacyjne dla uczniów z niepełnosprawnością intelektualną w stopniu umiarkowanym lub znacznym oraz uczniów z niepełnosprawnościami sprzężonymi, </w:t>
      </w:r>
      <w:r w:rsidR="007C5796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przypadku gdy jedną z niepełnosprawności jest niepełnosprawność intelektualna </w:t>
      </w:r>
      <w:r w:rsidR="007C5796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stopniu umiarkowanym lub znacznym są to, w szczególności, książki pomocnicze, karty pracy, ćwiczenia rewalidacyjne oraz opracowania wykorzystywane w edukacji przedszkolnej, które są wykorzystywane przez nauczycieli w procesie kształcenia tych uczniów.</w:t>
      </w:r>
    </w:p>
    <w:p w:rsidR="00C83D26" w:rsidRDefault="00C83D26" w:rsidP="009F175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Równocześnie uczniowie z niepełnosprawnością intelektualną w stopniu umiarkowanym lub znacznym oraz uczniowie z niepełnosprawnościami sprzężonymi, w przypadku gdy jedną z niepełnosprawności jest niepełnosprawność intelektualna </w:t>
      </w:r>
      <w:r w:rsidR="007C5796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F7B20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stopniu umiarkowanym lub znacznym uczęszczający do klasy I szkoły podstawowej będą mieli prawo do otrzymania pomocy w formie pełnego dofinansowania do zakupu materiałów edukacyjnych, w przypadku gdy uczniowie ci nie skorzystają z podręcznika do zajęć z zakresu edukacji: polonistycznej, matematycznej, przyrodniczej i społecznej, zapewnionego przez ministra właściwego do spraw oświaty i wychowania.</w:t>
      </w:r>
    </w:p>
    <w:p w:rsidR="009F1756" w:rsidRPr="006F7B20" w:rsidRDefault="009F1756" w:rsidP="009F1756">
      <w:pPr>
        <w:pStyle w:val="NormalnyWeb"/>
        <w:jc w:val="both"/>
        <w:rPr>
          <w:rFonts w:ascii="Bookman Old Style" w:hAnsi="Bookman Old Style"/>
        </w:rPr>
      </w:pPr>
      <w:r w:rsidRPr="006F7B20">
        <w:rPr>
          <w:rStyle w:val="Pogrubienie"/>
          <w:rFonts w:ascii="Bookman Old Style" w:hAnsi="Bookman Old Style"/>
        </w:rPr>
        <w:t>Pomoc w formie dofinansowania zakupu podręczników oraz zakupu materiałów edukacyjnych będzie przysługiwać</w:t>
      </w:r>
      <w:r w:rsidRPr="006F7B20">
        <w:rPr>
          <w:rFonts w:ascii="Bookman Old Style" w:hAnsi="Bookman Old Style"/>
        </w:rPr>
        <w:t>:</w:t>
      </w:r>
    </w:p>
    <w:p w:rsidR="009F1756" w:rsidRPr="006F7B20" w:rsidRDefault="009F1756" w:rsidP="009F17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</w:rPr>
      </w:pPr>
      <w:r w:rsidRPr="006F7B20">
        <w:rPr>
          <w:rFonts w:ascii="Bookman Old Style" w:hAnsi="Bookman Old Style"/>
        </w:rPr>
        <w:t xml:space="preserve">uczniom pochodzącym z rodzin, w których dochód na osobę w rodzinie nie przekracza </w:t>
      </w:r>
      <w:r w:rsidRPr="006F7B20">
        <w:rPr>
          <w:rStyle w:val="Pogrubienie"/>
          <w:rFonts w:ascii="Bookman Old Style" w:hAnsi="Bookman Old Style"/>
        </w:rPr>
        <w:t>574 zł</w:t>
      </w:r>
      <w:r w:rsidRPr="006F7B20">
        <w:rPr>
          <w:rFonts w:ascii="Bookman Old Style" w:hAnsi="Bookman Old Style"/>
        </w:rPr>
        <w:t>;</w:t>
      </w:r>
    </w:p>
    <w:p w:rsidR="009F1756" w:rsidRPr="006F7B20" w:rsidRDefault="009F1756" w:rsidP="009F17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</w:rPr>
      </w:pPr>
      <w:r w:rsidRPr="009F1756">
        <w:rPr>
          <w:rFonts w:ascii="Bookman Old Style" w:hAnsi="Bookman Old Style"/>
          <w:b/>
        </w:rPr>
        <w:t>uczniom pochodzącym z rodzin niespełniających kryterium dochodowego na podstawie decyzji dyrektora szkoły, uwzględniającej lokalne warunki ekonomiczne i społeczne</w:t>
      </w:r>
      <w:r w:rsidRPr="006F7B20">
        <w:rPr>
          <w:rFonts w:ascii="Bookman Old Style" w:hAnsi="Bookman Old Style"/>
        </w:rPr>
        <w:t xml:space="preserve"> (np. ciężka choroba, wielodzietność, przemoc, alkoholizm, narkomania w rodzinie);</w:t>
      </w:r>
    </w:p>
    <w:p w:rsidR="009F1756" w:rsidRPr="009F1756" w:rsidRDefault="009F1756" w:rsidP="009F17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b/>
        </w:rPr>
      </w:pPr>
      <w:r w:rsidRPr="009F1756">
        <w:rPr>
          <w:rFonts w:ascii="Bookman Old Style" w:hAnsi="Bookman Old Style"/>
          <w:b/>
        </w:rPr>
        <w:t>uczniom niepełnosprawnym bez względu na dochód.</w:t>
      </w:r>
    </w:p>
    <w:p w:rsidR="009F1756" w:rsidRPr="006F7B20" w:rsidRDefault="009F1756" w:rsidP="009F1756">
      <w:pPr>
        <w:pStyle w:val="NormalnyWeb"/>
        <w:jc w:val="both"/>
        <w:rPr>
          <w:rFonts w:ascii="Bookman Old Style" w:hAnsi="Bookman Old Style"/>
        </w:rPr>
      </w:pPr>
      <w:r w:rsidRPr="006F7B20">
        <w:rPr>
          <w:rFonts w:ascii="Bookman Old Style" w:hAnsi="Bookman Old Style"/>
        </w:rPr>
        <w:t xml:space="preserve">Podstawą do skorzystania z pomocy przez uczniów niepełnosprawnych jest posiadanie orzeczenia o potrzebie kształcenia specjalnego. W przypadku uczniów spełniających kryterium dochodowe należy przedłożyć zaświadczenie o dochodach lub zaświadczenie o korzystaniu ze świadczeń rodzinnych. Dopuszcza się również złożenie oświadczenia </w:t>
      </w:r>
      <w:r>
        <w:rPr>
          <w:rFonts w:ascii="Bookman Old Style" w:hAnsi="Bookman Old Style"/>
        </w:rPr>
        <w:br/>
      </w:r>
      <w:r w:rsidRPr="006F7B20">
        <w:rPr>
          <w:rFonts w:ascii="Bookman Old Style" w:hAnsi="Bookman Old Style"/>
        </w:rPr>
        <w:t>o dochodach. Rodziny, które przekraczają kryterium dochodowe zamiast zaświadczenia o dochodach składają uzasadnienie do otrzymania pomocy.</w:t>
      </w:r>
    </w:p>
    <w:p w:rsidR="006F7B20" w:rsidRPr="006F7B20" w:rsidRDefault="009F1756" w:rsidP="006D39FE">
      <w:pPr>
        <w:pStyle w:val="NormalnyWeb"/>
        <w:jc w:val="both"/>
        <w:rPr>
          <w:rFonts w:ascii="Bookman Old Style" w:hAnsi="Bookman Old Style"/>
        </w:rPr>
      </w:pPr>
      <w:r w:rsidRPr="006F7B20">
        <w:rPr>
          <w:rFonts w:ascii="Bookman Old Style" w:hAnsi="Bookman Old Style"/>
        </w:rPr>
        <w:t>Zgodnie z programem, wnioski o przyznanie pomocy w formie dofinansowania zakupu podręczników i materiałów edukacyjnych, składa się do dyrektora szkoły. Zwrot pieniędzy następuje po przedłożeniu dowodu zakupu (np. faktury VAT) lub oświadczenia o dokonanym zakupie.</w:t>
      </w:r>
    </w:p>
    <w:p w:rsidR="006F7B20" w:rsidRPr="006F7B20" w:rsidRDefault="006F7B20" w:rsidP="009F175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7B20">
        <w:rPr>
          <w:rFonts w:ascii="Bookman Old Style" w:hAnsi="Bookman Old Style" w:cs="Times New Roman"/>
          <w:sz w:val="24"/>
          <w:szCs w:val="24"/>
        </w:rPr>
        <w:t xml:space="preserve">Wnioski o pomoc materialną „Wyprawka szkolna 2015” można pobrać </w:t>
      </w:r>
      <w:r w:rsidR="007C5796">
        <w:rPr>
          <w:rFonts w:ascii="Bookman Old Style" w:hAnsi="Bookman Old Style" w:cs="Times New Roman"/>
          <w:sz w:val="24"/>
          <w:szCs w:val="24"/>
        </w:rPr>
        <w:br/>
      </w:r>
      <w:r w:rsidRPr="006F7B20">
        <w:rPr>
          <w:rFonts w:ascii="Bookman Old Style" w:hAnsi="Bookman Old Style" w:cs="Times New Roman"/>
          <w:sz w:val="24"/>
          <w:szCs w:val="24"/>
        </w:rPr>
        <w:t xml:space="preserve">w </w:t>
      </w:r>
      <w:r w:rsidR="007C5796">
        <w:rPr>
          <w:rFonts w:ascii="Bookman Old Style" w:hAnsi="Bookman Old Style" w:cs="Times New Roman"/>
          <w:sz w:val="24"/>
          <w:szCs w:val="24"/>
        </w:rPr>
        <w:t>sekretariatach szkół</w:t>
      </w:r>
      <w:r w:rsidRPr="006F7B20">
        <w:rPr>
          <w:rFonts w:ascii="Bookman Old Style" w:hAnsi="Bookman Old Style" w:cs="Times New Roman"/>
          <w:sz w:val="24"/>
          <w:szCs w:val="24"/>
        </w:rPr>
        <w:t xml:space="preserve"> z terenu Gminy Lubicz, w siedzibie Zespołu Ekonomiczno – Administracyjnego Szkół i Przedszkoli w Lubiczu, ul. Piaskowa 23, 87 – 162 Lubicz, </w:t>
      </w:r>
      <w:r w:rsidR="007C5796">
        <w:rPr>
          <w:rFonts w:ascii="Bookman Old Style" w:hAnsi="Bookman Old Style" w:cs="Times New Roman"/>
          <w:sz w:val="24"/>
          <w:szCs w:val="24"/>
        </w:rPr>
        <w:br/>
      </w:r>
      <w:r w:rsidRPr="006F7B20">
        <w:rPr>
          <w:rFonts w:ascii="Bookman Old Style" w:hAnsi="Bookman Old Style" w:cs="Times New Roman"/>
          <w:sz w:val="24"/>
          <w:szCs w:val="24"/>
        </w:rPr>
        <w:t>p. 108 – 109</w:t>
      </w:r>
      <w:r w:rsidR="007C5796">
        <w:rPr>
          <w:rFonts w:ascii="Bookman Old Style" w:hAnsi="Bookman Old Style" w:cs="Times New Roman"/>
          <w:sz w:val="24"/>
          <w:szCs w:val="24"/>
        </w:rPr>
        <w:t>,</w:t>
      </w:r>
      <w:r w:rsidRPr="006F7B20">
        <w:rPr>
          <w:rFonts w:ascii="Bookman Old Style" w:hAnsi="Bookman Old Style" w:cs="Times New Roman"/>
          <w:sz w:val="24"/>
          <w:szCs w:val="24"/>
        </w:rPr>
        <w:t xml:space="preserve"> bądź też na stronie internetowej </w:t>
      </w:r>
      <w:hyperlink r:id="rId9" w:history="1">
        <w:r w:rsidRPr="006F7B20">
          <w:rPr>
            <w:rStyle w:val="Hipercze"/>
            <w:rFonts w:ascii="Bookman Old Style" w:hAnsi="Bookman Old Style" w:cs="Times New Roman"/>
            <w:sz w:val="24"/>
            <w:szCs w:val="24"/>
          </w:rPr>
          <w:t>www.lubicz.pl</w:t>
        </w:r>
      </w:hyperlink>
    </w:p>
    <w:p w:rsidR="00561C3B" w:rsidRPr="006F7B20" w:rsidRDefault="00C83D26" w:rsidP="009F1756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7"/>
          <w:szCs w:val="27"/>
          <w:lang w:eastAsia="pl-PL"/>
        </w:rPr>
      </w:pPr>
      <w:r w:rsidRPr="006F7B20">
        <w:rPr>
          <w:rFonts w:ascii="Bookman Old Style" w:eastAsia="Times New Roman" w:hAnsi="Bookman Old Style" w:cs="Times New Roman"/>
          <w:b/>
          <w:bCs/>
          <w:sz w:val="27"/>
          <w:szCs w:val="27"/>
          <w:lang w:eastAsia="pl-PL"/>
        </w:rPr>
        <w:t>kwota dofinansowania:</w:t>
      </w:r>
    </w:p>
    <w:tbl>
      <w:tblPr>
        <w:tblW w:w="10353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8"/>
        <w:gridCol w:w="1305"/>
      </w:tblGrid>
      <w:tr w:rsidR="006F7B20" w:rsidRPr="006F7B20" w:rsidTr="006D39FE">
        <w:trPr>
          <w:trHeight w:val="141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E68ED" w:rsidRDefault="006F7B20" w:rsidP="000E68ED">
            <w:pPr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 z niepełnosprawnością intelektualną w stopniu umiarkowanym lub znacznym oraz uczniów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niepełnosprawnościami sprzężonymi, w przypadku gdy jedną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nich jest niepełnosprawność intelektualna w stopniu umiarkowanym lub znacznym uczęszczających do klasy I i II szkoły podstawowej nie korzystających z podręcznika do zajęć 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zakresu edukacji: polonistycznej, matematycznej, przyrodniczej </w:t>
            </w:r>
            <w:r w:rsidR="000E68ED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 społecznej, zapewnionego przez ministra właściwego do spraw oświaty i wychowania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;</w:t>
            </w:r>
          </w:p>
          <w:p w:rsidR="006F7B20" w:rsidRPr="000E68ED" w:rsidRDefault="006F7B20" w:rsidP="000E68ED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0E68ED">
              <w:rPr>
                <w:rFonts w:ascii="Bookman Old Style" w:eastAsia="Times New Roman" w:hAnsi="Bookman Old Style" w:cs="Times New Roman"/>
                <w:i/>
                <w:szCs w:val="24"/>
                <w:lang w:eastAsia="pl-PL"/>
              </w:rPr>
              <w:t xml:space="preserve"> (*w przypadku  niekorzystania z podręcznika zapewnionego przez MEN)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175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6F7B20" w:rsidRPr="006F7B20" w:rsidTr="006D39FE">
        <w:trPr>
          <w:trHeight w:val="141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6F7B20">
            <w:pPr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dla uczniów  klasy III szkoły podstawowej;</w:t>
            </w:r>
          </w:p>
          <w:p w:rsidR="006F7B20" w:rsidRPr="006F7B20" w:rsidRDefault="006F7B20" w:rsidP="006F7B20">
            <w:pPr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dla uczniów klasy III ogólnokształcącej szkoły muzycznej I stopnia;</w:t>
            </w:r>
          </w:p>
          <w:p w:rsidR="006F7B20" w:rsidRPr="006F7B20" w:rsidRDefault="006F7B20" w:rsidP="006F7B20">
            <w:pPr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dla uczniów:</w:t>
            </w:r>
          </w:p>
          <w:p w:rsidR="006F7B20" w:rsidRPr="006F7B20" w:rsidRDefault="006F7B20" w:rsidP="006F7B20">
            <w:pPr>
              <w:numPr>
                <w:ilvl w:val="0"/>
                <w:numId w:val="8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słabowidzących, niesłyszących, słabosłyszących,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intelektualną w stopniu lekkim,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intelektualną w stopniu umiarkowanym lub znacznym, z niepełnosprawnością ruchową (w tym z afazją), </w:t>
            </w:r>
            <w:r w:rsidR="006D39F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autyzmem (w tym z zespołem Aspergera),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niepełnosprawnościami sprzężonymi, w przypadku gdy jedną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 niepełnosprawności jest niepełnosprawność wymieniona powyżej uczęszczających do  klasy  III szkoły podstawowej oraz dla klasy III ogólnokształcącej szkoły muzycznej I stopnia;</w:t>
            </w:r>
          </w:p>
          <w:p w:rsidR="006F7B20" w:rsidRPr="006F7B20" w:rsidRDefault="006F7B20" w:rsidP="006F7B20">
            <w:pPr>
              <w:numPr>
                <w:ilvl w:val="0"/>
                <w:numId w:val="8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intelektualną w stopniu umiarkowanym lub znacznym oraz uczniów z niepełnosprawnościami sprzężonymi, </w:t>
            </w:r>
            <w:r w:rsidR="006D39F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przypadku gdy jedną z nich jest niepełnosprawność intelektualna w stopniu umiarkowanym lub znacznym uczęszczających do klas: III, V i VI szkoły podstawowej lub klas II i III gimnazjum niekorzystających 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podręczników do kształcenia specjalnego dopuszczonych do użytku szkolnego przez ministra właściwego do spraw oświaty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 wychowania;</w:t>
            </w:r>
          </w:p>
          <w:p w:rsidR="006F7B20" w:rsidRPr="006F7B20" w:rsidRDefault="006F7B20" w:rsidP="006F7B20">
            <w:pPr>
              <w:numPr>
                <w:ilvl w:val="0"/>
                <w:numId w:val="10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 niepełnosprawnością intelektualną w stopniu umiarkowanym lub znacznym oraz uczniów z niepełnosprawnościami spr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zężonymi, w przypadku gdy jedną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z niepełnosprawności jest niepełnosprawność intelektualna w stopniu umiarkowanym lub znacznym szkół ponadgimnazjalnych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225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F7B20" w:rsidRPr="006F7B20" w:rsidTr="006D39FE">
        <w:trPr>
          <w:trHeight w:val="141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6F7B20">
            <w:pPr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słabowidzących, niesłyszących, słabosłyszących,                                             z niepełnosprawnością intelektualną w stopniu lekkim, 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ruchową (w tym z afazją), z autyzmem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(w tym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zespołem Aspergera), 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niepełnosprawnościami sprzężonymi,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przypadku gdy jedną 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 niepełnosprawności jest niepełnosprawność wymieniona powyżej uczęszczających do klas V i  VI szkoły podstawowej, klas V i VI ogólnokształcącej szkoły muzycznej I stopnia lub klas II i III ogólnokształcącej szkoły baletowej, niekorzystających z podręcznika do kształcenia specjalnego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325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F7B20" w:rsidRPr="006F7B20" w:rsidTr="006D39FE">
        <w:trPr>
          <w:trHeight w:val="141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DE24C1">
            <w:pPr>
              <w:numPr>
                <w:ilvl w:val="0"/>
                <w:numId w:val="11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słabowidzących, niesłyszących, słabosłyszących,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intelektualną w stopniu lekkim,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ruchową (w tym z afazją), z autyzmem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(w tym z zes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połem Aspergera), 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 niepełnosprawnościami sprzężonymi, w przypadku gdy jedną z niepełnosprawności jest niepełnosprawność wymieniona powyżej uczęszczających do klas II i III gimnazjum, klas II  i III  ogólnokształcącej szkoły muzycznej II stopnia, klas II i III ogólnokształcącej szkoły sztuk pięknych lub klas V i VI ogólnokształcącej szkoły baletowej, niekorzystających z podręczników do kształcenia specjalnego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350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F7B20" w:rsidRPr="006F7B20" w:rsidTr="006D39FE">
        <w:trPr>
          <w:trHeight w:val="141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DE24C1">
            <w:pPr>
              <w:numPr>
                <w:ilvl w:val="0"/>
                <w:numId w:val="11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dla uczniów słabowidzących, niesłyszących, słabosłyszących,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z niepełnosprawnością intelektualną w stopniu lekkim,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ruchową (w tym z afazją), z autyzmem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(w tym z zespołem Aspergera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), 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niepełnosprawnościami sprzężonymi, w przypadku gdy jedną z niepełnosprawności jest niepełnosprawność wymieniona powyżej uczęszczających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 zasadniczej szkoły zawodowej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390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F7B20" w:rsidRPr="006F7B20" w:rsidTr="006D39FE">
        <w:trPr>
          <w:trHeight w:val="4175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6F7B20">
            <w:pPr>
              <w:numPr>
                <w:ilvl w:val="0"/>
                <w:numId w:val="12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dla uczniów klasy IV technikum;</w:t>
            </w:r>
          </w:p>
          <w:p w:rsidR="006F7B20" w:rsidRPr="006F7B20" w:rsidRDefault="006F7B20" w:rsidP="00DE24C1">
            <w:pPr>
              <w:numPr>
                <w:ilvl w:val="0"/>
                <w:numId w:val="12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słabowidzących, niesłyszących, słabosłyszących,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intelektualną w stopniu lekkim,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ruchową (w tym z afazją), z autyzmem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  <w:t xml:space="preserve">(w tym z zespołem Aspergera), 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niepełnosprawnościami sprzężonymi, w przypadku gdy jedną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 jest niepełnosprawność wymieniona powyżej, uczęszczających do liceum ogólnokształcącego, technikum, klas IV-VI ogólnokształcącej szkoły muzycznej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II stopnia, klas IV-VI ogólnokształcącej szkoły sztuk pięknych, liceum plastycznego lub klas VII-IX ogólnokształcącej szkoły baletowej</w:t>
            </w:r>
            <w:r w:rsidR="00DE24C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445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F7B20" w:rsidRPr="006F7B20" w:rsidTr="006D39FE">
        <w:trPr>
          <w:trHeight w:val="4154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6F7B20">
            <w:pPr>
              <w:numPr>
                <w:ilvl w:val="0"/>
                <w:numId w:val="13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niesłyszących, z niepełnosprawnością intelektualną w stopniu lekkim, z niepełnosprawnościami sprzężonymi,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  <w:t>w przypadku gdy jedn</w:t>
            </w:r>
            <w:r w:rsidR="00ED7DB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ą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z niepełnosprawności jest niepełnosprawność wymieniona powyżej, uczęszczających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 klas II i III gimnazjum, klas II i III ogólnokształcącej szkoły muzycznej II stopnia, klas II i III ogólnokształcącej szkoły sztuk pięknych lub klas</w:t>
            </w:r>
            <w:r w:rsidR="00ED7DB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6F7B20" w:rsidRPr="006F7B20" w:rsidRDefault="006F7B20" w:rsidP="006F7B20">
            <w:pPr>
              <w:numPr>
                <w:ilvl w:val="0"/>
                <w:numId w:val="13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V i VI ogólnokształcącej szkoły baletowej, korzystających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 podręczników do kształcenia specjalnego; w przypadku korzystania z części podręczników do kształcenia ogólnego niebędących podręcznikami do kształcenia specjalnego, koszt podręczników do kształcenia ogólnego nie może być wyższy niż 303,50 zł</w:t>
            </w:r>
            <w:r w:rsidR="00ED7DB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.;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607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F7B20" w:rsidRPr="006F7B20" w:rsidTr="006D39FE">
        <w:trPr>
          <w:trHeight w:val="9566"/>
          <w:tblCellSpacing w:w="22" w:type="dxa"/>
        </w:trPr>
        <w:tc>
          <w:tcPr>
            <w:tcW w:w="89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F7B20" w:rsidRPr="006F7B20" w:rsidRDefault="006F7B20" w:rsidP="006F7B20">
            <w:pPr>
              <w:numPr>
                <w:ilvl w:val="0"/>
                <w:numId w:val="13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niesłyszących, z niepełnosprawnością intelektualną </w:t>
            </w:r>
            <w:r w:rsidR="000E68ED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stopniu lekkim, z niepełnosprawnościami sprzężonymi,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  <w:t>w przypadku gdy jedną</w:t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z niepełnosprawności jest niepełnosprawność wymieniona powyżej uczęszczających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 klasy III szkoły podstawowej lub klasy III ogólnokształcącej szkoły muzycznej I stopnia,</w:t>
            </w:r>
          </w:p>
          <w:p w:rsidR="006F7B20" w:rsidRPr="006F7B20" w:rsidRDefault="006F7B20" w:rsidP="006F7B20">
            <w:pPr>
              <w:numPr>
                <w:ilvl w:val="0"/>
                <w:numId w:val="13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z niepełnosprawnością intelektualną w stopniu umiarkowanym lub znacznym oraz uczniów z niepełnosprawnościami sprzężonymi, </w:t>
            </w:r>
            <w:r w:rsidR="000E68ED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 przypadku gdy jedną z niepełnosprawności jest niepełnosprawność intelektualna w stopniu umiarkowanym lub znacznym, uczęszczających do klas III, V i VI szkoły podstawowej lub klas II i III gimnazjum</w:t>
            </w:r>
          </w:p>
          <w:p w:rsidR="006F7B20" w:rsidRPr="006F7B20" w:rsidRDefault="006F7B20" w:rsidP="006F7B20">
            <w:pPr>
              <w:numPr>
                <w:ilvl w:val="0"/>
                <w:numId w:val="14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korzystających z podręczników do kształcenia specjalnego;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przypadku korzystania z części podręczników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kształcenia ogólnego niebędących podręcznikami </w:t>
            </w:r>
            <w:r w:rsidR="00F104C3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 kształcenia specjalnego, koszt dofinansowania zakupu podręczników do kształcenia ogólnego lub materiałów edukacyjnych nie może być wyższy niż 192,50 zł</w:t>
            </w:r>
            <w:r w:rsidR="00ED7DB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.</w:t>
            </w:r>
          </w:p>
          <w:p w:rsidR="006F7B20" w:rsidRPr="006F7B20" w:rsidRDefault="006F7B20" w:rsidP="006F7B20">
            <w:pPr>
              <w:numPr>
                <w:ilvl w:val="0"/>
                <w:numId w:val="15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dla uczniów niesłyszących, z niepełnosprawnością intelektualną </w:t>
            </w:r>
            <w:r w:rsidR="000E68ED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stopniu lekkim, z niepełnosprawnościami sprzężonymi, </w:t>
            </w:r>
            <w:r w:rsidR="007C579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przypadku gdy jedną z niepełnosprawności jest niepełnosprawność wymieniona powyżej, uczęszczających </w:t>
            </w:r>
            <w:r w:rsidR="007C579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 klas V i VI szkoły podstawowej, klas V i VI ogólnokształcącej szkoły muzycznej I stopnia lub klas II i III ogólnokształcącej szkoły baletowej</w:t>
            </w:r>
          </w:p>
          <w:p w:rsidR="006F7B20" w:rsidRPr="006F7B20" w:rsidRDefault="006F7B20" w:rsidP="006F7B20">
            <w:pPr>
              <w:numPr>
                <w:ilvl w:val="0"/>
                <w:numId w:val="14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korzystających z podręczników do kształcenia specjalnego; </w:t>
            </w:r>
            <w:r w:rsidR="007C579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 przypadku korzystania z części podręczników </w:t>
            </w:r>
            <w:r w:rsidR="007C579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kształcenia ogólnego niebędących podręcznikami </w:t>
            </w:r>
            <w:r w:rsidR="007C579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 kształcenia specjalnego, koszt dofinansowania zakupu podręczników do kształcenia ogólnego nie może być wyższy niż 308,00 zł</w:t>
            </w:r>
            <w:r w:rsidR="00ED7DB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3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6E3B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B20" w:rsidRPr="006F7B20" w:rsidRDefault="006F7B20" w:rsidP="006F7B20">
            <w:pPr>
              <w:spacing w:before="100" w:beforeAutospacing="1" w:after="119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F7B2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 kwoty </w:t>
            </w:r>
            <w:r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770 zł</w:t>
            </w:r>
            <w:r w:rsidR="00ED7DBA" w:rsidRPr="00A31B8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bookmarkStart w:id="0" w:name="_GoBack"/>
        <w:bookmarkEnd w:id="0"/>
      </w:tr>
    </w:tbl>
    <w:p w:rsidR="00BD379A" w:rsidRPr="006D39FE" w:rsidRDefault="00BD379A" w:rsidP="006D39FE">
      <w:pPr>
        <w:tabs>
          <w:tab w:val="left" w:pos="4039"/>
        </w:tabs>
        <w:rPr>
          <w:rFonts w:ascii="Bookman Old Style" w:hAnsi="Bookman Old Style" w:cs="Times New Roman"/>
          <w:sz w:val="24"/>
          <w:szCs w:val="24"/>
        </w:rPr>
      </w:pPr>
    </w:p>
    <w:sectPr w:rsidR="00BD379A" w:rsidRPr="006D39FE" w:rsidSect="000E68ED">
      <w:footerReference w:type="default" r:id="rId10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ED" w:rsidRDefault="005575ED" w:rsidP="00ED7DBA">
      <w:pPr>
        <w:spacing w:after="0" w:line="240" w:lineRule="auto"/>
      </w:pPr>
      <w:r>
        <w:separator/>
      </w:r>
    </w:p>
  </w:endnote>
  <w:endnote w:type="continuationSeparator" w:id="0">
    <w:p w:rsidR="005575ED" w:rsidRDefault="005575ED" w:rsidP="00ED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54418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D39FE" w:rsidRPr="006D39FE" w:rsidRDefault="006D39FE">
        <w:pPr>
          <w:pStyle w:val="Stopka"/>
          <w:jc w:val="center"/>
          <w:rPr>
            <w:sz w:val="18"/>
          </w:rPr>
        </w:pPr>
        <w:r w:rsidRPr="006D39FE">
          <w:rPr>
            <w:sz w:val="18"/>
          </w:rPr>
          <w:t>-</w:t>
        </w:r>
        <w:r w:rsidRPr="006D39FE">
          <w:rPr>
            <w:sz w:val="18"/>
          </w:rPr>
          <w:fldChar w:fldCharType="begin"/>
        </w:r>
        <w:r w:rsidRPr="006D39FE">
          <w:rPr>
            <w:sz w:val="18"/>
          </w:rPr>
          <w:instrText>PAGE   \* MERGEFORMAT</w:instrText>
        </w:r>
        <w:r w:rsidRPr="006D39FE">
          <w:rPr>
            <w:sz w:val="18"/>
          </w:rPr>
          <w:fldChar w:fldCharType="separate"/>
        </w:r>
        <w:r w:rsidR="005575ED">
          <w:rPr>
            <w:noProof/>
            <w:sz w:val="18"/>
          </w:rPr>
          <w:t>1</w:t>
        </w:r>
        <w:r w:rsidRPr="006D39FE">
          <w:rPr>
            <w:sz w:val="18"/>
          </w:rPr>
          <w:fldChar w:fldCharType="end"/>
        </w:r>
        <w:r w:rsidRPr="006D39FE">
          <w:rPr>
            <w:sz w:val="18"/>
          </w:rPr>
          <w:t>-</w:t>
        </w:r>
      </w:p>
    </w:sdtContent>
  </w:sdt>
  <w:p w:rsidR="006D39FE" w:rsidRDefault="006D3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ED" w:rsidRDefault="005575ED" w:rsidP="00ED7DBA">
      <w:pPr>
        <w:spacing w:after="0" w:line="240" w:lineRule="auto"/>
      </w:pPr>
      <w:r>
        <w:separator/>
      </w:r>
    </w:p>
  </w:footnote>
  <w:footnote w:type="continuationSeparator" w:id="0">
    <w:p w:rsidR="005575ED" w:rsidRDefault="005575ED" w:rsidP="00ED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</w:lvl>
  </w:abstractNum>
  <w:abstractNum w:abstractNumId="2">
    <w:nsid w:val="132E03CF"/>
    <w:multiLevelType w:val="multilevel"/>
    <w:tmpl w:val="8DF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0144D"/>
    <w:multiLevelType w:val="multilevel"/>
    <w:tmpl w:val="FDDE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11C93"/>
    <w:multiLevelType w:val="hybridMultilevel"/>
    <w:tmpl w:val="E5F0EDD6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264A0"/>
    <w:multiLevelType w:val="hybridMultilevel"/>
    <w:tmpl w:val="B5F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F0F57"/>
    <w:multiLevelType w:val="hybridMultilevel"/>
    <w:tmpl w:val="6D1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927F9"/>
    <w:multiLevelType w:val="hybridMultilevel"/>
    <w:tmpl w:val="76F4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D6EEC"/>
    <w:multiLevelType w:val="multilevel"/>
    <w:tmpl w:val="2156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83A63"/>
    <w:multiLevelType w:val="hybridMultilevel"/>
    <w:tmpl w:val="62A4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628A"/>
    <w:multiLevelType w:val="hybridMultilevel"/>
    <w:tmpl w:val="6504D56C"/>
    <w:lvl w:ilvl="0" w:tplc="61989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C61E55"/>
    <w:multiLevelType w:val="hybridMultilevel"/>
    <w:tmpl w:val="9A60D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76003"/>
    <w:multiLevelType w:val="hybridMultilevel"/>
    <w:tmpl w:val="221A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A5496"/>
    <w:multiLevelType w:val="hybridMultilevel"/>
    <w:tmpl w:val="679E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22F1D"/>
    <w:multiLevelType w:val="hybridMultilevel"/>
    <w:tmpl w:val="7A5E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60"/>
    <w:rsid w:val="00070860"/>
    <w:rsid w:val="000E68ED"/>
    <w:rsid w:val="001C3FBC"/>
    <w:rsid w:val="001C4D24"/>
    <w:rsid w:val="001F6AE8"/>
    <w:rsid w:val="005575ED"/>
    <w:rsid w:val="00561C3B"/>
    <w:rsid w:val="00593F60"/>
    <w:rsid w:val="005A190F"/>
    <w:rsid w:val="005C2286"/>
    <w:rsid w:val="006668D0"/>
    <w:rsid w:val="006D39FE"/>
    <w:rsid w:val="006F7B20"/>
    <w:rsid w:val="00731A15"/>
    <w:rsid w:val="007C5796"/>
    <w:rsid w:val="00903860"/>
    <w:rsid w:val="009F1756"/>
    <w:rsid w:val="00A315E4"/>
    <w:rsid w:val="00A31B8C"/>
    <w:rsid w:val="00BD379A"/>
    <w:rsid w:val="00BE77C4"/>
    <w:rsid w:val="00C83D26"/>
    <w:rsid w:val="00DB017D"/>
    <w:rsid w:val="00DE24C1"/>
    <w:rsid w:val="00EB3930"/>
    <w:rsid w:val="00ED7DBA"/>
    <w:rsid w:val="00F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6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79A"/>
    <w:rPr>
      <w:color w:val="0000FF" w:themeColor="hyperlink"/>
      <w:u w:val="single"/>
    </w:rPr>
  </w:style>
  <w:style w:type="paragraph" w:customStyle="1" w:styleId="Default">
    <w:name w:val="Default"/>
    <w:rsid w:val="00731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E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77C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DBA"/>
  </w:style>
  <w:style w:type="paragraph" w:styleId="Stopka">
    <w:name w:val="footer"/>
    <w:basedOn w:val="Normalny"/>
    <w:link w:val="StopkaZnak"/>
    <w:uiPriority w:val="99"/>
    <w:unhideWhenUsed/>
    <w:rsid w:val="00ED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6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79A"/>
    <w:rPr>
      <w:color w:val="0000FF" w:themeColor="hyperlink"/>
      <w:u w:val="single"/>
    </w:rPr>
  </w:style>
  <w:style w:type="paragraph" w:customStyle="1" w:styleId="Default">
    <w:name w:val="Default"/>
    <w:rsid w:val="00731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E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77C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DBA"/>
  </w:style>
  <w:style w:type="paragraph" w:styleId="Stopka">
    <w:name w:val="footer"/>
    <w:basedOn w:val="Normalny"/>
    <w:link w:val="StopkaZnak"/>
    <w:uiPriority w:val="99"/>
    <w:unhideWhenUsed/>
    <w:rsid w:val="00ED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1F6D-B1D8-4BC7-BEAC-B3D53A4E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1761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Gołembiewska</dc:creator>
  <cp:lastModifiedBy>Karolina Gołembiewska</cp:lastModifiedBy>
  <cp:revision>6</cp:revision>
  <dcterms:created xsi:type="dcterms:W3CDTF">2015-07-30T22:22:00Z</dcterms:created>
  <dcterms:modified xsi:type="dcterms:W3CDTF">2015-08-03T06:14:00Z</dcterms:modified>
</cp:coreProperties>
</file>